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93" w:type="dxa"/>
        <w:jc w:val="center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87" w:type="dxa"/>
            <w:noWrap w:val="0"/>
            <w:vAlign w:val="top"/>
          </w:tcPr>
          <w:p>
            <w:pPr>
              <w:jc w:val="distribute"/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spacing w:val="-20"/>
                <w:w w:val="70"/>
                <w:sz w:val="76"/>
                <w:szCs w:val="76"/>
                <w:lang w:eastAsia="zh-CN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387" w:type="dxa"/>
            <w:noWrap w:val="0"/>
            <w:vAlign w:val="top"/>
          </w:tcPr>
          <w:p>
            <w:pPr>
              <w:jc w:val="distribute"/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  <w:t>华北水利水电大学</w:t>
            </w: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  <w:lang w:val="en-US" w:eastAsia="zh-CN"/>
              </w:rPr>
              <w:t>材料</w:t>
            </w:r>
            <w:r>
              <w:rPr>
                <w:rFonts w:hint="eastAsia" w:ascii="华文中宋" w:hAnsi="华文中宋" w:eastAsia="华文中宋" w:cs="Times New Roman"/>
                <w:b/>
                <w:color w:val="FF0000"/>
                <w:w w:val="75"/>
                <w:sz w:val="76"/>
                <w:szCs w:val="76"/>
              </w:rPr>
              <w:t>学院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spacing w:line="44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华水团联[201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</w:rPr>
        <w:t>]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</w:rPr>
        <w:t>号</w:t>
      </w:r>
    </w:p>
    <w:p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42545</wp:posOffset>
                </wp:positionV>
                <wp:extent cx="342900" cy="358140"/>
                <wp:effectExtent l="9525" t="9525" r="9525" b="1333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3pt;margin-top:3.35pt;height:28.2pt;width:27pt;z-index:251660288;mso-width-relative:page;mso-height-relative:page;" filled="f" stroked="t" coordsize="21600,21600" o:gfxdata="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Zsba9cAAAAIAQAADwAAAAAA&#10;AAABACAAAAAiAAAAZHJzL2Rvd25yZXYueG1sUEsBAhQAFAAAAAgAh07iQLj8WoDbAQAAoAMAAA4A&#10;AAAAAAAAAQAgAAAAJg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60325</wp:posOffset>
                </wp:positionV>
                <wp:extent cx="6240780" cy="297180"/>
                <wp:effectExtent l="0" t="15875" r="7620" b="2984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297180"/>
                          <a:chOff x="0" y="0"/>
                          <a:chExt cx="9828" cy="46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五角星 3"/>
                        <wps:cNvSpPr/>
                        <wps:spPr>
                          <a:xfrm>
                            <a:off x="4716" y="0"/>
                            <a:ext cx="468" cy="46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35pt;margin-top:4.75pt;height:23.4pt;width:491.4pt;z-index:251658240;mso-width-relative:page;mso-height-relative:page;" coordsize="9828,468" o:gfxdata="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/6FKnaAAAACQEA&#10;AA8AAAAAAAAAAQAgAAAAIgAAAGRycy9kb3ducmV2LnhtbFBLAQIUABQAAAAIAIdO4kBtlJCAwwIA&#10;AAgJAAAOAAAAAAAAAAEAIAAAACkBAABkcnMvZTJvRG9jLnhtbFBLBQYAAAAABgAGAFkBAABeBgAA&#10;AAA=&#10;">
                <o:lock v:ext="edit" aspectratio="f"/>
                <v:line id="_x0000_s1026" o:spid="_x0000_s1026" o:spt="20" style="position:absolute;left:0;top:258;height:0;width:4536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5400;top:258;height:0;width:4428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_x0000_s1026" o:spid="_x0000_s1026" style="position:absolute;left:4716;top:0;height:468;width:468;" fillcolor="#FF0000" filled="t" stroked="t" coordsize="468,468" o:gfxdata="UEsDBAoAAAAAAIdO4kAAAAAAAAAAAAAAAAAEAAAAZHJzL1BLAwQUAAAACACHTuJAYEcJq7wAAADa&#10;AAAADwAAAGRycy9kb3ducmV2LnhtbEWPT2vCQBTE74V+h+UVvBTdqBB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HCau8AAAA&#10;2gAAAA8AAAAAAAAAAQAgAAAAIgAAAGRycy9kb3ducmV2LnhtbFBLAQIUABQAAAAIAIdO4kAzLwWe&#10;OwAAADkAAAAQAAAAAAAAAAEAIAAAAAsBAABkcnMvc2hhcGV4bWwueG1sUEsFBgAAAAAGAAYAWwEA&#10;ALUDAAAAAA==&#10;" path="m0,178l178,178,234,0,289,178,467,178,323,289,378,467,234,357,89,467,144,289xe">
                  <v:path o:connectlocs="234,0;0,178;89,467;378,467;467,178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关于对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华北水利水电大学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第一届“华云杯”沙仓结构设计大赛</w:t>
      </w:r>
      <w:r>
        <w:rPr>
          <w:rFonts w:hint="eastAsia" w:ascii="黑体" w:hAnsi="黑体" w:eastAsia="黑体" w:cs="黑体"/>
          <w:sz w:val="40"/>
          <w:szCs w:val="40"/>
        </w:rPr>
        <w:t>表彰的决定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6" w:firstLineChars="19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由校团委、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材料</w:t>
      </w: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主办</w:t>
      </w:r>
      <w:r>
        <w:rPr>
          <w:rFonts w:hint="eastAsia" w:ascii="仿宋_GB2312" w:eastAsia="仿宋_GB2312"/>
          <w:sz w:val="28"/>
          <w:szCs w:val="28"/>
        </w:rPr>
        <w:t>的我校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第一届“华云杯”沙仓结构设计大赛</w:t>
      </w:r>
      <w:r>
        <w:rPr>
          <w:rFonts w:hint="eastAsia" w:ascii="仿宋_GB2312" w:eastAsia="仿宋_GB2312"/>
          <w:sz w:val="28"/>
          <w:szCs w:val="28"/>
        </w:rPr>
        <w:t>已圆满结束，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经过各学院初赛、决赛选手现场展示作品、专家评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审等环节，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本次大赛共有来自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8个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学院的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14份作品获奖，其中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个团队，二等奖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个团队，三等奖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个团队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优秀奖8个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。现将获奖结果予以公布（见附件）。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希望受到表彰的团队，再接再厉，不断增加</w:t>
      </w:r>
      <w:r>
        <w:rPr>
          <w:rFonts w:hint="eastAsia" w:ascii="仿宋_GB2312" w:eastAsia="仿宋_GB2312"/>
          <w:sz w:val="28"/>
          <w:szCs w:val="28"/>
        </w:rPr>
        <w:t>创新实践能力。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6" w:firstLineChars="195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6" w:firstLineChars="195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6" w:firstLineChars="195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第一届“华云杯”沙仓结构设计大赛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5"/>
        <w:textAlignment w:val="auto"/>
        <w:rPr>
          <w:rFonts w:hint="eastAsia" w:ascii="仿宋_GB2312" w:eastAsia="仿宋_GB2312"/>
          <w:b/>
          <w:bCs/>
          <w:sz w:val="24"/>
          <w:szCs w:val="24"/>
        </w:rPr>
      </w:pPr>
    </w:p>
    <w:p>
      <w:pPr>
        <w:spacing w:line="500" w:lineRule="exact"/>
        <w:ind w:firstLine="560" w:firstLineChars="200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500" w:lineRule="exact"/>
        <w:ind w:firstLine="560" w:firstLineChars="200"/>
        <w:jc w:val="right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  <w:t>2019年4月16日</w:t>
      </w:r>
    </w:p>
    <w:p>
      <w:pPr>
        <w:spacing w:line="500" w:lineRule="exact"/>
        <w:ind w:firstLine="560" w:firstLineChars="200"/>
        <w:jc w:val="right"/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第一届“华云杯”沙仓结构设计大赛</w:t>
      </w:r>
      <w:r>
        <w:rPr>
          <w:rFonts w:hint="eastAsia" w:ascii="仿宋_GB2312" w:eastAsia="仿宋_GB2312"/>
          <w:b/>
          <w:bCs/>
          <w:sz w:val="36"/>
          <w:szCs w:val="36"/>
        </w:rPr>
        <w:t>获奖名单</w:t>
      </w:r>
    </w:p>
    <w:tbl>
      <w:tblPr>
        <w:tblStyle w:val="4"/>
        <w:tblW w:w="8125" w:type="dxa"/>
        <w:jc w:val="center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00"/>
        <w:gridCol w:w="1800"/>
        <w:gridCol w:w="2290"/>
        <w:gridCol w:w="2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华水埃菲尔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岳皓凡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杨大江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郭飞阳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土木与交通学院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砥柱沙仓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王腾飞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黑云朋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含沙巨擎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王耘梓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李泳健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马浩钊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孙明锴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乌拉尔学院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0" w:after="10"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“霍比特”沙仓2.0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王培栋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王明义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实用型沙仓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邹志翔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黄林童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赵洪铖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一“纸”定天下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李逢林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吴亮亮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夏琪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土木与交通学院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沙仓结构模型“兜粘型”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李世彭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刘正军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韩泽宇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吴明伟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beforeLines="50" w:after="196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牧女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赵佳鹏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周华军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陈勐豪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“神奇”沙仓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王焕鹏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环境与市政工程学院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“玲珑三角柱”型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仓结构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盛浩鹏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庾得志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徐双喜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马泽鹏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牛·沙仓顿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赵永豪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王文起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韩争天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物理与电子学院、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三角波浪沙仓结构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彭冰洁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朱晓红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臧禹洲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环境与市政工程学院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圆柱形沙仓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刘永强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闫栖辉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刘翌恒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一唱三叹、二惠竞爽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刘琳菲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吕昕涵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刘铮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蔡幸儿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rPr>
          <w:rFonts w:hint="default" w:ascii="仿宋_GB2312" w:hAnsi="Arial" w:eastAsia="仿宋_GB2312" w:cs="Arial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171BF"/>
    <w:rsid w:val="02862910"/>
    <w:rsid w:val="090171BF"/>
    <w:rsid w:val="122D69D4"/>
    <w:rsid w:val="16C10BAD"/>
    <w:rsid w:val="17431A01"/>
    <w:rsid w:val="1AAF3D6E"/>
    <w:rsid w:val="1D426C82"/>
    <w:rsid w:val="23FA5351"/>
    <w:rsid w:val="49F57098"/>
    <w:rsid w:val="558A3F5E"/>
    <w:rsid w:val="59783C97"/>
    <w:rsid w:val="67D7416E"/>
    <w:rsid w:val="749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2019-04-15T02:27:00Z</dcterms:created>
  <dc:creator>lenovo</dc:creator>
  <cp:lastModifiedBy>大象</cp:lastModifiedBy>
  <dcterms:modified xsi:type="dcterms:W3CDTF">2019-04-23T01:35:22Z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