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0E" w:rsidRPr="00100EC9" w:rsidRDefault="0037040E" w:rsidP="0037040E">
      <w:pPr>
        <w:pStyle w:val="a3"/>
        <w:spacing w:before="0" w:beforeAutospacing="0" w:after="0" w:afterAutospacing="0" w:line="360" w:lineRule="atLeast"/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  <w:r w:rsidRPr="00100EC9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华北水利水电大学省、部、市级重点实验室、工程技术</w:t>
      </w:r>
    </w:p>
    <w:p w:rsidR="00C34E2B" w:rsidRPr="0081619A" w:rsidRDefault="0037040E" w:rsidP="0081619A">
      <w:pPr>
        <w:pStyle w:val="a3"/>
        <w:spacing w:before="0" w:beforeAutospacing="0" w:after="0" w:afterAutospacing="0" w:line="360" w:lineRule="atLeast"/>
        <w:jc w:val="center"/>
        <w:rPr>
          <w:rFonts w:asciiTheme="majorEastAsia" w:eastAsiaTheme="majorEastAsia" w:hAnsiTheme="majorEastAsia" w:cstheme="minorBidi"/>
          <w:b/>
          <w:kern w:val="2"/>
          <w:sz w:val="32"/>
          <w:szCs w:val="32"/>
        </w:rPr>
      </w:pPr>
      <w:r w:rsidRPr="00100EC9">
        <w:rPr>
          <w:rFonts w:asciiTheme="majorEastAsia" w:eastAsiaTheme="majorEastAsia" w:hAnsiTheme="majorEastAsia" w:cstheme="minorBidi" w:hint="eastAsia"/>
          <w:b/>
          <w:kern w:val="2"/>
          <w:sz w:val="32"/>
          <w:szCs w:val="32"/>
        </w:rPr>
        <w:t>研究中心、工程实验室一览表</w:t>
      </w:r>
    </w:p>
    <w:tbl>
      <w:tblPr>
        <w:tblStyle w:val="a4"/>
        <w:tblW w:w="0" w:type="auto"/>
        <w:tblLook w:val="04A0"/>
      </w:tblPr>
      <w:tblGrid>
        <w:gridCol w:w="964"/>
        <w:gridCol w:w="4111"/>
        <w:gridCol w:w="1129"/>
        <w:gridCol w:w="2131"/>
      </w:tblGrid>
      <w:tr w:rsidR="0037040E" w:rsidRPr="005861A6" w:rsidTr="00B632D6">
        <w:tc>
          <w:tcPr>
            <w:tcW w:w="964" w:type="dxa"/>
            <w:vAlign w:val="center"/>
          </w:tcPr>
          <w:p w:rsidR="0037040E" w:rsidRPr="005861A6" w:rsidRDefault="0037040E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4111" w:type="dxa"/>
            <w:vAlign w:val="center"/>
          </w:tcPr>
          <w:p w:rsidR="0037040E" w:rsidRPr="005861A6" w:rsidRDefault="0037040E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实验室名称、获批时间</w:t>
            </w:r>
          </w:p>
        </w:tc>
        <w:tc>
          <w:tcPr>
            <w:tcW w:w="1129" w:type="dxa"/>
            <w:vAlign w:val="center"/>
          </w:tcPr>
          <w:p w:rsidR="00652437" w:rsidRDefault="0037040E" w:rsidP="0065243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实验室</w:t>
            </w:r>
          </w:p>
          <w:p w:rsidR="0037040E" w:rsidRPr="005861A6" w:rsidRDefault="0037040E" w:rsidP="0065243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主任</w:t>
            </w:r>
          </w:p>
        </w:tc>
        <w:tc>
          <w:tcPr>
            <w:tcW w:w="2131" w:type="dxa"/>
            <w:vAlign w:val="center"/>
          </w:tcPr>
          <w:p w:rsidR="0037040E" w:rsidRPr="005861A6" w:rsidRDefault="0037040E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依托单位</w:t>
            </w:r>
          </w:p>
        </w:tc>
      </w:tr>
      <w:tr w:rsidR="00E16364" w:rsidRPr="005861A6" w:rsidTr="00294D18">
        <w:tc>
          <w:tcPr>
            <w:tcW w:w="964" w:type="dxa"/>
            <w:vMerge w:val="restart"/>
            <w:vAlign w:val="center"/>
          </w:tcPr>
          <w:p w:rsidR="00E16364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水利部</w:t>
            </w:r>
          </w:p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</w:t>
            </w:r>
          </w:p>
        </w:tc>
        <w:tc>
          <w:tcPr>
            <w:tcW w:w="4111" w:type="dxa"/>
          </w:tcPr>
          <w:p w:rsidR="00E16364" w:rsidRPr="005861A6" w:rsidRDefault="00E16364" w:rsidP="00E16364">
            <w:pPr>
              <w:pStyle w:val="a3"/>
              <w:spacing w:beforeLines="50" w:beforeAutospacing="0" w:after="0" w:afterAutospacing="0" w:line="240" w:lineRule="atLeast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1、水利部水工结构重点实验室</w:t>
            </w:r>
          </w:p>
        </w:tc>
        <w:tc>
          <w:tcPr>
            <w:tcW w:w="1129" w:type="dxa"/>
            <w:vMerge w:val="restart"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E16364" w:rsidRPr="005861A6" w:rsidRDefault="00E16364" w:rsidP="00E16364">
            <w:pPr>
              <w:pStyle w:val="a3"/>
              <w:spacing w:beforeLines="50" w:beforeAutospacing="0" w:after="0" w:afterAutospacing="0" w:line="240" w:lineRule="atLeast"/>
              <w:jc w:val="center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岩土工程与水工结构研究院</w:t>
            </w:r>
          </w:p>
        </w:tc>
      </w:tr>
      <w:tr w:rsidR="00E16364" w:rsidRPr="005861A6" w:rsidTr="00294D18">
        <w:tc>
          <w:tcPr>
            <w:tcW w:w="964" w:type="dxa"/>
            <w:vMerge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E16364" w:rsidRPr="005861A6" w:rsidRDefault="00E16364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861A6">
              <w:rPr>
                <w:rFonts w:asciiTheme="majorEastAsia" w:eastAsiaTheme="majorEastAsia" w:hAnsiTheme="majorEastAsia" w:hint="eastAsia"/>
                <w:szCs w:val="21"/>
              </w:rPr>
              <w:t>2、水利部结构材料重点实验室</w:t>
            </w:r>
          </w:p>
        </w:tc>
        <w:tc>
          <w:tcPr>
            <w:tcW w:w="1129" w:type="dxa"/>
            <w:vMerge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6364" w:rsidRPr="005861A6" w:rsidTr="00E16364">
        <w:tc>
          <w:tcPr>
            <w:tcW w:w="964" w:type="dxa"/>
            <w:vMerge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16364" w:rsidRPr="005861A6" w:rsidRDefault="00E16364" w:rsidP="0012092E">
            <w:pPr>
              <w:tabs>
                <w:tab w:val="left" w:pos="720"/>
              </w:tabs>
              <w:spacing w:beforeLines="50" w:line="240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3、水利行业监管研究中心</w:t>
            </w:r>
            <w:r w:rsidR="0012092E">
              <w:rPr>
                <w:rFonts w:asciiTheme="majorEastAsia" w:eastAsiaTheme="majorEastAsia" w:hAnsiTheme="maj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聂相田</w:t>
            </w:r>
          </w:p>
        </w:tc>
        <w:tc>
          <w:tcPr>
            <w:tcW w:w="2131" w:type="dxa"/>
            <w:vAlign w:val="center"/>
          </w:tcPr>
          <w:p w:rsidR="00E16364" w:rsidRPr="005861A6" w:rsidRDefault="00E16364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c>
          <w:tcPr>
            <w:tcW w:w="964" w:type="dxa"/>
            <w:vMerge w:val="restart"/>
          </w:tcPr>
          <w:p w:rsidR="00672F20" w:rsidRPr="00BC6CFC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672F20" w:rsidRPr="005861A6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672F20" w:rsidRPr="005861A6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672F20" w:rsidRPr="005861A6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672F20" w:rsidRPr="005861A6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672F20" w:rsidRPr="005861A6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672F20" w:rsidRPr="005861A6" w:rsidRDefault="00672F20" w:rsidP="00E16364">
            <w:pPr>
              <w:spacing w:beforeLines="50"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861A6">
              <w:rPr>
                <w:rFonts w:asciiTheme="majorEastAsia" w:eastAsiaTheme="majorEastAsia" w:hAnsiTheme="majorEastAsia" w:hint="eastAsia"/>
                <w:szCs w:val="21"/>
              </w:rPr>
              <w:t>河南省重点实验室、工程技术研究中心（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Pr="005861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111" w:type="dxa"/>
          </w:tcPr>
          <w:p w:rsidR="00672F20" w:rsidRPr="005861A6" w:rsidRDefault="00672F20" w:rsidP="00E16364">
            <w:pPr>
              <w:pStyle w:val="a3"/>
              <w:numPr>
                <w:ilvl w:val="0"/>
                <w:numId w:val="1"/>
              </w:numPr>
              <w:spacing w:beforeLines="50" w:beforeAutospacing="0" w:after="0" w:afterAutospacing="0" w:line="240" w:lineRule="atLeast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河南省</w:t>
            </w:r>
            <w:r w:rsidRPr="005861A6"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岩土力学与结构工程重点实验室</w:t>
            </w:r>
            <w:r w:rsidRPr="005861A6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（2006）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pStyle w:val="a3"/>
              <w:spacing w:beforeLines="50" w:beforeAutospacing="0" w:after="0" w:afterAutospacing="0" w:line="240" w:lineRule="atLeast"/>
              <w:jc w:val="center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刘汉东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61A6">
              <w:rPr>
                <w:rFonts w:asciiTheme="majorEastAsia" w:eastAsiaTheme="majorEastAsia" w:hAnsiTheme="majorEastAsia" w:hint="eastAsia"/>
                <w:szCs w:val="21"/>
              </w:rPr>
              <w:t>岩土工程与水工结构研究院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pStyle w:val="a3"/>
              <w:numPr>
                <w:ilvl w:val="0"/>
                <w:numId w:val="1"/>
              </w:numPr>
              <w:spacing w:beforeLines="50" w:beforeAutospacing="0" w:after="0" w:afterAutospacing="0" w:line="240" w:lineRule="atLeas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河南省水利环境模拟与治理重点实验室（2017）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pStyle w:val="a3"/>
              <w:spacing w:beforeLines="50" w:beforeAutospacing="0" w:after="0" w:afterAutospacing="0" w:line="240" w:lineRule="atLeast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聂相田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水利学院、环境与市政工程学院</w:t>
            </w:r>
          </w:p>
        </w:tc>
      </w:tr>
      <w:tr w:rsidR="00672F20" w:rsidRPr="005861A6" w:rsidTr="00B632D6">
        <w:trPr>
          <w:trHeight w:val="882"/>
        </w:trPr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pStyle w:val="a3"/>
              <w:numPr>
                <w:ilvl w:val="0"/>
                <w:numId w:val="1"/>
              </w:numPr>
              <w:spacing w:beforeLines="50" w:beforeAutospacing="0" w:after="0" w:afterAutospacing="0" w:line="240" w:lineRule="atLeas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河南省地质环境智能监测与灾害防控重点实验室（2018）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pStyle w:val="a3"/>
              <w:spacing w:beforeLines="50" w:beforeAutospacing="0" w:after="0" w:afterAutospacing="0" w:line="240" w:lineRule="atLeast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苏钰杰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5A17A8">
              <w:rPr>
                <w:rFonts w:asciiTheme="minorEastAsia" w:hAnsiTheme="minorEastAsia" w:hint="eastAsia"/>
                <w:szCs w:val="21"/>
              </w:rPr>
              <w:t>中德资源环境与地质灾害研究中心、地球科学与工程学院</w:t>
            </w:r>
          </w:p>
        </w:tc>
      </w:tr>
      <w:tr w:rsidR="00672F20" w:rsidRPr="005861A6" w:rsidTr="00B632D6">
        <w:trPr>
          <w:trHeight w:val="785"/>
        </w:trPr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4、河南省</w:t>
            </w:r>
            <w:r w:rsidRPr="005861A6">
              <w:rPr>
                <w:rFonts w:asciiTheme="minorEastAsia" w:hAnsiTheme="minorEastAsia"/>
                <w:szCs w:val="21"/>
              </w:rPr>
              <w:t>节水农业重点实验室（与中国农业科学院农田灌溉研究所共建）</w:t>
            </w:r>
            <w:r w:rsidRPr="005861A6">
              <w:rPr>
                <w:rFonts w:asciiTheme="minorEastAsia" w:hAnsiTheme="minorEastAsia" w:hint="eastAsia"/>
                <w:szCs w:val="21"/>
              </w:rPr>
              <w:t>（2012）</w:t>
            </w:r>
          </w:p>
        </w:tc>
        <w:tc>
          <w:tcPr>
            <w:tcW w:w="1129" w:type="dxa"/>
            <w:vAlign w:val="center"/>
          </w:tcPr>
          <w:p w:rsidR="00672F20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A17A8">
              <w:rPr>
                <w:rFonts w:asciiTheme="minorEastAsia" w:hAnsiTheme="minorEastAsia" w:hint="eastAsia"/>
                <w:szCs w:val="21"/>
              </w:rPr>
              <w:t>黄修桥</w:t>
            </w:r>
          </w:p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A17A8">
              <w:rPr>
                <w:rFonts w:asciiTheme="minorEastAsia" w:hAnsiTheme="minorEastAsia" w:hint="eastAsia"/>
                <w:szCs w:val="21"/>
              </w:rPr>
              <w:t>徐建新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5、河南省</w:t>
            </w:r>
            <w:r w:rsidRPr="005861A6">
              <w:rPr>
                <w:rFonts w:asciiTheme="minorEastAsia" w:hAnsiTheme="minorEastAsia"/>
                <w:szCs w:val="21"/>
              </w:rPr>
              <w:t>农业节水工程技术研究中心</w:t>
            </w:r>
            <w:r w:rsidRPr="005861A6">
              <w:rPr>
                <w:rFonts w:asciiTheme="minorEastAsia" w:hAnsiTheme="minorEastAsia" w:hint="eastAsia"/>
                <w:szCs w:val="21"/>
              </w:rPr>
              <w:t>（2012）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A17A8">
              <w:rPr>
                <w:rFonts w:asciiTheme="minorEastAsia" w:hAnsiTheme="minorEastAsia" w:hint="eastAsia"/>
                <w:szCs w:val="21"/>
              </w:rPr>
              <w:t>徐建新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rPr>
          <w:trHeight w:val="608"/>
        </w:trPr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pStyle w:val="a3"/>
              <w:spacing w:beforeLines="50" w:beforeAutospacing="0" w:after="0" w:afterAutospacing="0" w:line="240" w:lineRule="atLeast"/>
              <w:ind w:left="-36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6、6、河南省水利机械抗磨防腐工程技术研究中心（2016）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A17A8">
              <w:rPr>
                <w:rFonts w:asciiTheme="minorEastAsia" w:hAnsiTheme="minorEastAsia" w:hint="eastAsia"/>
                <w:szCs w:val="21"/>
              </w:rPr>
              <w:t>张瑞珠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材料学院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7、河南省流体机械工程技术研究中心（2016）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李延频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电力学院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8、河南省水体污染与土壤损害修复工程技术研究中心（2016）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A3959">
              <w:rPr>
                <w:rFonts w:asciiTheme="minorEastAsia" w:hAnsiTheme="minorEastAsia" w:hint="eastAsia"/>
                <w:szCs w:val="21"/>
              </w:rPr>
              <w:t>黄健平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A3959">
              <w:rPr>
                <w:rFonts w:asciiTheme="minorEastAsia" w:hAnsiTheme="minorEastAsia" w:hint="eastAsia"/>
                <w:szCs w:val="21"/>
              </w:rPr>
              <w:t>环境与市政工程学院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5861A6">
              <w:rPr>
                <w:rFonts w:asciiTheme="minorEastAsia" w:hAnsiTheme="minorEastAsia" w:hint="eastAsia"/>
                <w:szCs w:val="21"/>
              </w:rPr>
              <w:t>、河南省生态建材工程国际联合实验室（2016）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B6A8C">
              <w:rPr>
                <w:rFonts w:asciiTheme="minorEastAsia" w:hAnsiTheme="minorEastAsia" w:hint="eastAsia"/>
                <w:szCs w:val="21"/>
              </w:rPr>
              <w:t>赵顺波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5861A6">
              <w:rPr>
                <w:rFonts w:asciiTheme="minorEastAsia" w:hAnsiTheme="minorEastAsia" w:hint="eastAsia"/>
                <w:szCs w:val="21"/>
              </w:rPr>
              <w:t>、河南省水工结构安全工程技术研究中心（2017）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A3959">
              <w:rPr>
                <w:rFonts w:asciiTheme="minorEastAsia" w:hAnsiTheme="minorEastAsia" w:hint="eastAsia"/>
                <w:szCs w:val="21"/>
              </w:rPr>
              <w:t>徐存东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  <w:r w:rsidRPr="005861A6">
              <w:rPr>
                <w:rFonts w:asciiTheme="minorEastAsia" w:hAnsiTheme="minorEastAsia" w:hint="eastAsia"/>
                <w:szCs w:val="21"/>
              </w:rPr>
              <w:t>、河南省水利工程地质工程技术研究中心（2017）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B6A8C">
              <w:rPr>
                <w:rFonts w:asciiTheme="minorEastAsia" w:hAnsiTheme="minorEastAsia" w:hint="eastAsia"/>
                <w:szCs w:val="21"/>
              </w:rPr>
              <w:t>黄志全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B6A8C">
              <w:rPr>
                <w:rFonts w:asciiTheme="minorEastAsia" w:hAnsiTheme="minorEastAsia" w:hint="eastAsia"/>
                <w:szCs w:val="21"/>
              </w:rPr>
              <w:t>地球科学与工程学院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12、河南省水旱灾害管理工程技术研究中心（2018）</w:t>
            </w:r>
          </w:p>
        </w:tc>
        <w:tc>
          <w:tcPr>
            <w:tcW w:w="1129" w:type="dxa"/>
            <w:vAlign w:val="center"/>
          </w:tcPr>
          <w:p w:rsidR="00672F20" w:rsidRPr="00BC6CFC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李彦彬</w:t>
            </w:r>
          </w:p>
        </w:tc>
        <w:tc>
          <w:tcPr>
            <w:tcW w:w="2131" w:type="dxa"/>
            <w:vAlign w:val="center"/>
          </w:tcPr>
          <w:p w:rsidR="00672F20" w:rsidRPr="00AB6A8C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13、河南省水利水运工程技术研究中心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（2018）</w:t>
            </w:r>
          </w:p>
        </w:tc>
        <w:tc>
          <w:tcPr>
            <w:tcW w:w="1129" w:type="dxa"/>
            <w:vAlign w:val="center"/>
          </w:tcPr>
          <w:p w:rsidR="00672F20" w:rsidRPr="00BC6CFC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张先起</w:t>
            </w:r>
          </w:p>
        </w:tc>
        <w:tc>
          <w:tcPr>
            <w:tcW w:w="2131" w:type="dxa"/>
            <w:vAlign w:val="center"/>
          </w:tcPr>
          <w:p w:rsidR="00672F20" w:rsidRPr="00AB6A8C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14、河南省低质余热余压利用工程技术研究中心（2018）</w:t>
            </w:r>
          </w:p>
        </w:tc>
        <w:tc>
          <w:tcPr>
            <w:tcW w:w="1129" w:type="dxa"/>
            <w:vAlign w:val="center"/>
          </w:tcPr>
          <w:p w:rsidR="00672F20" w:rsidRPr="00AB6A8C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王为术</w:t>
            </w:r>
          </w:p>
        </w:tc>
        <w:tc>
          <w:tcPr>
            <w:tcW w:w="2131" w:type="dxa"/>
            <w:vAlign w:val="center"/>
          </w:tcPr>
          <w:p w:rsidR="00672F20" w:rsidRPr="00BC6CFC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电力学院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5861A6">
              <w:rPr>
                <w:rFonts w:asciiTheme="minorEastAsia" w:hAnsiTheme="minorEastAsia" w:hint="eastAsia"/>
                <w:szCs w:val="21"/>
              </w:rPr>
              <w:t>、河南省崩滑流监测与早期预警国际联合实验室（2018）</w:t>
            </w:r>
          </w:p>
        </w:tc>
        <w:tc>
          <w:tcPr>
            <w:tcW w:w="1129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3122">
              <w:rPr>
                <w:rFonts w:asciiTheme="minorEastAsia" w:hAnsiTheme="minorEastAsia" w:hint="eastAsia"/>
                <w:szCs w:val="21"/>
              </w:rPr>
              <w:t>姜彤</w:t>
            </w:r>
          </w:p>
        </w:tc>
        <w:tc>
          <w:tcPr>
            <w:tcW w:w="2131" w:type="dxa"/>
            <w:vAlign w:val="center"/>
          </w:tcPr>
          <w:p w:rsidR="00672F20" w:rsidRPr="005861A6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93122">
              <w:rPr>
                <w:rFonts w:asciiTheme="minorEastAsia" w:hAnsiTheme="minorEastAsia" w:hint="eastAsia"/>
                <w:szCs w:val="21"/>
              </w:rPr>
              <w:t>地球科学与工程学院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16、河南省智能化建筑机械工程技术研究中心</w:t>
            </w:r>
            <w:r w:rsidR="000741D6">
              <w:rPr>
                <w:rFonts w:asciiTheme="minorEastAsia" w:hAnsiTheme="min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672F20" w:rsidRPr="0078569A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施进发</w:t>
            </w:r>
          </w:p>
        </w:tc>
        <w:tc>
          <w:tcPr>
            <w:tcW w:w="2131" w:type="dxa"/>
            <w:vAlign w:val="center"/>
          </w:tcPr>
          <w:p w:rsidR="00672F20" w:rsidRPr="00793122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17、河南省水资源智慧监管工程技术研究中心</w:t>
            </w:r>
            <w:r w:rsidR="000741D6">
              <w:rPr>
                <w:rFonts w:asciiTheme="minorEastAsia" w:hAnsiTheme="min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672F20" w:rsidRPr="0078569A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刘雪梅</w:t>
            </w:r>
          </w:p>
        </w:tc>
        <w:tc>
          <w:tcPr>
            <w:tcW w:w="2131" w:type="dxa"/>
            <w:vAlign w:val="center"/>
          </w:tcPr>
          <w:p w:rsidR="00672F20" w:rsidRPr="00793122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信息工程学院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18、河南省数字农业生产系统智能监测与预警国际联合实验室</w:t>
            </w:r>
            <w:r w:rsidR="000741D6">
              <w:rPr>
                <w:rFonts w:asciiTheme="minorEastAsia" w:hAnsiTheme="min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672F20" w:rsidRPr="0078569A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苏钰杰</w:t>
            </w:r>
          </w:p>
        </w:tc>
        <w:tc>
          <w:tcPr>
            <w:tcW w:w="2131" w:type="dxa"/>
            <w:vAlign w:val="center"/>
          </w:tcPr>
          <w:p w:rsidR="00672F20" w:rsidRPr="00793122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A17A8">
              <w:rPr>
                <w:rFonts w:asciiTheme="minorEastAsia" w:hAnsiTheme="minorEastAsia" w:hint="eastAsia"/>
                <w:szCs w:val="21"/>
              </w:rPr>
              <w:t>中德资源环境与地质灾害研究中心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19、河南省农业水资源高效利用及防灾减灾国际联合实验室</w:t>
            </w:r>
            <w:r w:rsidR="000741D6">
              <w:rPr>
                <w:rFonts w:asciiTheme="minorEastAsia" w:hAnsiTheme="minorEastAsia" w:hint="eastAsia"/>
                <w:szCs w:val="21"/>
              </w:rPr>
              <w:t>（2019）</w:t>
            </w: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 w:rsidR="00672F20" w:rsidRPr="00B211ED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李彦彬</w:t>
            </w:r>
          </w:p>
        </w:tc>
        <w:tc>
          <w:tcPr>
            <w:tcW w:w="2131" w:type="dxa"/>
            <w:vAlign w:val="center"/>
          </w:tcPr>
          <w:p w:rsidR="00672F20" w:rsidRPr="00793122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672F20" w:rsidRPr="005861A6" w:rsidTr="00B632D6">
        <w:tc>
          <w:tcPr>
            <w:tcW w:w="964" w:type="dxa"/>
            <w:vMerge/>
          </w:tcPr>
          <w:p w:rsidR="00672F20" w:rsidRPr="005861A6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672F20" w:rsidRDefault="00672F20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20、河南省新能源车辆热流电化学系统国际联合实验室</w:t>
            </w:r>
            <w:r w:rsidR="000741D6">
              <w:rPr>
                <w:rFonts w:asciiTheme="minorEastAsia" w:hAnsiTheme="min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672F20" w:rsidRPr="00B211ED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高玉国</w:t>
            </w:r>
          </w:p>
        </w:tc>
        <w:tc>
          <w:tcPr>
            <w:tcW w:w="2131" w:type="dxa"/>
            <w:vAlign w:val="center"/>
          </w:tcPr>
          <w:p w:rsidR="00672F20" w:rsidRPr="00793122" w:rsidRDefault="00672F20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3F63C5" w:rsidRPr="005861A6" w:rsidTr="00B632D6">
        <w:tc>
          <w:tcPr>
            <w:tcW w:w="964" w:type="dxa"/>
            <w:vMerge w:val="restart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河南省工程实验室、工程研究中心（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5861A6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1、高透水路面材料河南省工程实验室（与郑州航空管理学院合建）（2012）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93122">
              <w:rPr>
                <w:rFonts w:asciiTheme="minorEastAsia" w:hAnsiTheme="minorEastAsia" w:hint="eastAsia"/>
                <w:szCs w:val="21"/>
              </w:rPr>
              <w:t>赵顺波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2456F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93122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2、节能型智能污水处理河南省工程实验室（2013）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93122">
              <w:rPr>
                <w:rFonts w:asciiTheme="minorEastAsia" w:hAnsiTheme="minorEastAsia" w:hint="eastAsia"/>
                <w:szCs w:val="21"/>
              </w:rPr>
              <w:t>朱灵峰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AE6C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3122">
              <w:rPr>
                <w:rFonts w:asciiTheme="minorEastAsia" w:hAnsiTheme="minorEastAsia" w:hint="eastAsia"/>
                <w:szCs w:val="21"/>
              </w:rPr>
              <w:t>环境与市政工程学院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9920AB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3、大型起重运输智能制造装备河南省工程实验室</w:t>
            </w:r>
            <w:r w:rsidRPr="00D613BC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（2015）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613BC">
              <w:rPr>
                <w:rFonts w:asciiTheme="minorEastAsia" w:hAnsiTheme="minorEastAsia" w:hint="eastAsia"/>
                <w:szCs w:val="21"/>
              </w:rPr>
              <w:t>严大考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613BC">
              <w:rPr>
                <w:rFonts w:asciiTheme="minorEastAsia" w:hAnsiTheme="minorEastAsia" w:hint="eastAsia"/>
                <w:szCs w:val="21"/>
              </w:rPr>
              <w:t>机械学院</w:t>
            </w:r>
            <w:r>
              <w:rPr>
                <w:rFonts w:asciiTheme="minorEastAsia" w:hAnsiTheme="minorEastAsia" w:hint="eastAsia"/>
                <w:szCs w:val="21"/>
              </w:rPr>
              <w:t>、材料学院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9920AB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4、供水管网智能化管理河南省工程实验室（2016）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613BC">
              <w:rPr>
                <w:rFonts w:asciiTheme="minorEastAsia" w:hAnsiTheme="minorEastAsia" w:hint="eastAsia"/>
                <w:szCs w:val="21"/>
              </w:rPr>
              <w:t>刘建华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信息工程</w:t>
            </w:r>
            <w:r w:rsidRPr="00D613B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9920AB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5、水利大数据分析与应用河南省工程实验室（2017）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3E7">
              <w:rPr>
                <w:rFonts w:asciiTheme="minorEastAsia" w:hAnsiTheme="minorEastAsia" w:hint="eastAsia"/>
                <w:szCs w:val="21"/>
              </w:rPr>
              <w:t>刘文锴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物理与电子学院   </w:t>
            </w: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9920AB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6、大型工程环境灾变监测河南省工程实验室（2017）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3E7">
              <w:rPr>
                <w:rFonts w:asciiTheme="minorEastAsia" w:hAnsiTheme="minorEastAsia" w:hint="eastAsia"/>
                <w:szCs w:val="21"/>
              </w:rPr>
              <w:t>刘文锴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测绘与地理信息学院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9920AB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7、河南省公共安全视频大数据工程研究中心（与河南华安保全智能发展有限公司共建第三）（2017）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4B548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3E7">
              <w:rPr>
                <w:rFonts w:asciiTheme="minorEastAsia" w:hAnsiTheme="minorEastAsia" w:hint="eastAsia"/>
                <w:szCs w:val="21"/>
              </w:rPr>
              <w:t>刘建华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信息工程</w:t>
            </w:r>
            <w:r w:rsidRPr="00D613B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8、湖库水生态环境保护与修复河南省工程实验室（与河南水利与环境职业学院共建第三）（2017）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3E7">
              <w:rPr>
                <w:rFonts w:asciiTheme="minorEastAsia" w:hAnsiTheme="minorEastAsia" w:hint="eastAsia"/>
                <w:szCs w:val="21"/>
              </w:rPr>
              <w:t>宋刚福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3E7">
              <w:rPr>
                <w:rFonts w:asciiTheme="minorEastAsia" w:hAnsiTheme="minorEastAsia" w:hint="eastAsia"/>
                <w:szCs w:val="21"/>
              </w:rPr>
              <w:t>环境与市政工程学院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9、河南省燃煤能源高效利用与超净排放工程研究中心（2018）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王为术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电力学院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10、河南省智能营销与智能财务工程研究中心（2018）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李纲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管理与经济学院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tabs>
                <w:tab w:val="left" w:pos="450"/>
              </w:tabs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11、</w:t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>河南省水利监测工程研究中心</w:t>
            </w:r>
            <w:r w:rsidR="00D11D47">
              <w:rPr>
                <w:rFonts w:asciiTheme="minorEastAsia" w:hAnsiTheme="min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3F63C5" w:rsidRPr="003F63C5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刘文锴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测绘与地理信息学院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Default="003F63C5" w:rsidP="00E16364">
            <w:pPr>
              <w:tabs>
                <w:tab w:val="left" w:pos="450"/>
              </w:tabs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12、河南省智慧消防工程研究中心</w:t>
            </w:r>
            <w:r w:rsidR="00D11D47">
              <w:rPr>
                <w:rFonts w:asciiTheme="minorEastAsia" w:hAnsiTheme="minorEastAsia" w:hint="eastAsia"/>
                <w:szCs w:val="21"/>
              </w:rPr>
              <w:t>（2019）</w:t>
            </w:r>
          </w:p>
        </w:tc>
        <w:tc>
          <w:tcPr>
            <w:tcW w:w="1129" w:type="dxa"/>
            <w:vAlign w:val="center"/>
          </w:tcPr>
          <w:p w:rsidR="003F63C5" w:rsidRPr="003F63C5" w:rsidRDefault="003F63C5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宋刚福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E74B7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3E7">
              <w:rPr>
                <w:rFonts w:asciiTheme="minorEastAsia" w:hAnsiTheme="minorEastAsia" w:hint="eastAsia"/>
                <w:szCs w:val="21"/>
              </w:rPr>
              <w:t>环境与市政工程学院</w:t>
            </w:r>
          </w:p>
        </w:tc>
      </w:tr>
      <w:tr w:rsidR="00DC4967" w:rsidRPr="005861A6" w:rsidTr="00B632D6">
        <w:tc>
          <w:tcPr>
            <w:tcW w:w="964" w:type="dxa"/>
            <w:vMerge w:val="restart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郑州市重点实验室、工程技术研究中心（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5861A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1、郑州市</w:t>
            </w:r>
            <w:r w:rsidRPr="005861A6">
              <w:rPr>
                <w:rFonts w:asciiTheme="minorEastAsia" w:hAnsiTheme="minorEastAsia"/>
                <w:szCs w:val="21"/>
              </w:rPr>
              <w:t>钢结构工程技术研究中心</w:t>
            </w:r>
            <w:r w:rsidRPr="005861A6">
              <w:rPr>
                <w:rFonts w:asciiTheme="minorEastAsia" w:hAnsiTheme="minorEastAsia" w:hint="eastAsia"/>
                <w:szCs w:val="21"/>
              </w:rPr>
              <w:t>（2009）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魏</w:t>
            </w:r>
            <w:r>
              <w:rPr>
                <w:rFonts w:asciiTheme="minorEastAsia" w:hAnsiTheme="minorEastAsia" w:hint="eastAsia"/>
                <w:szCs w:val="21"/>
              </w:rPr>
              <w:t>鲁双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100EC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2、郑州市虚拟现实新技术重点实验室（2012）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刘雪梅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物理与电子学院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3、郑州市测控技术与仪器重点实验室（2012）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smartTag w:uri="urn:schemas-microsoft-com:office:smarttags" w:element="PersonName">
              <w:smartTagPr>
                <w:attr w:name="ProductID" w:val="王丽"/>
              </w:smartTagPr>
              <w:r w:rsidRPr="00042303">
                <w:rPr>
                  <w:rFonts w:asciiTheme="minorEastAsia" w:hAnsiTheme="minorEastAsia" w:hint="eastAsia"/>
                  <w:szCs w:val="21"/>
                </w:rPr>
                <w:t>王丽</w:t>
              </w:r>
            </w:smartTag>
            <w:r w:rsidRPr="00042303">
              <w:rPr>
                <w:rFonts w:asciiTheme="minorEastAsia" w:hAnsiTheme="minorEastAsia" w:hint="eastAsia"/>
                <w:szCs w:val="21"/>
              </w:rPr>
              <w:t>君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</w:t>
            </w:r>
            <w:r w:rsidRPr="004B548E">
              <w:rPr>
                <w:rFonts w:asciiTheme="minorEastAsia" w:hAnsiTheme="minorEastAsia"/>
                <w:szCs w:val="21"/>
              </w:rPr>
              <w:t>生态建筑材料与结构工程国际科技合作基</w:t>
            </w:r>
            <w:r w:rsidRPr="004B548E">
              <w:rPr>
                <w:rFonts w:asciiTheme="minorEastAsia" w:hAnsiTheme="minorEastAsia" w:hint="eastAsia"/>
                <w:szCs w:val="21"/>
              </w:rPr>
              <w:t>地</w:t>
            </w:r>
            <w:r w:rsidRPr="004B548E">
              <w:rPr>
                <w:rFonts w:asciiTheme="minorEastAsia" w:hAnsiTheme="minorEastAsia"/>
                <w:szCs w:val="21"/>
              </w:rPr>
              <w:t>（2012）</w:t>
            </w:r>
          </w:p>
        </w:tc>
        <w:tc>
          <w:tcPr>
            <w:tcW w:w="1129" w:type="dxa"/>
            <w:vAlign w:val="center"/>
          </w:tcPr>
          <w:p w:rsidR="00DC4967" w:rsidRPr="00042303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赵顺波</w:t>
            </w:r>
          </w:p>
        </w:tc>
        <w:tc>
          <w:tcPr>
            <w:tcW w:w="2131" w:type="dxa"/>
            <w:vAlign w:val="center"/>
          </w:tcPr>
          <w:p w:rsidR="00DC4967" w:rsidRPr="00042303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、郑州市文物保护信息技术重点实验室（2013）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刘建华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信息工程</w:t>
            </w:r>
            <w:r w:rsidRPr="00042303">
              <w:rPr>
                <w:rFonts w:asciiTheme="minorEastAsia" w:hAnsiTheme="minorEastAsia" w:hint="eastAsia"/>
                <w:szCs w:val="21"/>
              </w:rPr>
              <w:t>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、郑州市生态建筑材料重点实验室（2013）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陈爱玖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、郑州市水沙灾害防治重点实验室（2013）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严  军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、郑州市预应力工程智能新技术研发重点实验室（2014）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李晓克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、郑州市水利工程安全重点实验室（2014）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42303">
              <w:rPr>
                <w:rFonts w:asciiTheme="minorEastAsia" w:hAnsiTheme="minorEastAsia" w:hint="eastAsia"/>
                <w:szCs w:val="21"/>
              </w:rPr>
              <w:t>徐存东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E16364">
            <w:pPr>
              <w:widowControl/>
              <w:spacing w:beforeLines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、郑州市新材料及水利机械表面重点实验室（2014）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75FC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920AB">
              <w:rPr>
                <w:rFonts w:asciiTheme="minorEastAsia" w:hAnsiTheme="minorEastAsia" w:hint="eastAsia"/>
                <w:szCs w:val="21"/>
              </w:rPr>
              <w:t>张瑞珠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材料学院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、郑州市水工结构震动与安全重点实验室(2015)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张建伟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、郑州市工业余热利用重点实验室（2015）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王为术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电力学院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tabs>
                <w:tab w:val="left" w:pos="1065"/>
              </w:tabs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、郑州市软件测评重点实验室（2015）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刘建华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信息工程</w:t>
            </w:r>
            <w:r w:rsidRPr="00D57BF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、郑州市工业工程与物流仿真重点实验室（2015）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王延荣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管理与经济学院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9920AB">
            <w:pPr>
              <w:pStyle w:val="a3"/>
              <w:spacing w:before="50" w:beforeAutospacing="0" w:after="0" w:afterAutospacing="0" w:line="240" w:lineRule="atLeast"/>
              <w:ind w:left="315" w:hangingChars="150" w:hanging="31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15</w:t>
            </w: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、郑州市起重运输装备虚拟设计重点实验室（2015）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韩林山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9920AB">
            <w:pPr>
              <w:pStyle w:val="a3"/>
              <w:spacing w:before="50" w:beforeAutospacing="0" w:after="0" w:afterAutospacing="0" w:line="240" w:lineRule="atLeast"/>
              <w:ind w:left="315" w:hangingChars="150" w:hanging="31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16</w:t>
            </w: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、郑州市结构检测与性能提升工程技术研究中心（2016）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赵顺波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57BFC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9920AB">
            <w:pPr>
              <w:pStyle w:val="a3"/>
              <w:spacing w:before="50" w:beforeAutospacing="0" w:after="0" w:afterAutospacing="0" w:line="240" w:lineRule="atLeast"/>
              <w:ind w:left="315" w:hangingChars="150" w:hanging="31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17</w:t>
            </w: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、郑州市城市综合防灾重点实验室（2016）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张新中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9920AB">
            <w:pPr>
              <w:pStyle w:val="a3"/>
              <w:spacing w:before="50" w:beforeAutospacing="0" w:after="0" w:afterAutospacing="0" w:line="240" w:lineRule="atLeast"/>
              <w:ind w:left="315" w:hangingChars="150" w:hanging="31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18</w:t>
            </w: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、郑州市环境友好型高性能道桥材料重点实验室（2018）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陈渊召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、郑州市工程机械润滑技术重点实验室（2018）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上官林建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DC4967" w:rsidRPr="005861A6" w:rsidTr="00B632D6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5861A6">
              <w:rPr>
                <w:rFonts w:asciiTheme="minorEastAsia" w:hAnsiTheme="minorEastAsia" w:hint="eastAsia"/>
                <w:szCs w:val="21"/>
              </w:rPr>
              <w:t>、郑州市智能水联网工程重点实验室</w:t>
            </w:r>
            <w:r w:rsidRPr="005861A6">
              <w:rPr>
                <w:rFonts w:asciiTheme="minorEastAsia" w:hAnsiTheme="minorEastAsia" w:hint="eastAsia"/>
                <w:szCs w:val="21"/>
              </w:rPr>
              <w:lastRenderedPageBreak/>
              <w:t>（2018）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lastRenderedPageBreak/>
              <w:t>刘雪梅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物理与电子学院</w:t>
            </w:r>
          </w:p>
        </w:tc>
      </w:tr>
      <w:tr w:rsidR="00DC4967" w:rsidRPr="005861A6" w:rsidTr="00B501B1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C4967" w:rsidRDefault="00DC4967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21、郑州市图像识别与智能信息系统重点实验室（2019）</w:t>
            </w:r>
          </w:p>
        </w:tc>
        <w:tc>
          <w:tcPr>
            <w:tcW w:w="1129" w:type="dxa"/>
            <w:vAlign w:val="center"/>
          </w:tcPr>
          <w:p w:rsidR="00DC4967" w:rsidRPr="005861A6" w:rsidRDefault="009737B2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张红</w:t>
            </w:r>
            <w:r w:rsidR="00DC4967">
              <w:rPr>
                <w:rFonts w:asciiTheme="minorEastAsia" w:hAnsiTheme="minorEastAsia" w:hint="eastAsia"/>
                <w:szCs w:val="21"/>
              </w:rPr>
              <w:t>涛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电力学院</w:t>
            </w:r>
          </w:p>
        </w:tc>
      </w:tr>
      <w:tr w:rsidR="00DC4967" w:rsidRPr="005861A6" w:rsidTr="00B501B1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C4967" w:rsidRDefault="00DC4967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22、郑州市结构振动控制与健康监测重点实验室（2019）</w:t>
            </w:r>
          </w:p>
        </w:tc>
        <w:tc>
          <w:tcPr>
            <w:tcW w:w="1129" w:type="dxa"/>
            <w:vAlign w:val="center"/>
          </w:tcPr>
          <w:p w:rsidR="00DC4967" w:rsidRPr="005861A6" w:rsidRDefault="003C3D02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汪志昊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DC4967" w:rsidRPr="005861A6" w:rsidTr="00B501B1">
        <w:tc>
          <w:tcPr>
            <w:tcW w:w="964" w:type="dxa"/>
            <w:vMerge/>
          </w:tcPr>
          <w:p w:rsidR="00DC4967" w:rsidRPr="005861A6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C4967" w:rsidRDefault="00DC4967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23、郑州市流体动力与机电系统重点实验室（2019）</w:t>
            </w:r>
          </w:p>
        </w:tc>
        <w:tc>
          <w:tcPr>
            <w:tcW w:w="1129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胡全义</w:t>
            </w:r>
          </w:p>
        </w:tc>
        <w:tc>
          <w:tcPr>
            <w:tcW w:w="2131" w:type="dxa"/>
            <w:vAlign w:val="center"/>
          </w:tcPr>
          <w:p w:rsidR="00DC4967" w:rsidRPr="005861A6" w:rsidRDefault="00DC4967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3F63C5" w:rsidRPr="005861A6" w:rsidTr="00B632D6">
        <w:tc>
          <w:tcPr>
            <w:tcW w:w="964" w:type="dxa"/>
            <w:vMerge w:val="restart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DC4967" w:rsidRDefault="00DC4967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教育厅（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5861A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11" w:type="dxa"/>
          </w:tcPr>
          <w:p w:rsidR="003F63C5" w:rsidRPr="005861A6" w:rsidRDefault="003F63C5" w:rsidP="001A5DC4">
            <w:pPr>
              <w:widowControl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/>
                <w:szCs w:val="21"/>
              </w:rPr>
              <w:t>岩土力学与结构工程重点学科开放实验</w:t>
            </w:r>
            <w:r w:rsidRPr="001A5DC4">
              <w:rPr>
                <w:rFonts w:asciiTheme="minorEastAsia" w:hAnsiTheme="minorEastAsia" w:hint="eastAsia"/>
                <w:szCs w:val="21"/>
              </w:rPr>
              <w:t>室（2006）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F6785B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刘汉东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B632D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岩土工程与水工结构研究院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2、</w:t>
            </w:r>
            <w:r w:rsidRPr="005861A6">
              <w:rPr>
                <w:rFonts w:asciiTheme="minorEastAsia" w:hAnsiTheme="minorEastAsia"/>
                <w:szCs w:val="21"/>
              </w:rPr>
              <w:t>水工结构与材料工程重点学科开放实验室</w:t>
            </w:r>
            <w:r w:rsidRPr="005861A6">
              <w:rPr>
                <w:rFonts w:asciiTheme="minorEastAsia" w:hAnsiTheme="minorEastAsia" w:hint="eastAsia"/>
                <w:szCs w:val="21"/>
              </w:rPr>
              <w:t>（2009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赵顺波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1A5DC4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3、</w:t>
            </w:r>
            <w:r w:rsidRPr="005861A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生态高性能建筑材料高校重点实验室培育</w:t>
            </w: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基地（2009）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赵顺波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5861A6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4、</w:t>
            </w:r>
            <w:r w:rsidRPr="005861A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河流环境与河流工程模拟重点学科开放实</w:t>
            </w: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验室（2010）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孙东坡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9920AB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5、</w:t>
            </w:r>
            <w:r w:rsidRPr="005861A6">
              <w:rPr>
                <w:rFonts w:asciiTheme="minorEastAsia" w:hAnsiTheme="minorEastAsia"/>
                <w:szCs w:val="21"/>
              </w:rPr>
              <w:t>水工混凝土材料与结构河南省高校工程技术研究中心</w:t>
            </w:r>
            <w:r w:rsidRPr="005861A6">
              <w:rPr>
                <w:rFonts w:asciiTheme="minorEastAsia" w:hAnsiTheme="minorEastAsia" w:hint="eastAsia"/>
                <w:szCs w:val="21"/>
              </w:rPr>
              <w:t>（2012）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解  伟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100EC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土木与交通学院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5861A6">
            <w:pPr>
              <w:pStyle w:val="a3"/>
              <w:spacing w:before="0" w:beforeAutospacing="0" w:after="0" w:afterAutospacing="0"/>
              <w:ind w:left="105" w:hangingChars="50" w:hanging="105"/>
              <w:jc w:val="both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5861A6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6、车辆能源利用清洁化高校重点实验室培育基地（2012）</w:t>
            </w:r>
          </w:p>
        </w:tc>
        <w:tc>
          <w:tcPr>
            <w:tcW w:w="1129" w:type="dxa"/>
            <w:vAlign w:val="center"/>
          </w:tcPr>
          <w:p w:rsidR="003F63C5" w:rsidRPr="005861A6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杨振中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1A5D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5DC4">
              <w:rPr>
                <w:rFonts w:asciiTheme="minorEastAsia" w:hAnsiTheme="minorEastAsia" w:hint="eastAsia"/>
                <w:szCs w:val="21"/>
              </w:rPr>
              <w:t>机械学院</w:t>
            </w:r>
          </w:p>
        </w:tc>
      </w:tr>
      <w:tr w:rsidR="003F63C5" w:rsidRPr="005861A6" w:rsidTr="00B632D6">
        <w:tc>
          <w:tcPr>
            <w:tcW w:w="964" w:type="dxa"/>
            <w:vMerge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F63C5" w:rsidRPr="005861A6" w:rsidRDefault="003F63C5" w:rsidP="00E16364">
            <w:pPr>
              <w:spacing w:beforeLines="50" w:line="240" w:lineRule="atLeast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7、</w:t>
            </w:r>
            <w:r w:rsidRPr="00AE6C18">
              <w:rPr>
                <w:rFonts w:asciiTheme="minorEastAsia" w:hAnsiTheme="minorEastAsia" w:hint="eastAsia"/>
                <w:szCs w:val="21"/>
              </w:rPr>
              <w:t>水利水运及治河高校重点实验室培育基地（2012）</w:t>
            </w:r>
          </w:p>
        </w:tc>
        <w:tc>
          <w:tcPr>
            <w:tcW w:w="1129" w:type="dxa"/>
            <w:vAlign w:val="center"/>
          </w:tcPr>
          <w:p w:rsidR="003F63C5" w:rsidRPr="00AE6C18" w:rsidRDefault="003F63C5" w:rsidP="00F6785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E6C18">
              <w:rPr>
                <w:rFonts w:asciiTheme="minorEastAsia" w:hAnsiTheme="minorEastAsia" w:hint="eastAsia"/>
                <w:szCs w:val="21"/>
              </w:rPr>
              <w:t>孙东坡</w:t>
            </w:r>
          </w:p>
        </w:tc>
        <w:tc>
          <w:tcPr>
            <w:tcW w:w="2131" w:type="dxa"/>
            <w:vAlign w:val="center"/>
          </w:tcPr>
          <w:p w:rsidR="003F63C5" w:rsidRPr="005861A6" w:rsidRDefault="003F63C5" w:rsidP="00F6153C">
            <w:pPr>
              <w:widowControl/>
              <w:spacing w:before="5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61A6">
              <w:rPr>
                <w:rFonts w:asciiTheme="minorEastAsia" w:hAnsiTheme="minorEastAsia" w:hint="eastAsia"/>
                <w:szCs w:val="21"/>
              </w:rPr>
              <w:t>水利学院</w:t>
            </w:r>
          </w:p>
        </w:tc>
      </w:tr>
    </w:tbl>
    <w:p w:rsidR="002361F5" w:rsidRDefault="002361F5" w:rsidP="00E16364">
      <w:pPr>
        <w:spacing w:beforeLines="50" w:line="240" w:lineRule="atLeast"/>
        <w:ind w:firstLineChars="5650" w:firstLine="11865"/>
      </w:pPr>
    </w:p>
    <w:p w:rsidR="0037040E" w:rsidRPr="002361F5" w:rsidRDefault="0037040E" w:rsidP="002361F5">
      <w:pPr>
        <w:tabs>
          <w:tab w:val="left" w:pos="1965"/>
        </w:tabs>
      </w:pPr>
    </w:p>
    <w:sectPr w:rsidR="0037040E" w:rsidRPr="002361F5" w:rsidSect="0037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B9" w:rsidRDefault="001326B9" w:rsidP="00797A95">
      <w:r>
        <w:separator/>
      </w:r>
    </w:p>
  </w:endnote>
  <w:endnote w:type="continuationSeparator" w:id="1">
    <w:p w:rsidR="001326B9" w:rsidRDefault="001326B9" w:rsidP="0079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B9" w:rsidRDefault="001326B9" w:rsidP="00797A95">
      <w:r>
        <w:separator/>
      </w:r>
    </w:p>
  </w:footnote>
  <w:footnote w:type="continuationSeparator" w:id="1">
    <w:p w:rsidR="001326B9" w:rsidRDefault="001326B9" w:rsidP="00797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124"/>
    <w:multiLevelType w:val="hybridMultilevel"/>
    <w:tmpl w:val="AB380406"/>
    <w:lvl w:ilvl="0" w:tplc="7688D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F7715F"/>
    <w:multiLevelType w:val="hybridMultilevel"/>
    <w:tmpl w:val="D5941C66"/>
    <w:lvl w:ilvl="0" w:tplc="3BAECE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40E"/>
    <w:rsid w:val="0000395C"/>
    <w:rsid w:val="000245C5"/>
    <w:rsid w:val="00042303"/>
    <w:rsid w:val="0004508C"/>
    <w:rsid w:val="000741D6"/>
    <w:rsid w:val="000C63E7"/>
    <w:rsid w:val="00100EC9"/>
    <w:rsid w:val="00113398"/>
    <w:rsid w:val="0012092E"/>
    <w:rsid w:val="001326B9"/>
    <w:rsid w:val="001613EB"/>
    <w:rsid w:val="00182388"/>
    <w:rsid w:val="001A5DC4"/>
    <w:rsid w:val="001E6F1D"/>
    <w:rsid w:val="002321AB"/>
    <w:rsid w:val="002361F5"/>
    <w:rsid w:val="00242D5A"/>
    <w:rsid w:val="002456F7"/>
    <w:rsid w:val="002B4196"/>
    <w:rsid w:val="002B63B8"/>
    <w:rsid w:val="0031293F"/>
    <w:rsid w:val="0037040E"/>
    <w:rsid w:val="003C3D02"/>
    <w:rsid w:val="003F63C5"/>
    <w:rsid w:val="00460849"/>
    <w:rsid w:val="00472365"/>
    <w:rsid w:val="004B548E"/>
    <w:rsid w:val="00515CE5"/>
    <w:rsid w:val="005861A6"/>
    <w:rsid w:val="005872AD"/>
    <w:rsid w:val="005A17A8"/>
    <w:rsid w:val="00652437"/>
    <w:rsid w:val="00672F20"/>
    <w:rsid w:val="00675B50"/>
    <w:rsid w:val="0069090F"/>
    <w:rsid w:val="006A3959"/>
    <w:rsid w:val="006E334B"/>
    <w:rsid w:val="006F1A6E"/>
    <w:rsid w:val="006F54EA"/>
    <w:rsid w:val="0075556F"/>
    <w:rsid w:val="00780E21"/>
    <w:rsid w:val="0078569A"/>
    <w:rsid w:val="00793122"/>
    <w:rsid w:val="00797A95"/>
    <w:rsid w:val="00806330"/>
    <w:rsid w:val="0081619A"/>
    <w:rsid w:val="00860FF9"/>
    <w:rsid w:val="00870280"/>
    <w:rsid w:val="008E4824"/>
    <w:rsid w:val="00956A7D"/>
    <w:rsid w:val="00963311"/>
    <w:rsid w:val="009737B2"/>
    <w:rsid w:val="00975FCB"/>
    <w:rsid w:val="009920AB"/>
    <w:rsid w:val="00992EBF"/>
    <w:rsid w:val="009A6F31"/>
    <w:rsid w:val="009C137B"/>
    <w:rsid w:val="00A2169D"/>
    <w:rsid w:val="00A824AE"/>
    <w:rsid w:val="00AB2FAE"/>
    <w:rsid w:val="00AB6A8C"/>
    <w:rsid w:val="00AD0CC1"/>
    <w:rsid w:val="00AE6C18"/>
    <w:rsid w:val="00B2044E"/>
    <w:rsid w:val="00B211ED"/>
    <w:rsid w:val="00B632D6"/>
    <w:rsid w:val="00B731D6"/>
    <w:rsid w:val="00BC6CFC"/>
    <w:rsid w:val="00BD4D77"/>
    <w:rsid w:val="00C34E2B"/>
    <w:rsid w:val="00C44C56"/>
    <w:rsid w:val="00C62A97"/>
    <w:rsid w:val="00D11D47"/>
    <w:rsid w:val="00D33010"/>
    <w:rsid w:val="00D57BFC"/>
    <w:rsid w:val="00D613BC"/>
    <w:rsid w:val="00D80075"/>
    <w:rsid w:val="00D9328F"/>
    <w:rsid w:val="00DC4967"/>
    <w:rsid w:val="00E16364"/>
    <w:rsid w:val="00E65D8D"/>
    <w:rsid w:val="00E66BDD"/>
    <w:rsid w:val="00E94D1E"/>
    <w:rsid w:val="00EE3714"/>
    <w:rsid w:val="00F63BD5"/>
    <w:rsid w:val="00F6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7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97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7A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7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7A9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75F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5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7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97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7A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7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7A9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75F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5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426</Words>
  <Characters>2429</Characters>
  <Application>Microsoft Office Word</Application>
  <DocSecurity>0</DocSecurity>
  <Lines>20</Lines>
  <Paragraphs>5</Paragraphs>
  <ScaleCrop>false</ScaleCrop>
  <Company>china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18</cp:revision>
  <cp:lastPrinted>2019-12-20T07:24:00Z</cp:lastPrinted>
  <dcterms:created xsi:type="dcterms:W3CDTF">2019-10-11T01:43:00Z</dcterms:created>
  <dcterms:modified xsi:type="dcterms:W3CDTF">2020-07-29T03:16:00Z</dcterms:modified>
</cp:coreProperties>
</file>