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Lines="200" w:afterLines="100" w:line="900" w:lineRule="exact"/>
        <w:ind w:left="-176" w:right="-153" w:firstLine="91"/>
        <w:jc w:val="distribute"/>
        <w:rPr>
          <w:rFonts w:ascii="宋体" w:hAnsi="宋体" w:eastAsia="宋体"/>
          <w:b/>
          <w:bCs/>
          <w:color w:val="FF0000"/>
          <w:sz w:val="44"/>
          <w:szCs w:val="44"/>
        </w:rPr>
      </w:pPr>
      <w:r>
        <w:rPr>
          <w:rFonts w:hint="eastAsia" w:ascii="宋体" w:hAnsi="宋体" w:eastAsia="宋体"/>
          <w:b/>
          <w:bCs/>
          <w:color w:val="FF0000"/>
          <w:sz w:val="44"/>
          <w:szCs w:val="44"/>
        </w:rPr>
        <w:t>华北水利水电大学大学生暑期社会实践活动</w:t>
      </w:r>
    </w:p>
    <w:p>
      <w:pPr>
        <w:spacing w:line="1100" w:lineRule="exact"/>
        <w:ind w:left="-187" w:leftChars="-85" w:right="-153" w:firstLine="21" w:firstLineChars="21"/>
        <w:jc w:val="center"/>
        <w:rPr>
          <w:rFonts w:ascii="宋体"/>
          <w:b/>
          <w:bCs/>
          <w:color w:val="FF0000"/>
          <w:sz w:val="10"/>
          <w:szCs w:val="10"/>
        </w:rPr>
      </w:pPr>
    </w:p>
    <w:p>
      <w:pPr>
        <w:spacing w:line="1100" w:lineRule="exact"/>
        <w:ind w:left="-187" w:leftChars="-85" w:right="-153" w:firstLine="232" w:firstLineChars="21"/>
        <w:jc w:val="center"/>
        <w:rPr>
          <w:rFonts w:ascii="宋体" w:hAnsi="宋体" w:eastAsia="宋体"/>
          <w:b/>
          <w:color w:val="FF0000"/>
          <w:sz w:val="110"/>
          <w:szCs w:val="110"/>
        </w:rPr>
      </w:pPr>
      <w:r>
        <w:rPr>
          <w:rFonts w:hint="eastAsia" w:ascii="宋体" w:hAnsi="宋体" w:eastAsia="宋体"/>
          <w:b/>
          <w:color w:val="FF0000"/>
          <w:sz w:val="110"/>
          <w:szCs w:val="110"/>
        </w:rPr>
        <w:t>简    报</w:t>
      </w:r>
    </w:p>
    <w:p>
      <w:pPr>
        <w:autoSpaceDE w:val="0"/>
        <w:autoSpaceDN w:val="0"/>
        <w:spacing w:afterLines="200" w:line="900" w:lineRule="exact"/>
        <w:ind w:left="-176" w:right="-153" w:firstLine="91"/>
        <w:jc w:val="center"/>
        <w:rPr>
          <w:rFonts w:ascii="宋体" w:hAnsi="宋体" w:eastAsia="宋体"/>
          <w:b/>
          <w:bCs/>
          <w:color w:val="FF0000"/>
          <w:sz w:val="36"/>
          <w:szCs w:val="36"/>
        </w:rPr>
      </w:pPr>
      <w:r>
        <w:rPr>
          <w:rFonts w:hint="eastAsia" w:ascii="宋体" w:hAnsi="宋体" w:eastAsia="宋体"/>
          <w:b/>
          <w:bCs/>
          <w:color w:val="FF0000"/>
          <w:sz w:val="36"/>
          <w:szCs w:val="36"/>
        </w:rPr>
        <w:t>第（ 1 ）期</w:t>
      </w:r>
    </w:p>
    <w:p>
      <w:pPr>
        <w:autoSpaceDE w:val="0"/>
        <w:autoSpaceDN w:val="0"/>
        <w:ind w:left="-176" w:right="-153" w:firstLine="91"/>
        <w:jc w:val="distribute"/>
        <w:rPr>
          <w:rFonts w:ascii="宋体" w:hAnsi="宋体" w:eastAsia="宋体"/>
          <w:b/>
          <w:bCs/>
          <w:color w:val="FF0000"/>
          <w:sz w:val="10"/>
          <w:szCs w:val="10"/>
          <w:u w:val="single" w:color="FF0000"/>
        </w:rPr>
      </w:pPr>
      <w:r>
        <w:rPr>
          <w:rFonts w:hint="eastAsia" w:ascii="宋体" w:hAnsi="宋体" w:eastAsia="宋体"/>
          <w:b/>
          <w:bCs/>
          <w:color w:val="FF0000"/>
          <w:sz w:val="30"/>
          <w:szCs w:val="30"/>
          <w:u w:val="single" w:color="FF0000"/>
        </w:rPr>
        <w:t>社会实践活动领导小组办公室              201</w:t>
      </w:r>
      <w:r>
        <w:rPr>
          <w:rFonts w:hint="eastAsia" w:ascii="宋体" w:hAnsi="宋体" w:eastAsia="宋体"/>
          <w:b/>
          <w:bCs/>
          <w:color w:val="FF0000"/>
          <w:sz w:val="30"/>
          <w:szCs w:val="30"/>
          <w:u w:val="single" w:color="FF0000"/>
          <w:lang w:val="en-US" w:eastAsia="zh-CN"/>
        </w:rPr>
        <w:t>7</w:t>
      </w:r>
      <w:r>
        <w:rPr>
          <w:rFonts w:hint="eastAsia" w:ascii="宋体" w:hAnsi="宋体" w:eastAsia="宋体"/>
          <w:b/>
          <w:bCs/>
          <w:color w:val="FF0000"/>
          <w:sz w:val="30"/>
          <w:szCs w:val="30"/>
          <w:u w:val="single" w:color="FF0000"/>
        </w:rPr>
        <w:t>年7月</w:t>
      </w:r>
      <w:r>
        <w:rPr>
          <w:rFonts w:hint="default" w:ascii="宋体" w:hAnsi="宋体" w:eastAsia="宋体"/>
          <w:b/>
          <w:bCs/>
          <w:color w:val="FF0000"/>
          <w:sz w:val="30"/>
          <w:szCs w:val="30"/>
          <w:u w:val="single" w:color="FF0000"/>
          <w:lang w:val="en-US"/>
        </w:rPr>
        <w:t>2</w:t>
      </w:r>
      <w:bookmarkStart w:id="0" w:name="_GoBack"/>
      <w:bookmarkEnd w:id="0"/>
      <w:r>
        <w:rPr>
          <w:rFonts w:hint="eastAsia" w:ascii="宋体" w:hAnsi="宋体" w:eastAsia="宋体"/>
          <w:b/>
          <w:bCs/>
          <w:color w:val="FF0000"/>
          <w:sz w:val="30"/>
          <w:szCs w:val="30"/>
          <w:u w:val="single" w:color="FF0000"/>
        </w:rPr>
        <w:t>日</w:t>
      </w:r>
    </w:p>
    <w:p>
      <w:pPr>
        <w:spacing w:line="48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sz w:val="36"/>
          <w:szCs w:val="36"/>
        </w:rPr>
        <w:t>201</w:t>
      </w:r>
      <w:r>
        <w:rPr>
          <w:rFonts w:hint="eastAsia" w:ascii="方正小标宋简体" w:hAnsi="方正小标宋简体" w:eastAsia="方正小标宋简体" w:cs="方正小标宋简体"/>
          <w:sz w:val="36"/>
          <w:szCs w:val="36"/>
          <w:lang w:val="en-US" w:eastAsia="zh-CN"/>
        </w:rPr>
        <w:t>7</w:t>
      </w:r>
      <w:r>
        <w:rPr>
          <w:rFonts w:hint="eastAsia" w:ascii="方正小标宋简体" w:hAnsi="方正小标宋简体" w:eastAsia="方正小标宋简体" w:cs="方正小标宋简体"/>
          <w:sz w:val="36"/>
          <w:szCs w:val="36"/>
        </w:rPr>
        <w:t>年暑期社会实践活动立项工作有序开展</w:t>
      </w:r>
    </w:p>
    <w:p>
      <w:pPr>
        <w:spacing w:line="48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b/>
          <w:bCs/>
          <w:sz w:val="30"/>
          <w:szCs w:val="30"/>
        </w:rPr>
        <w:t>——</w:t>
      </w:r>
      <w:r>
        <w:rPr>
          <w:rFonts w:hint="eastAsia" w:ascii="方正小标宋简体" w:hAnsi="方正小标宋简体" w:eastAsia="方正小标宋简体" w:cs="方正小标宋简体"/>
          <w:sz w:val="30"/>
          <w:szCs w:val="30"/>
        </w:rPr>
        <w:t>我校暑期社会实践工作筹备纪实</w:t>
      </w:r>
    </w:p>
    <w:p>
      <w:pPr>
        <w:widowControl w:val="0"/>
        <w:adjustRightInd/>
        <w:snapToGrid/>
        <w:spacing w:after="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bCs/>
          <w:kern w:val="2"/>
          <w:sz w:val="28"/>
          <w:szCs w:val="28"/>
        </w:rPr>
        <w:t>为深入学习宣传贯彻习近平总书记关于青年成长成才的一系列重要论述，引领和帮助广大青年学生在社会实践中受教育、长才干、作贡献，以青春建功的实际行动，为全面建成小康社会贡献青春力量，以优异成绩喜迎党的十九大胜利召开，</w:t>
      </w:r>
      <w:r>
        <w:rPr>
          <w:rFonts w:hint="eastAsia" w:ascii="仿宋_GB2312" w:hAnsi="仿宋_GB2312" w:eastAsia="仿宋_GB2312" w:cs="仿宋_GB2312"/>
          <w:kern w:val="2"/>
          <w:sz w:val="28"/>
          <w:szCs w:val="28"/>
        </w:rPr>
        <w:t>深入推进我校助力脱贫攻坚战青春建功行动，</w:t>
      </w:r>
      <w:r>
        <w:rPr>
          <w:rFonts w:hint="eastAsia" w:ascii="仿宋_GB2312" w:hAnsi="仿宋_GB2312" w:eastAsia="仿宋_GB2312" w:cs="仿宋_GB2312"/>
          <w:sz w:val="28"/>
          <w:szCs w:val="28"/>
        </w:rPr>
        <w:t>经研究决定，今年我校继续开展</w:t>
      </w:r>
      <w:r>
        <w:rPr>
          <w:rFonts w:hint="eastAsia" w:ascii="仿宋_GB2312" w:hAnsi="仿宋_GB2312" w:eastAsia="仿宋_GB2312" w:cs="仿宋_GB2312"/>
          <w:bCs/>
          <w:sz w:val="28"/>
          <w:szCs w:val="28"/>
        </w:rPr>
        <w:t>暑期文化科技卫生“三下乡”社会实践活动（以下简称“三下乡”社会实践活动）。</w:t>
      </w:r>
      <w:r>
        <w:rPr>
          <w:rFonts w:hint="eastAsia" w:ascii="仿宋_GB2312" w:hAnsi="仿宋_GB2312" w:eastAsia="仿宋_GB2312" w:cs="仿宋_GB2312"/>
          <w:sz w:val="28"/>
          <w:szCs w:val="28"/>
        </w:rPr>
        <w:t>现将有关事项通知如下：</w:t>
      </w:r>
    </w:p>
    <w:p>
      <w:pPr>
        <w:widowControl w:val="0"/>
        <w:adjustRightInd/>
        <w:snapToGrid/>
        <w:spacing w:after="0"/>
        <w:ind w:firstLine="562" w:firstLineChars="200"/>
        <w:jc w:val="both"/>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一、活动主题</w:t>
      </w:r>
    </w:p>
    <w:p>
      <w:pPr>
        <w:autoSpaceDE w:val="0"/>
        <w:autoSpaceDN w:val="0"/>
        <w:spacing w:line="520" w:lineRule="exact"/>
        <w:ind w:firstLine="560" w:firstLineChars="200"/>
        <w:rPr>
          <w:rFonts w:ascii="仿宋_GB2312" w:eastAsia="仿宋_GB2312" w:cs="方正仿宋简体"/>
          <w:bCs/>
          <w:color w:val="000000"/>
          <w:sz w:val="28"/>
          <w:szCs w:val="28"/>
        </w:rPr>
      </w:pPr>
      <w:r>
        <w:rPr>
          <w:rFonts w:hint="eastAsia" w:ascii="仿宋_GB2312" w:eastAsia="仿宋_GB2312" w:cs="方正仿宋简体"/>
          <w:bCs/>
          <w:color w:val="000000"/>
          <w:sz w:val="28"/>
          <w:szCs w:val="28"/>
        </w:rPr>
        <w:t>喜迎十九大·青春建新功</w:t>
      </w:r>
    </w:p>
    <w:p>
      <w:pPr>
        <w:ind w:firstLine="557" w:firstLineChars="198"/>
        <w:rPr>
          <w:rFonts w:hint="eastAsia" w:ascii="黑体" w:hAnsi="黑体" w:eastAsia="黑体" w:cs="黑体"/>
          <w:b/>
          <w:sz w:val="28"/>
          <w:szCs w:val="28"/>
        </w:rPr>
      </w:pPr>
      <w:r>
        <w:rPr>
          <w:rFonts w:hint="eastAsia" w:ascii="黑体" w:hAnsi="黑体" w:eastAsia="黑体" w:cs="黑体"/>
          <w:b/>
          <w:sz w:val="28"/>
          <w:szCs w:val="28"/>
        </w:rPr>
        <w:t>二、组织机构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成立华北水利水电大学暑期大学生社会实践活动领导小组。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组</w:t>
      </w:r>
      <w:r>
        <w:rPr>
          <w:rFonts w:ascii="仿宋_GB2312" w:hAnsi="仿宋_GB2312" w:eastAsia="仿宋_GB2312" w:cs="仿宋_GB2312"/>
          <w:sz w:val="28"/>
          <w:szCs w:val="28"/>
        </w:rPr>
        <w:t> </w:t>
      </w:r>
      <w:r>
        <w:rPr>
          <w:rFonts w:hint="eastAsia" w:ascii="仿宋_GB2312" w:hAnsi="仿宋_GB2312" w:eastAsia="仿宋_GB2312" w:cs="仿宋_GB2312"/>
          <w:sz w:val="28"/>
          <w:szCs w:val="28"/>
        </w:rPr>
        <w:t>长：石</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品</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副组长：王天泽</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w:t>
      </w:r>
      <w:r>
        <w:rPr>
          <w:rFonts w:ascii="仿宋_GB2312" w:hAnsi="仿宋_GB2312" w:eastAsia="仿宋_GB2312" w:cs="仿宋_GB2312"/>
          <w:sz w:val="28"/>
          <w:szCs w:val="28"/>
        </w:rPr>
        <w:t> </w:t>
      </w:r>
      <w:r>
        <w:rPr>
          <w:rFonts w:hint="eastAsia" w:ascii="仿宋_GB2312" w:hAnsi="仿宋_GB2312" w:eastAsia="仿宋_GB2312" w:cs="仿宋_GB2312"/>
          <w:sz w:val="28"/>
          <w:szCs w:val="28"/>
        </w:rPr>
        <w:t>员：（按姓氏笔画排列）</w:t>
      </w:r>
    </w:p>
    <w:p>
      <w:pPr>
        <w:ind w:firstLine="560" w:firstLineChars="200"/>
        <w:rPr>
          <w:rFonts w:ascii="仿宋_GB2312" w:hAnsi="宋体" w:eastAsia="仿宋_GB2312" w:cs="宋体"/>
          <w:sz w:val="28"/>
          <w:szCs w:val="28"/>
        </w:rPr>
      </w:pPr>
      <w:r>
        <w:rPr>
          <w:rFonts w:hint="eastAsia" w:ascii="仿宋_GB2312" w:hAnsi="仿宋_GB2312" w:eastAsia="仿宋_GB2312" w:cs="仿宋_GB2312"/>
          <w:sz w:val="28"/>
          <w:szCs w:val="28"/>
        </w:rPr>
        <w:t>丁仁伟</w:t>
      </w:r>
      <w:r>
        <w:rPr>
          <w:rFonts w:ascii="仿宋_GB2312" w:hAnsi="仿宋_GB2312" w:eastAsia="仿宋_GB2312" w:cs="仿宋_GB2312"/>
          <w:sz w:val="28"/>
          <w:szCs w:val="28"/>
        </w:rPr>
        <w:t xml:space="preserve">    王</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明</w:t>
      </w:r>
      <w:r>
        <w:rPr>
          <w:rFonts w:hint="eastAsia" w:ascii="仿宋_GB2312" w:hAnsi="仿宋_GB2312" w:eastAsia="仿宋_GB2312" w:cs="仿宋_GB2312"/>
          <w:sz w:val="28"/>
          <w:szCs w:val="28"/>
        </w:rPr>
        <w:t xml:space="preserve">    </w:t>
      </w:r>
      <w:r>
        <w:rPr>
          <w:rFonts w:hint="eastAsia" w:ascii="仿宋_GB2312" w:hAnsi="宋体" w:eastAsia="仿宋_GB2312" w:cs="宋体"/>
          <w:sz w:val="28"/>
          <w:szCs w:val="28"/>
        </w:rPr>
        <w:t>叶</w:t>
      </w:r>
      <w:r>
        <w:rPr>
          <w:rFonts w:ascii="仿宋_GB2312" w:hAnsi="宋体" w:eastAsia="仿宋_GB2312" w:cs="宋体"/>
          <w:sz w:val="28"/>
          <w:szCs w:val="28"/>
        </w:rPr>
        <w:t xml:space="preserve">  </w:t>
      </w:r>
      <w:r>
        <w:rPr>
          <w:rFonts w:hint="eastAsia" w:ascii="仿宋_GB2312" w:hAnsi="宋体" w:eastAsia="仿宋_GB2312" w:cs="宋体"/>
          <w:sz w:val="28"/>
          <w:szCs w:val="28"/>
        </w:rPr>
        <w:t>琳</w:t>
      </w:r>
      <w:r>
        <w:rPr>
          <w:rFonts w:ascii="仿宋_GB2312" w:hAnsi="宋体" w:eastAsia="仿宋_GB2312" w:cs="宋体"/>
          <w:sz w:val="28"/>
          <w:szCs w:val="28"/>
        </w:rPr>
        <w:t xml:space="preserve">    </w:t>
      </w:r>
      <w:r>
        <w:rPr>
          <w:rFonts w:hint="eastAsia" w:ascii="仿宋_GB2312" w:hAnsi="仿宋_GB2312" w:eastAsia="仿宋_GB2312" w:cs="仿宋_GB2312"/>
          <w:sz w:val="28"/>
          <w:szCs w:val="28"/>
        </w:rPr>
        <w:t>冯飞</w:t>
      </w:r>
      <w:r>
        <w:rPr>
          <w:rFonts w:hint="eastAsia" w:ascii="仿宋_GB2312" w:hAnsi="宋体" w:cs="宋体"/>
          <w:sz w:val="28"/>
          <w:szCs w:val="28"/>
        </w:rPr>
        <w:t>龑</w:t>
      </w:r>
      <w:r>
        <w:rPr>
          <w:rFonts w:ascii="仿宋_GB2312" w:hAnsi="宋体" w:eastAsia="仿宋_GB2312" w:cs="宋体"/>
          <w:sz w:val="28"/>
          <w:szCs w:val="28"/>
        </w:rPr>
        <w:t xml:space="preserve">    司保江</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刘法贵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刘建厅    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许</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磊</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杨</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杰</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宋凯果</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张龙真    张红涛</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张淙皎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陆建红</w:t>
      </w:r>
      <w:r>
        <w:rPr>
          <w:rFonts w:ascii="仿宋_GB2312" w:hAnsi="仿宋_GB2312" w:eastAsia="仿宋_GB2312" w:cs="仿宋_GB2312"/>
          <w:sz w:val="28"/>
          <w:szCs w:val="28"/>
        </w:rPr>
        <w:t xml:space="preserve">    </w:t>
      </w:r>
    </w:p>
    <w:p>
      <w:pPr>
        <w:ind w:firstLine="560" w:firstLineChars="200"/>
        <w:rPr>
          <w:rFonts w:ascii="仿宋_GB2312" w:hAnsi="宋体" w:eastAsia="仿宋_GB2312" w:cs="宋体"/>
          <w:sz w:val="28"/>
          <w:szCs w:val="28"/>
        </w:rPr>
      </w:pPr>
      <w:r>
        <w:rPr>
          <w:rFonts w:hint="eastAsia" w:ascii="仿宋_GB2312" w:hAnsi="仿宋_GB2312" w:eastAsia="仿宋_GB2312" w:cs="仿宋_GB2312"/>
          <w:sz w:val="28"/>
          <w:szCs w:val="28"/>
        </w:rPr>
        <w:t>范功伟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周</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费</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昕</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景中强</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谢俊莹</w:t>
      </w:r>
      <w:r>
        <w:rPr>
          <w:rFonts w:ascii="仿宋_GB2312" w:hAnsi="仿宋_GB2312" w:eastAsia="仿宋_GB2312" w:cs="仿宋_GB2312"/>
          <w:sz w:val="28"/>
          <w:szCs w:val="28"/>
        </w:rPr>
        <w:t xml:space="preserve"> </w:t>
      </w:r>
      <w:r>
        <w:rPr>
          <w:rFonts w:ascii="仿宋_GB2312" w:hAnsi="宋体" w:eastAsia="仿宋_GB2312" w:cs="宋体"/>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雷</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鸣</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领导小组下设办公室，办公室设在校团委。</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主</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任：祁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萌</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副主任：宋凯果</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w:t>
      </w:r>
      <w:r>
        <w:rPr>
          <w:rFonts w:ascii="仿宋_GB2312" w:hAnsi="仿宋_GB2312" w:eastAsia="仿宋_GB2312" w:cs="仿宋_GB2312"/>
          <w:sz w:val="28"/>
          <w:szCs w:val="28"/>
        </w:rPr>
        <w:t> </w:t>
      </w:r>
      <w:r>
        <w:rPr>
          <w:rFonts w:hint="eastAsia" w:ascii="仿宋_GB2312" w:hAnsi="仿宋_GB2312" w:eastAsia="仿宋_GB2312" w:cs="仿宋_GB2312"/>
          <w:sz w:val="28"/>
          <w:szCs w:val="28"/>
        </w:rPr>
        <w:t>员：（按姓氏笔画排列）</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孔纯正</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王世佳</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王宏飞</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王</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婧    卞小华</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任</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智</w:t>
      </w:r>
      <w:r>
        <w:rPr>
          <w:rFonts w:ascii="仿宋_GB2312" w:hAnsi="仿宋_GB2312" w:eastAsia="仿宋_GB2312" w:cs="仿宋_GB2312"/>
          <w:sz w:val="28"/>
          <w:szCs w:val="28"/>
        </w:rPr>
        <w:t xml:space="preserve">    安</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鹏</w:t>
      </w:r>
      <w:r>
        <w:rPr>
          <w:rFonts w:hint="eastAsia" w:ascii="仿宋_GB2312" w:hAnsi="仿宋_GB2312" w:eastAsia="仿宋_GB2312" w:cs="仿宋_GB2312"/>
          <w:sz w:val="28"/>
          <w:szCs w:val="28"/>
        </w:rPr>
        <w:t xml:space="preserve">    刘云琦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严海蒙</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威</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杨非凡</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吴菲菲</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张文豪</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张建仁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荣文龙</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胡</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倩</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贾振亮</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柴延艳</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黄立赫</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崔</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栋</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董</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程馨乐</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裴久徵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办公地点：校团委办公部（学生活动中心三楼</w:t>
      </w:r>
      <w:r>
        <w:rPr>
          <w:rFonts w:ascii="仿宋_GB2312" w:hAnsi="仿宋_GB2312" w:eastAsia="仿宋_GB2312" w:cs="仿宋_GB2312"/>
          <w:sz w:val="28"/>
          <w:szCs w:val="28"/>
        </w:rPr>
        <w:t>304</w:t>
      </w:r>
      <w:r>
        <w:rPr>
          <w:rFonts w:hint="eastAsia" w:ascii="仿宋_GB2312" w:hAnsi="仿宋_GB2312" w:eastAsia="仿宋_GB2312" w:cs="仿宋_GB2312"/>
          <w:sz w:val="28"/>
          <w:szCs w:val="28"/>
        </w:rPr>
        <w:t>房间）</w:t>
      </w:r>
    </w:p>
    <w:p>
      <w:pPr>
        <w:autoSpaceDE w:val="0"/>
        <w:autoSpaceDN w:val="0"/>
        <w:spacing w:line="520" w:lineRule="exact"/>
        <w:ind w:firstLine="562" w:firstLineChars="200"/>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三、总体思路</w:t>
      </w:r>
    </w:p>
    <w:p>
      <w:pPr>
        <w:autoSpaceDE w:val="0"/>
        <w:autoSpaceDN w:val="0"/>
        <w:spacing w:line="520" w:lineRule="exact"/>
        <w:ind w:firstLine="560" w:firstLineChars="200"/>
        <w:rPr>
          <w:rFonts w:hint="eastAsia" w:ascii="仿宋_GB2312" w:eastAsia="仿宋_GB2312"/>
          <w:bCs/>
          <w:color w:val="000000"/>
          <w:sz w:val="28"/>
          <w:szCs w:val="28"/>
        </w:rPr>
      </w:pPr>
      <w:r>
        <w:rPr>
          <w:rFonts w:hint="eastAsia" w:ascii="仿宋_GB2312" w:eastAsia="仿宋_GB2312" w:cs="方正仿宋简体"/>
          <w:bCs/>
          <w:color w:val="000000"/>
          <w:sz w:val="28"/>
          <w:szCs w:val="28"/>
          <w:lang w:val="zh-CN"/>
        </w:rPr>
        <w:t>高举中国特色社会主义伟大旗帜，全面贯彻党的十八大和十八届三中、四中、五中、六中全会精神，以邓小平理论、“三个代表”重要思想、科学发展观为指导，深入贯彻习近平总书记系列重要讲话精神和治国理政新理念新思想新战略，贯彻落实习近平总书记青年工作思想，贯彻全国高校思想政治工作会议精神，紧紧围绕统筹推进“五位一体”总体布局和协调推进“四个全面”战略布局，围绕树立创新、协调、绿色、开放、共享的发展理念，坚持以培育和践行社会主义核心价值观、满足人民群众日益增长的社会服务需求为出发点，以围绕中心、服务大局，积极投身全面依法治国，全面建成小康社会为重点，以扶贫、济困、扶老、助孤、恤病、助残、救灾、助医、助学、禁毒、防艾等为发力点，按照“目标精准化、工作系统化、实施项目化、传播立体化”和“按需设项、据项组团、双向受益”的原则，组织大中专学生广泛开展形式多样的社会实践活动，探索总结实践育人新机制，引领广大青年学生更加坚定跟党走中国特色社会主义道路的理想信念，积极投身全面建成小康社会伟大实践，努力成长成才、创新创造、建功立业，为实现“两个一百年”奋斗目标、实现中华民族伟大复兴的中国梦不懈奋斗，以优异成绩和良好风貌迎接党的十九大胜利召开。</w:t>
      </w:r>
    </w:p>
    <w:p>
      <w:pPr>
        <w:spacing w:line="52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四、重点团队</w:t>
      </w:r>
    </w:p>
    <w:p>
      <w:pPr>
        <w:pStyle w:val="6"/>
        <w:shd w:val="clear" w:color="auto" w:fill="FFFFFF"/>
        <w:spacing w:beforeAutospacing="0" w:afterAutospacing="0" w:line="520" w:lineRule="exact"/>
        <w:ind w:firstLine="560" w:firstLineChars="200"/>
        <w:jc w:val="both"/>
        <w:rPr>
          <w:rFonts w:hint="eastAsia" w:ascii="仿宋_GB2312" w:hAnsi="Helvetica Neue" w:eastAsia="仿宋_GB2312" w:cs="Helvetica Neue"/>
          <w:color w:val="3E3E3E"/>
          <w:sz w:val="28"/>
          <w:szCs w:val="28"/>
        </w:rPr>
      </w:pPr>
      <w:r>
        <w:rPr>
          <w:rFonts w:hint="eastAsia" w:ascii="仿宋_GB2312" w:hAnsi="仿宋_GB2312" w:eastAsia="仿宋_GB2312" w:cs="仿宋_GB2312"/>
          <w:kern w:val="2"/>
          <w:sz w:val="28"/>
          <w:szCs w:val="28"/>
        </w:rPr>
        <w:t>1．大学生宣讲团。</w:t>
      </w:r>
      <w:r>
        <w:rPr>
          <w:rFonts w:hint="eastAsia" w:ascii="仿宋_GB2312" w:hAnsi="Times New Roman" w:eastAsia="仿宋_GB2312" w:cs="方正仿宋简体"/>
          <w:bCs/>
          <w:color w:val="000000"/>
          <w:kern w:val="2"/>
          <w:sz w:val="28"/>
          <w:szCs w:val="28"/>
          <w:lang w:val="zh-CN"/>
        </w:rPr>
        <w:t>结合全省高校共青团学习宣传贯彻习近平总书记系列重要讲话精神</w:t>
      </w:r>
      <w:r>
        <w:rPr>
          <w:rFonts w:hint="eastAsia" w:ascii="仿宋_GB2312" w:eastAsia="仿宋_GB2312" w:cs="方正仿宋简体"/>
          <w:bCs/>
          <w:color w:val="000000"/>
          <w:kern w:val="2"/>
          <w:sz w:val="28"/>
          <w:szCs w:val="28"/>
          <w:lang w:val="zh-CN"/>
        </w:rPr>
        <w:t>、</w:t>
      </w:r>
      <w:r>
        <w:rPr>
          <w:rFonts w:hint="eastAsia" w:ascii="仿宋_GB2312" w:hAnsi="Times New Roman" w:eastAsia="仿宋_GB2312" w:cs="方正仿宋简体"/>
          <w:bCs/>
          <w:color w:val="000000"/>
          <w:kern w:val="2"/>
          <w:sz w:val="28"/>
          <w:szCs w:val="28"/>
          <w:lang w:val="zh-CN"/>
        </w:rPr>
        <w:t>“四进四信”活动开展</w:t>
      </w:r>
      <w:r>
        <w:rPr>
          <w:rFonts w:hint="eastAsia" w:ascii="仿宋_GB2312" w:eastAsia="仿宋_GB2312" w:cs="方正仿宋简体"/>
          <w:bCs/>
          <w:color w:val="000000"/>
          <w:kern w:val="2"/>
          <w:sz w:val="28"/>
          <w:szCs w:val="28"/>
          <w:lang w:val="zh-CN"/>
        </w:rPr>
        <w:t>、“两学一做”学习教育常态化制度化、突出“砥砺奋进的五年”主题宣讲</w:t>
      </w:r>
      <w:r>
        <w:rPr>
          <w:rFonts w:hint="eastAsia" w:ascii="仿宋_GB2312" w:hAnsi="Times New Roman" w:eastAsia="仿宋_GB2312" w:cs="方正仿宋简体"/>
          <w:bCs/>
          <w:color w:val="000000"/>
          <w:kern w:val="2"/>
          <w:sz w:val="28"/>
          <w:szCs w:val="28"/>
          <w:lang w:val="zh-CN"/>
        </w:rPr>
        <w:t>，深入贫困县、农村乡镇、城市社区、厂矿企业等，围绕习近平总书记系列重要讲话精神和社会主义核心价值观</w:t>
      </w:r>
      <w:r>
        <w:rPr>
          <w:rFonts w:hint="eastAsia" w:ascii="仿宋_GB2312" w:eastAsia="仿宋_GB2312" w:cs="方正仿宋简体"/>
          <w:bCs/>
          <w:color w:val="000000"/>
          <w:kern w:val="2"/>
          <w:sz w:val="28"/>
          <w:szCs w:val="28"/>
          <w:lang w:val="zh-CN"/>
        </w:rPr>
        <w:t>，</w:t>
      </w:r>
      <w:r>
        <w:rPr>
          <w:rFonts w:hint="eastAsia" w:ascii="仿宋_GB2312" w:hAnsi="Times New Roman" w:eastAsia="仿宋_GB2312" w:cs="方正仿宋简体"/>
          <w:bCs/>
          <w:color w:val="000000"/>
          <w:kern w:val="2"/>
          <w:sz w:val="28"/>
          <w:szCs w:val="28"/>
          <w:lang w:val="zh-CN"/>
        </w:rPr>
        <w:t>开展形式多样的普及宣讲活动</w:t>
      </w:r>
      <w:r>
        <w:rPr>
          <w:rFonts w:hint="eastAsia" w:ascii="仿宋_GB2312" w:eastAsia="仿宋_GB2312" w:cs="方正仿宋简体"/>
          <w:bCs/>
          <w:color w:val="000000"/>
          <w:kern w:val="2"/>
          <w:sz w:val="28"/>
          <w:szCs w:val="28"/>
          <w:lang w:val="zh-CN"/>
        </w:rPr>
        <w:t>，为决胜全面小康、让中原更加出彩凝聚起强大正能量，为党的十九大胜利召开营造良好的</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．国情社情观察团。</w:t>
      </w:r>
      <w:r>
        <w:rPr>
          <w:rFonts w:hint="eastAsia" w:ascii="仿宋_GB2312" w:hAnsi="仿宋_GB2312" w:eastAsia="仿宋_GB2312" w:cs="仿宋_GB2312"/>
          <w:bCs/>
          <w:kern w:val="2"/>
          <w:sz w:val="28"/>
          <w:szCs w:val="28"/>
        </w:rPr>
        <w:t>深入贫困县、城镇、乡村、企业事业单位等，切身感受党的十八大以来我省经济社会发展新面貌、新成就，深入观察和领会“十三五”规划、“四个全面”战略布局，深刻理解</w:t>
      </w:r>
      <w:r>
        <w:rPr>
          <w:rFonts w:hint="eastAsia" w:ascii="仿宋_GB2312" w:hAnsi="仿宋_GB2312" w:eastAsia="仿宋_GB2312" w:cs="仿宋_GB2312"/>
          <w:kern w:val="2"/>
          <w:sz w:val="28"/>
          <w:szCs w:val="28"/>
        </w:rPr>
        <w:t>以习近平同志为总书记的党中央治国理政新理念新思想新战略。</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3</w:t>
      </w:r>
      <w:r>
        <w:rPr>
          <w:rFonts w:hint="eastAsia" w:ascii="仿宋_GB2312" w:hAnsi="仿宋_GB2312" w:eastAsia="仿宋_GB2312" w:cs="仿宋_GB2312"/>
          <w:kern w:val="2"/>
          <w:sz w:val="28"/>
          <w:szCs w:val="28"/>
        </w:rPr>
        <w:t>．科技支农帮扶团。重点在涉农学院中组建由专业教师和学生组成的实践项目团队，</w:t>
      </w:r>
      <w:r>
        <w:rPr>
          <w:rFonts w:ascii="仿宋_GB2312" w:hAnsi="仿宋_GB2312" w:eastAsia="仿宋_GB2312" w:cs="仿宋_GB2312"/>
          <w:bCs/>
          <w:kern w:val="2"/>
          <w:sz w:val="28"/>
          <w:szCs w:val="28"/>
        </w:rPr>
        <w:t>到</w:t>
      </w:r>
      <w:r>
        <w:rPr>
          <w:rFonts w:hint="eastAsia" w:ascii="仿宋_GB2312" w:hAnsi="仿宋_GB2312" w:eastAsia="仿宋_GB2312" w:cs="仿宋_GB2312"/>
          <w:bCs/>
          <w:kern w:val="2"/>
          <w:sz w:val="28"/>
          <w:szCs w:val="28"/>
        </w:rPr>
        <w:t>贫困县、</w:t>
      </w:r>
      <w:r>
        <w:rPr>
          <w:rFonts w:ascii="仿宋_GB2312" w:hAnsi="仿宋_GB2312" w:eastAsia="仿宋_GB2312" w:cs="仿宋_GB2312"/>
          <w:bCs/>
          <w:kern w:val="2"/>
          <w:sz w:val="28"/>
          <w:szCs w:val="28"/>
        </w:rPr>
        <w:t>相关县域与当地农业部门或农广校合作，开展农技人员培训、农业科普讲座、先进农技推广、为农民提供“田间地头”的生产实践指导等服务活动。</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4</w:t>
      </w:r>
      <w:r>
        <w:rPr>
          <w:rFonts w:hint="eastAsia" w:ascii="仿宋_GB2312" w:hAnsi="仿宋_GB2312" w:eastAsia="仿宋_GB2312" w:cs="仿宋_GB2312"/>
          <w:kern w:val="2"/>
          <w:sz w:val="28"/>
          <w:szCs w:val="28"/>
        </w:rPr>
        <w:t>．教育关爱服务团。</w:t>
      </w:r>
      <w:r>
        <w:rPr>
          <w:rFonts w:ascii="仿宋_GB2312" w:hAnsi="仿宋_GB2312" w:eastAsia="仿宋_GB2312" w:cs="仿宋_GB2312"/>
          <w:bCs/>
          <w:kern w:val="2"/>
          <w:sz w:val="28"/>
          <w:szCs w:val="28"/>
        </w:rPr>
        <w:t>到</w:t>
      </w:r>
      <w:r>
        <w:rPr>
          <w:rFonts w:hint="eastAsia" w:ascii="仿宋_GB2312" w:hAnsi="仿宋_GB2312" w:eastAsia="仿宋_GB2312" w:cs="仿宋_GB2312"/>
          <w:bCs/>
          <w:kern w:val="2"/>
          <w:sz w:val="28"/>
          <w:szCs w:val="28"/>
        </w:rPr>
        <w:t>贫困县、</w:t>
      </w:r>
      <w:r>
        <w:rPr>
          <w:rFonts w:ascii="仿宋_GB2312" w:hAnsi="仿宋_GB2312" w:eastAsia="仿宋_GB2312" w:cs="仿宋_GB2312"/>
          <w:bCs/>
          <w:kern w:val="2"/>
          <w:sz w:val="28"/>
          <w:szCs w:val="28"/>
        </w:rPr>
        <w:t>中西部地区基础教育薄弱、教育资源匮乏的贫困县（乡），协助当地教育部门开展教师培训，帮助当地优化教育资源、提升教学质量。同时，发挥大学生的智力优势和专业特长</w:t>
      </w:r>
      <w:r>
        <w:rPr>
          <w:rFonts w:hint="eastAsia" w:ascii="仿宋_GB2312" w:hAnsi="仿宋_GB2312" w:eastAsia="仿宋_GB2312" w:cs="仿宋_GB2312"/>
          <w:bCs/>
          <w:kern w:val="2"/>
          <w:sz w:val="28"/>
          <w:szCs w:val="28"/>
        </w:rPr>
        <w:t>，以“七彩假期”关爱留守儿童为重点，</w:t>
      </w:r>
      <w:r>
        <w:rPr>
          <w:rFonts w:ascii="仿宋_GB2312" w:hAnsi="仿宋_GB2312" w:eastAsia="仿宋_GB2312" w:cs="仿宋_GB2312"/>
          <w:bCs/>
          <w:kern w:val="2"/>
          <w:sz w:val="28"/>
          <w:szCs w:val="28"/>
        </w:rPr>
        <w:t>组织大学生团队面向贫困地区、革命老区、边疆地区、少数民族地区的留守儿童、贫困家庭儿童，开展课业辅导、素质拓展、亲情陪伴等教育精准扶贫关爱活动，为“十三五”脱贫攻坚，全面建成小康社会做贡献。</w:t>
      </w:r>
    </w:p>
    <w:p>
      <w:pPr>
        <w:widowControl w:val="0"/>
        <w:adjustRightInd/>
        <w:snapToGrid/>
        <w:spacing w:after="0" w:line="600" w:lineRule="exact"/>
        <w:ind w:firstLine="560" w:firstLineChars="200"/>
        <w:jc w:val="both"/>
        <w:rPr>
          <w:rFonts w:hint="eastAsia" w:ascii="仿宋_GB2312" w:hAnsi="仿宋_GB2312" w:eastAsia="仿宋_GB2312" w:cs="仿宋_GB2312"/>
          <w:bCs/>
          <w:kern w:val="2"/>
          <w:sz w:val="28"/>
          <w:szCs w:val="28"/>
        </w:rPr>
      </w:pPr>
      <w:r>
        <w:rPr>
          <w:rFonts w:ascii="仿宋_GB2312" w:hAnsi="仿宋_GB2312" w:eastAsia="仿宋_GB2312" w:cs="仿宋_GB2312"/>
          <w:kern w:val="2"/>
          <w:sz w:val="28"/>
          <w:szCs w:val="28"/>
        </w:rPr>
        <w:t>5</w:t>
      </w:r>
      <w:r>
        <w:rPr>
          <w:rFonts w:hint="eastAsia" w:ascii="仿宋_GB2312" w:hAnsi="仿宋_GB2312" w:eastAsia="仿宋_GB2312" w:cs="仿宋_GB2312"/>
          <w:kern w:val="2"/>
          <w:sz w:val="28"/>
          <w:szCs w:val="28"/>
        </w:rPr>
        <w:t>．文化艺术服务团。重点依托各学院文艺骨干和文艺类学生社团组建实践项目团队，</w:t>
      </w:r>
      <w:r>
        <w:rPr>
          <w:rFonts w:ascii="仿宋_GB2312" w:hAnsi="仿宋_GB2312" w:eastAsia="仿宋_GB2312" w:cs="仿宋_GB2312"/>
          <w:bCs/>
          <w:kern w:val="2"/>
          <w:sz w:val="28"/>
          <w:szCs w:val="28"/>
        </w:rPr>
        <w:t>以弘扬时代精神、倡导文明新风为目标，以反映社会主义核心价值观为主要内容，精心编排基层人民群众喜闻乐见、贴近基层生活实际的文艺节目，到</w:t>
      </w:r>
      <w:r>
        <w:rPr>
          <w:rFonts w:hint="eastAsia" w:ascii="仿宋_GB2312" w:hAnsi="仿宋_GB2312" w:eastAsia="仿宋_GB2312" w:cs="仿宋_GB2312"/>
          <w:bCs/>
          <w:kern w:val="2"/>
          <w:sz w:val="28"/>
          <w:szCs w:val="28"/>
        </w:rPr>
        <w:t>贫困县，</w:t>
      </w:r>
      <w:r>
        <w:rPr>
          <w:rFonts w:ascii="仿宋_GB2312" w:hAnsi="仿宋_GB2312" w:eastAsia="仿宋_GB2312" w:cs="仿宋_GB2312"/>
          <w:bCs/>
          <w:kern w:val="2"/>
          <w:sz w:val="28"/>
          <w:szCs w:val="28"/>
        </w:rPr>
        <w:t>乡镇农村开展巡回演出。</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6</w:t>
      </w:r>
      <w:r>
        <w:rPr>
          <w:rFonts w:hint="eastAsia" w:ascii="仿宋_GB2312" w:hAnsi="仿宋_GB2312" w:eastAsia="仿宋_GB2312" w:cs="仿宋_GB2312"/>
          <w:kern w:val="2"/>
          <w:sz w:val="28"/>
          <w:szCs w:val="28"/>
        </w:rPr>
        <w:t>．美丽河南实践团。重点依托设有相关学科专业的学院及学生环保类社团，</w:t>
      </w:r>
      <w:r>
        <w:rPr>
          <w:rFonts w:ascii="仿宋_GB2312" w:hAnsi="仿宋_GB2312" w:eastAsia="仿宋_GB2312" w:cs="仿宋_GB2312"/>
          <w:bCs/>
          <w:kern w:val="2"/>
          <w:sz w:val="28"/>
          <w:szCs w:val="28"/>
        </w:rPr>
        <w:t>到</w:t>
      </w:r>
      <w:r>
        <w:rPr>
          <w:rFonts w:hint="eastAsia" w:ascii="仿宋_GB2312" w:hAnsi="仿宋_GB2312" w:eastAsia="仿宋_GB2312" w:cs="仿宋_GB2312"/>
          <w:bCs/>
          <w:kern w:val="2"/>
          <w:sz w:val="28"/>
          <w:szCs w:val="28"/>
        </w:rPr>
        <w:t>贫困县，到</w:t>
      </w:r>
      <w:r>
        <w:rPr>
          <w:rFonts w:ascii="仿宋_GB2312" w:hAnsi="仿宋_GB2312" w:eastAsia="仿宋_GB2312" w:cs="仿宋_GB2312"/>
          <w:bCs/>
          <w:kern w:val="2"/>
          <w:sz w:val="28"/>
          <w:szCs w:val="28"/>
        </w:rPr>
        <w:t>农村基层、城镇和社区，围绕环境污染、水资源保护、垃圾处理、气候异常、资源开发、自然灾害预防等，开展科普知识宣讲、社会调查研究、发展建言献策等活动。</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 xml:space="preserve">7. </w:t>
      </w:r>
      <w:r>
        <w:rPr>
          <w:rFonts w:hint="eastAsia" w:ascii="仿宋_GB2312" w:hAnsi="仿宋_GB2312" w:eastAsia="仿宋_GB2312" w:cs="仿宋_GB2312"/>
          <w:kern w:val="2"/>
          <w:sz w:val="28"/>
          <w:szCs w:val="28"/>
        </w:rPr>
        <w:t>节水护水服务团。突出学校水利特色，发挥水利专业优势，组织相关专业教师和学生以志愿服务的方式，深入学校、社区、企业、乡村等地，广泛开展水利公益宣传、人人节水行动、河湖环境清理保护等节水护水志愿服务活动；具有水利知识和专业技能的人员可结合实际创新服务内容，深入开展水安全知识普及、节水护水宣讲、水生态修复实践、水环境社会调查等活动；组织开展水文化资料的收集整理实践活动。</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 xml:space="preserve">8. </w:t>
      </w:r>
      <w:r>
        <w:rPr>
          <w:rFonts w:hint="eastAsia" w:ascii="仿宋_GB2312" w:hAnsi="仿宋_GB2312" w:eastAsia="仿宋_GB2312" w:cs="仿宋_GB2312"/>
          <w:kern w:val="2"/>
          <w:sz w:val="28"/>
          <w:szCs w:val="28"/>
        </w:rPr>
        <w:t>践行瑞鹏精神服务团。各学院积极组织学生组建以“践行孟瑞鹏精神，弘扬青春正能量”为主题的实践团，在服务地开展丰富多彩、灵活多样的实践活动，在全省乃至全社会形成向真向美的良好风气，凝聚起更多向上向善的青春正能量。</w:t>
      </w:r>
    </w:p>
    <w:p>
      <w:pPr>
        <w:widowControl w:val="0"/>
        <w:adjustRightInd/>
        <w:snapToGrid/>
        <w:spacing w:after="0" w:line="600" w:lineRule="exact"/>
        <w:ind w:firstLine="560" w:firstLineChars="200"/>
        <w:jc w:val="both"/>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9．防汛抗旱宣传团。在水旱灾害形成前，通过严密组织和防洪措施，积极开展科学有序的防洪抗旱工作，能最大限度的避免和减少人员伤亡和财产损失，维护社会稳定。为了普及防洪抗旱相关知识，提升社会公众防灾避险意识和能力，在水旱灾害面前能采取有效措施保障人身财产安全。</w:t>
      </w:r>
    </w:p>
    <w:p>
      <w:pPr>
        <w:widowControl w:val="0"/>
        <w:adjustRightInd/>
        <w:snapToGrid/>
        <w:spacing w:after="0" w:line="600" w:lineRule="exact"/>
        <w:ind w:firstLine="560" w:firstLineChars="200"/>
        <w:jc w:val="both"/>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10.爱在基层志在维权团。</w:t>
      </w:r>
      <w:r>
        <w:rPr>
          <w:rFonts w:ascii="仿宋_GB2312" w:hAnsi="仿宋_GB2312" w:eastAsia="仿宋_GB2312" w:cs="仿宋_GB2312"/>
          <w:bCs/>
          <w:kern w:val="2"/>
          <w:sz w:val="28"/>
          <w:szCs w:val="28"/>
        </w:rPr>
        <w:t>组织“青年维权服务团”是深入贯彻落实党的十八届六中全会精神，创新参与社会管理新途径，整合优质资源服务社会建设的有益探索。服务团将走进学校、社区、企业，结合青年普遍需求，通过举办法律宣传、法律讲座、法律咨询、青年维权等系列活动，传播普及法律知识，增强青年群众学法、懂法、守法、用法的意识，为推进社会主义建设建言献策。</w:t>
      </w:r>
    </w:p>
    <w:p>
      <w:pPr>
        <w:autoSpaceDE w:val="0"/>
        <w:autoSpaceDN w:val="0"/>
        <w:spacing w:line="520" w:lineRule="exact"/>
        <w:ind w:firstLine="562" w:firstLineChars="200"/>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五、专项团队</w:t>
      </w:r>
    </w:p>
    <w:p>
      <w:pPr>
        <w:spacing w:line="520" w:lineRule="exact"/>
        <w:ind w:firstLine="560" w:firstLineChars="200"/>
        <w:rPr>
          <w:rFonts w:hint="eastAsia" w:ascii="仿宋_GB2312" w:eastAsia="仿宋_GB2312" w:cs="方正仿宋简体"/>
          <w:bCs/>
          <w:sz w:val="28"/>
          <w:szCs w:val="28"/>
        </w:rPr>
      </w:pPr>
      <w:r>
        <w:rPr>
          <w:rFonts w:hint="eastAsia" w:ascii="仿宋_GB2312" w:eastAsia="仿宋_GB2312" w:cs="方正仿宋简体"/>
          <w:bCs/>
          <w:sz w:val="28"/>
          <w:szCs w:val="28"/>
        </w:rPr>
        <w:t>除重点团队外，</w:t>
      </w:r>
      <w:r>
        <w:rPr>
          <w:rFonts w:hint="eastAsia" w:ascii="仿宋_GB2312" w:eastAsia="仿宋_GB2312"/>
          <w:bCs/>
          <w:sz w:val="28"/>
          <w:szCs w:val="28"/>
        </w:rPr>
        <w:t>2017</w:t>
      </w:r>
      <w:r>
        <w:rPr>
          <w:rFonts w:hint="eastAsia" w:ascii="仿宋_GB2312" w:eastAsia="仿宋_GB2312" w:cs="方正仿宋简体"/>
          <w:bCs/>
          <w:sz w:val="28"/>
          <w:szCs w:val="28"/>
        </w:rPr>
        <w:t>年还将联合有关方面实施大学生暑期社会实践专项工作，主要包括</w:t>
      </w:r>
      <w:r>
        <w:rPr>
          <w:rFonts w:hint="eastAsia" w:ascii="仿宋_GB2312" w:eastAsia="仿宋_GB2312"/>
          <w:bCs/>
          <w:sz w:val="28"/>
          <w:szCs w:val="28"/>
        </w:rPr>
        <w:t>13</w:t>
      </w:r>
      <w:r>
        <w:rPr>
          <w:rFonts w:hint="eastAsia" w:ascii="仿宋_GB2312" w:eastAsia="仿宋_GB2312" w:cs="方正仿宋简体"/>
          <w:bCs/>
          <w:sz w:val="28"/>
          <w:szCs w:val="28"/>
        </w:rPr>
        <w:t>项。</w:t>
      </w:r>
    </w:p>
    <w:p>
      <w:pPr>
        <w:widowControl w:val="0"/>
        <w:numPr>
          <w:ilvl w:val="0"/>
          <w:numId w:val="1"/>
        </w:numPr>
        <w:adjustRightInd/>
        <w:snapToGrid/>
        <w:spacing w:after="0" w:line="520" w:lineRule="exact"/>
        <w:ind w:firstLine="560" w:firstLineChars="200"/>
        <w:jc w:val="both"/>
        <w:rPr>
          <w:rFonts w:hint="eastAsia" w:ascii="仿宋_GB2312" w:eastAsia="仿宋_GB2312" w:cs="方正仿宋简体"/>
          <w:bCs/>
          <w:sz w:val="28"/>
          <w:szCs w:val="28"/>
        </w:rPr>
      </w:pPr>
      <w:r>
        <w:rPr>
          <w:rFonts w:hint="eastAsia" w:ascii="仿宋_GB2312" w:eastAsia="仿宋_GB2312" w:cs="方正楷体简体"/>
          <w:bCs/>
          <w:sz w:val="28"/>
          <w:szCs w:val="28"/>
        </w:rPr>
        <w:t>关爱留守儿童“七彩假期”专项服务团。</w:t>
      </w:r>
      <w:r>
        <w:rPr>
          <w:rFonts w:hint="eastAsia" w:ascii="仿宋_GB2312" w:eastAsia="仿宋_GB2312" w:cs="方正仿宋简体"/>
          <w:bCs/>
          <w:sz w:val="28"/>
          <w:szCs w:val="28"/>
        </w:rPr>
        <w:t>面向全省高校招募100支专项团队，赴留守儿童集中地，以结对方式依托关爱行动七彩小屋、青年之家、青少年宫等各类平台，推动大学生到乡村学校少年宫开展为期一个月左右的集中服务，为留守儿童提供志愿服务。团中央将在每年青年志愿服务项目大赛初评和终评中设立不低于20%的入围比例用于支持各校优秀的“七彩假期”服务项目，并给予资金支持。</w:t>
      </w:r>
      <w:r>
        <w:rPr>
          <w:rFonts w:hint="eastAsia" w:ascii="仿宋_GB2312" w:hAnsi="仿宋_GB2312" w:eastAsia="仿宋_GB2312" w:cs="仿宋_GB2312"/>
          <w:sz w:val="28"/>
          <w:szCs w:val="28"/>
        </w:rPr>
        <w:t>团省委、</w:t>
      </w:r>
      <w:r>
        <w:rPr>
          <w:rFonts w:hint="eastAsia" w:ascii="仿宋_GB2312" w:eastAsia="仿宋_GB2312" w:cs="方正仿宋简体"/>
          <w:bCs/>
          <w:sz w:val="28"/>
          <w:szCs w:val="28"/>
        </w:rPr>
        <w:t>省志愿者联合会将</w:t>
      </w:r>
      <w:r>
        <w:rPr>
          <w:rFonts w:hint="eastAsia" w:ascii="仿宋_GB2312" w:hAnsi="仿宋_GB2312" w:eastAsia="仿宋_GB2312" w:cs="仿宋_GB2312"/>
          <w:sz w:val="28"/>
          <w:szCs w:val="28"/>
        </w:rPr>
        <w:t>根据报送材料进行单独综合评审</w:t>
      </w:r>
      <w:r>
        <w:rPr>
          <w:rFonts w:hint="eastAsia" w:ascii="仿宋_GB2312" w:eastAsia="仿宋_GB2312" w:cs="方正仿宋简体"/>
          <w:bCs/>
          <w:sz w:val="28"/>
          <w:szCs w:val="28"/>
        </w:rPr>
        <w:t>。</w:t>
      </w:r>
    </w:p>
    <w:p>
      <w:pPr>
        <w:widowControl w:val="0"/>
        <w:numPr>
          <w:ilvl w:val="0"/>
          <w:numId w:val="1"/>
        </w:numPr>
        <w:adjustRightInd/>
        <w:snapToGrid/>
        <w:spacing w:after="0" w:line="520" w:lineRule="exact"/>
        <w:ind w:firstLine="560" w:firstLineChars="200"/>
        <w:jc w:val="both"/>
        <w:rPr>
          <w:rFonts w:hint="eastAsia" w:ascii="仿宋_GB2312" w:eastAsia="仿宋_GB2312" w:cs="方正仿宋简体"/>
          <w:bCs/>
          <w:sz w:val="28"/>
          <w:szCs w:val="28"/>
        </w:rPr>
      </w:pPr>
      <w:r>
        <w:rPr>
          <w:rFonts w:hint="eastAsia" w:ascii="仿宋_GB2312" w:eastAsia="仿宋_GB2312"/>
          <w:sz w:val="28"/>
          <w:szCs w:val="28"/>
        </w:rPr>
        <w:t>预防未成年人溺亡专项服务团。</w:t>
      </w:r>
      <w:r>
        <w:rPr>
          <w:rFonts w:hint="eastAsia" w:ascii="仿宋_GB2312" w:eastAsia="仿宋_GB2312" w:cs="方正仿宋简体"/>
          <w:bCs/>
          <w:kern w:val="2"/>
          <w:sz w:val="28"/>
          <w:szCs w:val="28"/>
        </w:rPr>
        <w:t>重点在全省高校组建20支专项服务团</w:t>
      </w:r>
      <w:r>
        <w:rPr>
          <w:rFonts w:hint="eastAsia" w:ascii="仿宋_GB2312" w:hAnsi="Times New Roman" w:eastAsia="仿宋_GB2312" w:cs="方正仿宋简体"/>
          <w:bCs/>
          <w:kern w:val="2"/>
          <w:sz w:val="28"/>
          <w:szCs w:val="28"/>
        </w:rPr>
        <w:t>，明确具体负责同志，联系中学生、带领小学生和学龄前儿童，大孩子管小孩子，解决缺管问题。广泛开展防溺亡宣传教育</w:t>
      </w:r>
      <w:r>
        <w:rPr>
          <w:rFonts w:hint="eastAsia" w:ascii="仿宋_GB2312" w:eastAsia="仿宋_GB2312" w:cs="方正仿宋简体"/>
          <w:bCs/>
          <w:kern w:val="2"/>
          <w:sz w:val="28"/>
          <w:szCs w:val="28"/>
        </w:rPr>
        <w:t>，</w:t>
      </w:r>
      <w:r>
        <w:rPr>
          <w:rFonts w:hint="eastAsia" w:ascii="仿宋_GB2312" w:hAnsi="Times New Roman" w:eastAsia="仿宋_GB2312" w:cs="方正仿宋简体"/>
          <w:bCs/>
          <w:kern w:val="2"/>
          <w:sz w:val="28"/>
          <w:szCs w:val="28"/>
        </w:rPr>
        <w:t>协助当地有关部门摸排无主坑塘、假期闲散在家的农村留守儿童等情况</w:t>
      </w:r>
      <w:r>
        <w:rPr>
          <w:rFonts w:hint="eastAsia" w:ascii="仿宋_GB2312" w:eastAsia="仿宋_GB2312" w:cs="方正仿宋简体"/>
          <w:bCs/>
          <w:kern w:val="2"/>
          <w:sz w:val="28"/>
          <w:szCs w:val="28"/>
        </w:rPr>
        <w:t>，</w:t>
      </w:r>
      <w:r>
        <w:rPr>
          <w:rFonts w:hint="eastAsia" w:ascii="仿宋_GB2312" w:hAnsi="Times New Roman" w:eastAsia="仿宋_GB2312" w:cs="方正仿宋简体"/>
          <w:bCs/>
          <w:kern w:val="2"/>
          <w:sz w:val="28"/>
          <w:szCs w:val="28"/>
        </w:rPr>
        <w:t>调查了解各地未成年人保护特别是防溺亡工作开展情况。</w:t>
      </w:r>
      <w:r>
        <w:rPr>
          <w:rFonts w:hint="eastAsia" w:ascii="仿宋_GB2312" w:eastAsia="仿宋_GB2312"/>
          <w:sz w:val="28"/>
          <w:szCs w:val="28"/>
        </w:rPr>
        <w:t>全国农科学子助力脱贫攻坚专项活动。与全国农学院协同发展联盟等合作，重点面向</w:t>
      </w:r>
      <w:r>
        <w:rPr>
          <w:rFonts w:hint="eastAsia" w:ascii="仿宋_GB2312" w:eastAsia="仿宋_GB2312" w:cs="方正仿宋简体"/>
          <w:bCs/>
          <w:sz w:val="28"/>
          <w:szCs w:val="28"/>
        </w:rPr>
        <w:t>全国涉农高校及院系</w:t>
      </w:r>
      <w:r>
        <w:rPr>
          <w:rFonts w:hint="eastAsia" w:ascii="仿宋_GB2312" w:eastAsia="仿宋_GB2312"/>
          <w:sz w:val="28"/>
          <w:szCs w:val="28"/>
        </w:rPr>
        <w:t>招募由专业教师、博士和硕士研究生组成的实践团队，赴国家级贫困县开展实地调研、实际帮扶等助力精准扶贫工作。</w:t>
      </w:r>
    </w:p>
    <w:p>
      <w:pPr>
        <w:widowControl w:val="0"/>
        <w:numPr>
          <w:ilvl w:val="0"/>
          <w:numId w:val="1"/>
        </w:numPr>
        <w:adjustRightInd/>
        <w:snapToGrid/>
        <w:spacing w:after="0" w:line="520" w:lineRule="exact"/>
        <w:ind w:firstLine="560" w:firstLineChars="200"/>
        <w:jc w:val="both"/>
        <w:rPr>
          <w:rFonts w:hint="eastAsia" w:ascii="仿宋_GB2312" w:eastAsia="仿宋_GB2312"/>
          <w:sz w:val="28"/>
          <w:szCs w:val="28"/>
        </w:rPr>
      </w:pPr>
      <w:r>
        <w:rPr>
          <w:rFonts w:hint="eastAsia" w:ascii="仿宋_GB2312" w:eastAsia="仿宋_GB2312" w:cs="方正仿宋简体"/>
          <w:bCs/>
          <w:sz w:val="28"/>
          <w:szCs w:val="28"/>
        </w:rPr>
        <w:t>2017年“大学生宣讲团”基层巡演暨网上展播活动。</w:t>
      </w:r>
      <w:r>
        <w:rPr>
          <w:rFonts w:hint="eastAsia" w:ascii="仿宋_GB2312" w:eastAsia="仿宋_GB2312"/>
          <w:sz w:val="28"/>
          <w:szCs w:val="28"/>
        </w:rPr>
        <w:t>围绕迎接、宣传、贯彻党的十九大这条主线，以“信仰、信心、信任”为主题，结合“两学一做”学习教育常态化制度化，突出“砥砺奋进的五年”主题宣讲，深入学习习近平总书记系列重要讲话精神和治国理政新理念新思路新战略，宣讲党的十八大以来我省经济社会发展取得的辉煌成就，宣讲党的十八大以来我省人民群众生活的新变化和实实在在的获得感，宣讲我省在改革发展中涌现出的先进典型和感人故事，唱响主旋律、弘扬正能量、提振精气神，为决胜全面小康、让中原更加出彩凝聚起强大正能量，为党的十九大胜利召开营造良好的思想舆论氛围。</w:t>
      </w:r>
    </w:p>
    <w:p>
      <w:pPr>
        <w:widowControl w:val="0"/>
        <w:numPr>
          <w:ilvl w:val="0"/>
          <w:numId w:val="1"/>
        </w:numPr>
        <w:adjustRightInd/>
        <w:snapToGrid/>
        <w:spacing w:after="0" w:line="520" w:lineRule="exact"/>
        <w:ind w:firstLine="560" w:firstLineChars="200"/>
        <w:jc w:val="both"/>
        <w:rPr>
          <w:rFonts w:hint="eastAsia" w:ascii="仿宋_GB2312" w:eastAsia="仿宋_GB2312"/>
          <w:sz w:val="28"/>
          <w:szCs w:val="28"/>
        </w:rPr>
      </w:pPr>
      <w:r>
        <w:rPr>
          <w:rFonts w:hint="eastAsia" w:ascii="仿宋_GB2312" w:eastAsia="仿宋_GB2312" w:cs="方正仿宋简体"/>
          <w:bCs/>
          <w:sz w:val="28"/>
          <w:szCs w:val="28"/>
        </w:rPr>
        <w:t>美丽中原实践团。</w:t>
      </w:r>
      <w:r>
        <w:rPr>
          <w:rFonts w:hint="eastAsia" w:ascii="仿宋_GB2312" w:eastAsia="仿宋_GB2312"/>
          <w:sz w:val="28"/>
          <w:szCs w:val="28"/>
        </w:rPr>
        <w:t>重点依托设有相关学科专业的高校及学生环保类社团，招募组建20支省级重点实践团队，到贫困县，到农村基层、城镇和社区，以“绿风尚”河南青少年生态环保攻坚行动为统揽，围绕大气、水、土壤污染防治工作，开展科普知识宣讲、社会调查研究、发展建言献策等活动。每个地市1-2支团队，调查18个省辖市环境空气质量监测点500米范围内屋顶绿化可行性情况，包括建筑物情况、实施屋顶绿化情况、屋顶绿化形式、植物组成、灌溉形式、景观效果等，了解全省屋顶绿化实施的基本情况，分析屋顶绿化的趋势和前景，形成全省性调研报告。</w:t>
      </w:r>
    </w:p>
    <w:p>
      <w:pPr>
        <w:widowControl w:val="0"/>
        <w:numPr>
          <w:ilvl w:val="0"/>
          <w:numId w:val="1"/>
        </w:numPr>
        <w:adjustRightInd/>
        <w:snapToGrid/>
        <w:spacing w:after="0" w:line="520" w:lineRule="exact"/>
        <w:ind w:firstLine="560" w:firstLineChars="200"/>
        <w:jc w:val="both"/>
        <w:rPr>
          <w:rFonts w:hint="eastAsia" w:ascii="仿宋_GB2312" w:eastAsia="仿宋_GB2312" w:cs="方正仿宋简体"/>
          <w:bCs/>
          <w:sz w:val="28"/>
          <w:szCs w:val="28"/>
        </w:rPr>
      </w:pPr>
      <w:r>
        <w:rPr>
          <w:rFonts w:hint="eastAsia" w:ascii="仿宋_GB2312" w:hAnsi="Times New Roman" w:eastAsia="仿宋_GB2312"/>
          <w:kern w:val="2"/>
          <w:sz w:val="28"/>
          <w:szCs w:val="28"/>
        </w:rPr>
        <w:t>“红色基因代代传·青春喜迎十九大”2017年暑期大学生遵义实践活动。以迎接党的十九大和庆祝建军90周年、建团95周年为契机，与贵州省有关地方和单位合作招募重点实践团队，通过“重走长征路”主题教育，开展社会实践观察，“一学一做”教育实践全国高校论坛等形式，追忆前辈壮志，践行红色文化，学习总书记讲话，做合格共青团员。</w:t>
      </w:r>
    </w:p>
    <w:p>
      <w:pPr>
        <w:widowControl w:val="0"/>
        <w:numPr>
          <w:ilvl w:val="0"/>
          <w:numId w:val="1"/>
        </w:numPr>
        <w:adjustRightInd/>
        <w:snapToGrid/>
        <w:spacing w:after="0" w:line="520" w:lineRule="exact"/>
        <w:ind w:firstLine="560" w:firstLineChars="200"/>
        <w:jc w:val="both"/>
        <w:rPr>
          <w:rFonts w:hint="eastAsia" w:ascii="仿宋_GB2312" w:eastAsia="仿宋_GB2312" w:cs="方正仿宋简体"/>
          <w:bCs/>
          <w:sz w:val="28"/>
          <w:szCs w:val="28"/>
        </w:rPr>
      </w:pPr>
      <w:r>
        <w:rPr>
          <w:rFonts w:hint="eastAsia" w:ascii="仿宋_GB2312" w:eastAsia="仿宋_GB2312" w:cs="方正仿宋简体"/>
          <w:bCs/>
          <w:sz w:val="28"/>
          <w:szCs w:val="28"/>
        </w:rPr>
        <w:t>百所共建共育高校学生走进军营实践活动。根据《深化共建共育做好青年官兵与青少年学生社会主义核心价值观培育工作的意见》，由100所相关参与高校组织重点实践团队，走进结对部队的军营哨所，与青年官兵共同开展培育和践行社会主义核心价值观活动。</w:t>
      </w:r>
    </w:p>
    <w:p>
      <w:pPr>
        <w:widowControl w:val="0"/>
        <w:numPr>
          <w:ilvl w:val="0"/>
          <w:numId w:val="1"/>
        </w:numPr>
        <w:adjustRightInd/>
        <w:snapToGrid/>
        <w:spacing w:after="0" w:line="520" w:lineRule="exact"/>
        <w:ind w:firstLine="560" w:firstLineChars="200"/>
        <w:jc w:val="both"/>
        <w:rPr>
          <w:rFonts w:hint="eastAsia" w:ascii="仿宋_GB2312" w:eastAsia="仿宋_GB2312" w:cs="方正仿宋简体"/>
          <w:bCs/>
          <w:sz w:val="28"/>
          <w:szCs w:val="28"/>
        </w:rPr>
      </w:pPr>
      <w:r>
        <w:rPr>
          <w:rFonts w:hint="eastAsia" w:ascii="仿宋_GB2312" w:hAnsi="Times New Roman" w:eastAsia="仿宋_GB2312"/>
          <w:kern w:val="2"/>
          <w:sz w:val="28"/>
          <w:szCs w:val="28"/>
        </w:rPr>
        <w:t>“丝路新世界·青春中国梦”专项社会实践行动。</w:t>
      </w:r>
      <w:r>
        <w:rPr>
          <w:rFonts w:hint="eastAsia" w:ascii="仿宋_GB2312" w:hAnsi="Times New Roman" w:eastAsia="仿宋_GB2312" w:cs="方正仿宋简体"/>
          <w:bCs/>
          <w:kern w:val="2"/>
          <w:sz w:val="28"/>
          <w:szCs w:val="28"/>
        </w:rPr>
        <w:t>以“一带一路”战略实施为契机，在相关高校招募重点团队，组织青年学生前往“一带一路”沿线地区，通过考察调研、创业实践、文化观察等形式，弘扬“丝路精神”，传承“丝路文化”，积极宣传习近平总书记提出的“五通倡议”和“绿色丝路”“健康丝路”“智力丝路”“和平丝路”发展理念，为“一带一路”国家战略建言献策。</w:t>
      </w:r>
    </w:p>
    <w:p>
      <w:pPr>
        <w:widowControl w:val="0"/>
        <w:numPr>
          <w:ilvl w:val="0"/>
          <w:numId w:val="1"/>
        </w:numPr>
        <w:adjustRightInd/>
        <w:snapToGrid/>
        <w:spacing w:after="0" w:line="520" w:lineRule="exact"/>
        <w:ind w:firstLine="560" w:firstLineChars="200"/>
        <w:jc w:val="both"/>
        <w:rPr>
          <w:rFonts w:hint="eastAsia" w:ascii="仿宋_GB2312" w:eastAsia="仿宋_GB2312" w:cs="方正仿宋简体"/>
          <w:bCs/>
          <w:sz w:val="28"/>
          <w:szCs w:val="28"/>
        </w:rPr>
      </w:pPr>
      <w:r>
        <w:rPr>
          <w:rFonts w:hint="eastAsia" w:ascii="仿宋_GB2312" w:hAnsi="Times New Roman" w:eastAsia="仿宋_GB2312" w:cs="方正仿宋简体"/>
          <w:bCs/>
          <w:kern w:val="2"/>
          <w:sz w:val="28"/>
          <w:szCs w:val="28"/>
        </w:rPr>
        <w:t>“</w:t>
      </w:r>
      <w:r>
        <w:rPr>
          <w:rFonts w:hint="eastAsia" w:ascii="仿宋_GB2312" w:hAnsi="Times New Roman" w:eastAsia="仿宋_GB2312"/>
          <w:kern w:val="2"/>
          <w:sz w:val="28"/>
          <w:szCs w:val="28"/>
        </w:rPr>
        <w:t>井冈情·中国梦”全国大学生暑期实践季专项行动。</w:t>
      </w:r>
      <w:r>
        <w:rPr>
          <w:rFonts w:hint="eastAsia" w:ascii="仿宋_GB2312" w:hAnsi="Times New Roman" w:eastAsia="仿宋_GB2312" w:cs="方正仿宋简体"/>
          <w:bCs/>
          <w:kern w:val="2"/>
          <w:sz w:val="28"/>
          <w:szCs w:val="28"/>
        </w:rPr>
        <w:t>以喜迎党的十九大、纪念共青团成立95年和井冈山根据地建立90周年为契机，依托全省青少年井冈山革命传统教育基地，重点招募10期共约5000名大学生及中职学生组成实践团队，赴井冈山开展党史学习、红色教育、实践锻炼和课题研究等活动。</w:t>
      </w:r>
    </w:p>
    <w:p>
      <w:pPr>
        <w:widowControl w:val="0"/>
        <w:numPr>
          <w:ilvl w:val="0"/>
          <w:numId w:val="1"/>
        </w:numPr>
        <w:adjustRightInd/>
        <w:snapToGrid/>
        <w:spacing w:after="0" w:line="520" w:lineRule="exact"/>
        <w:ind w:firstLine="560" w:firstLineChars="200"/>
        <w:jc w:val="both"/>
        <w:rPr>
          <w:rFonts w:hint="eastAsia" w:ascii="仿宋_GB2312" w:eastAsia="仿宋_GB2312" w:cs="方正仿宋简体"/>
          <w:bCs/>
          <w:sz w:val="28"/>
          <w:szCs w:val="28"/>
        </w:rPr>
      </w:pPr>
      <w:r>
        <w:rPr>
          <w:rFonts w:hint="eastAsia" w:ascii="仿宋_GB2312" w:hAnsi="Times New Roman" w:eastAsia="仿宋_GB2312"/>
          <w:kern w:val="2"/>
          <w:sz w:val="28"/>
          <w:szCs w:val="28"/>
        </w:rPr>
        <w:t>“印象长白山·筑梦十三五”大学生暑期实践活动。</w:t>
      </w:r>
      <w:r>
        <w:rPr>
          <w:rFonts w:hint="eastAsia" w:ascii="仿宋_GB2312" w:hAnsi="Times New Roman" w:eastAsia="仿宋_GB2312" w:cs="方正仿宋简体"/>
          <w:bCs/>
          <w:kern w:val="2"/>
          <w:sz w:val="28"/>
          <w:szCs w:val="28"/>
        </w:rPr>
        <w:t>与吉林省白山市、四平市、延边州等有关地方合作，按需设项、据项组团，重点招募100个实践团队，通过企业走访、社会观察、调研分析等实践形式，引领大学生认识理解并参与投身“十三五”规划和振兴东北老工业基地战略。</w:t>
      </w:r>
    </w:p>
    <w:p>
      <w:pPr>
        <w:spacing w:line="520" w:lineRule="exact"/>
        <w:ind w:firstLine="560" w:firstLineChars="200"/>
        <w:rPr>
          <w:rFonts w:hint="eastAsia" w:ascii="仿宋_GB2312" w:eastAsia="仿宋_GB2312"/>
          <w:sz w:val="28"/>
          <w:szCs w:val="28"/>
        </w:rPr>
      </w:pPr>
      <w:r>
        <w:rPr>
          <w:rFonts w:hint="eastAsia" w:ascii="仿宋_GB2312" w:eastAsia="仿宋_GB2312" w:cs="方正仿宋简体"/>
          <w:bCs/>
          <w:kern w:val="2"/>
          <w:sz w:val="28"/>
          <w:szCs w:val="28"/>
        </w:rPr>
        <w:t xml:space="preserve">10. </w:t>
      </w:r>
      <w:r>
        <w:rPr>
          <w:rFonts w:hint="eastAsia" w:ascii="仿宋_GB2312" w:hAnsi="Times New Roman" w:eastAsia="仿宋_GB2312" w:cs="方正仿宋简体"/>
          <w:bCs/>
          <w:kern w:val="2"/>
          <w:sz w:val="28"/>
          <w:szCs w:val="28"/>
        </w:rPr>
        <w:t>“</w:t>
      </w:r>
      <w:r>
        <w:rPr>
          <w:rFonts w:hint="eastAsia" w:ascii="仿宋_GB2312" w:hAnsi="Times New Roman" w:eastAsia="仿宋_GB2312"/>
          <w:kern w:val="2"/>
          <w:sz w:val="28"/>
          <w:szCs w:val="28"/>
        </w:rPr>
        <w:t>新疆学子百村行”专项社会实践活动。</w:t>
      </w:r>
      <w:r>
        <w:rPr>
          <w:rFonts w:hint="eastAsia" w:ascii="仿宋_GB2312" w:hAnsi="Times New Roman" w:eastAsia="仿宋_GB2312" w:cs="方正仿宋简体"/>
          <w:bCs/>
          <w:kern w:val="2"/>
          <w:sz w:val="28"/>
          <w:szCs w:val="28"/>
        </w:rPr>
        <w:t>依托中青旅的资源支持，主要面向新疆大中专院校招募重点团队，深入新疆基层的乡村社区，开展民族团结宣传教育、基层社情调研、志愿服务等实践活动。</w:t>
      </w:r>
    </w:p>
    <w:p>
      <w:pPr>
        <w:spacing w:line="520" w:lineRule="exact"/>
        <w:ind w:firstLine="560" w:firstLineChars="200"/>
        <w:rPr>
          <w:rFonts w:hint="eastAsia" w:ascii="仿宋_GB2312" w:eastAsia="仿宋_GB2312" w:cs="方正仿宋简体"/>
          <w:bCs/>
          <w:sz w:val="28"/>
          <w:szCs w:val="28"/>
        </w:rPr>
      </w:pPr>
      <w:r>
        <w:rPr>
          <w:rFonts w:hint="eastAsia" w:ascii="仿宋_GB2312" w:eastAsia="仿宋_GB2312"/>
          <w:kern w:val="2"/>
          <w:sz w:val="28"/>
          <w:szCs w:val="28"/>
        </w:rPr>
        <w:t xml:space="preserve">11. </w:t>
      </w:r>
      <w:r>
        <w:rPr>
          <w:rFonts w:hint="eastAsia" w:ascii="仿宋_GB2312" w:hAnsi="Times New Roman" w:eastAsia="仿宋_GB2312"/>
          <w:kern w:val="2"/>
          <w:sz w:val="28"/>
          <w:szCs w:val="28"/>
        </w:rPr>
        <w:t>村土地利用规划编制志愿服务活动。</w:t>
      </w:r>
      <w:r>
        <w:rPr>
          <w:rFonts w:hint="eastAsia" w:ascii="仿宋_GB2312" w:hAnsi="Times New Roman" w:eastAsia="仿宋_GB2312" w:cs="方正仿宋简体"/>
          <w:bCs/>
          <w:kern w:val="2"/>
          <w:sz w:val="28"/>
          <w:szCs w:val="28"/>
        </w:rPr>
        <w:t>与国土资源部合作，面向全国高校，招募100支相关专业社会实践团队，在当地国土资源主管单位的支持和指导下，参与村土地利用规划编制标准制定，进行知识宣传宣讲，开展基础情况调查，分析问题，提出咨询意见和建议，并参与相关编制工作。</w:t>
      </w:r>
    </w:p>
    <w:p>
      <w:pPr>
        <w:spacing w:line="520" w:lineRule="exact"/>
        <w:ind w:firstLine="560" w:firstLineChars="200"/>
        <w:rPr>
          <w:rFonts w:hint="eastAsia" w:ascii="仿宋_GB2312" w:eastAsia="仿宋_GB2312"/>
          <w:sz w:val="28"/>
          <w:szCs w:val="28"/>
        </w:rPr>
      </w:pPr>
      <w:r>
        <w:rPr>
          <w:rFonts w:hint="eastAsia" w:ascii="仿宋_GB2312" w:eastAsia="仿宋_GB2312" w:cs="方正仿宋简体"/>
          <w:bCs/>
          <w:kern w:val="2"/>
          <w:sz w:val="28"/>
          <w:szCs w:val="28"/>
        </w:rPr>
        <w:t xml:space="preserve">12. </w:t>
      </w:r>
      <w:r>
        <w:rPr>
          <w:rFonts w:hint="eastAsia" w:ascii="仿宋_GB2312" w:eastAsia="仿宋_GB2312" w:cs="方正仿宋简体"/>
          <w:bCs/>
          <w:sz w:val="28"/>
          <w:szCs w:val="28"/>
        </w:rPr>
        <w:t>“</w:t>
      </w:r>
      <w:r>
        <w:rPr>
          <w:rFonts w:hint="eastAsia" w:ascii="仿宋_GB2312" w:eastAsia="仿宋_GB2312" w:cs="方正楷体简体"/>
          <w:bCs/>
          <w:sz w:val="28"/>
          <w:szCs w:val="28"/>
        </w:rPr>
        <w:t>天翼·互联网+教育”调研计划。</w:t>
      </w:r>
      <w:r>
        <w:rPr>
          <w:rFonts w:hint="eastAsia" w:ascii="仿宋_GB2312" w:eastAsia="仿宋_GB2312" w:cs="方正仿宋简体"/>
          <w:bCs/>
          <w:sz w:val="28"/>
          <w:szCs w:val="28"/>
        </w:rPr>
        <w:t>依托中国电信集团公司的资源支持，在全国高校范围招募100支相关专业学生组成的实践团队，深入学校校园进行教育信息化状况调研、知识普及并提供技术支持等。</w:t>
      </w:r>
    </w:p>
    <w:p>
      <w:pPr>
        <w:spacing w:line="520" w:lineRule="exact"/>
        <w:rPr>
          <w:rFonts w:hint="eastAsia" w:ascii="仿宋_GB2312" w:eastAsia="仿宋_GB2312"/>
          <w:sz w:val="28"/>
          <w:szCs w:val="28"/>
        </w:rPr>
      </w:pPr>
      <w:r>
        <w:rPr>
          <w:rFonts w:hint="eastAsia" w:ascii="仿宋_GB2312" w:eastAsia="仿宋_GB2312"/>
          <w:bCs/>
          <w:sz w:val="28"/>
          <w:szCs w:val="28"/>
        </w:rPr>
        <w:t xml:space="preserve">    13．</w:t>
      </w:r>
      <w:r>
        <w:rPr>
          <w:rFonts w:hint="eastAsia" w:ascii="仿宋_GB2312" w:eastAsia="仿宋_GB2312" w:cs="方正仿宋简体"/>
          <w:bCs/>
          <w:sz w:val="28"/>
          <w:szCs w:val="28"/>
        </w:rPr>
        <w:t>大学生社会实践“知行促进计划”。整合有关企业资源支持，面向全国高校遴选、支持200个大学生社会实践项目和团队，重点支持教育助学、创新创业项目。</w:t>
      </w:r>
    </w:p>
    <w:p>
      <w:pPr>
        <w:pStyle w:val="6"/>
        <w:spacing w:beforeAutospacing="0" w:afterAutospacing="0" w:line="520" w:lineRule="exact"/>
        <w:jc w:val="both"/>
        <w:rPr>
          <w:rFonts w:hint="eastAsia" w:ascii="仿宋_GB2312" w:eastAsia="仿宋_GB2312" w:cs="方正仿宋简体"/>
          <w:bCs/>
          <w:sz w:val="28"/>
          <w:szCs w:val="28"/>
        </w:rPr>
      </w:pPr>
      <w:r>
        <w:rPr>
          <w:rFonts w:hint="eastAsia" w:ascii="仿宋_GB2312" w:eastAsia="仿宋_GB2312" w:cs="方正仿宋简体"/>
          <w:bCs/>
          <w:kern w:val="2"/>
          <w:sz w:val="28"/>
          <w:szCs w:val="28"/>
        </w:rPr>
        <w:t xml:space="preserve">    </w:t>
      </w:r>
      <w:r>
        <w:rPr>
          <w:rFonts w:hint="eastAsia" w:ascii="仿宋_GB2312" w:hAnsi="Times New Roman" w:eastAsia="仿宋_GB2312" w:cs="方正仿宋简体"/>
          <w:bCs/>
          <w:kern w:val="2"/>
          <w:sz w:val="28"/>
          <w:szCs w:val="28"/>
        </w:rPr>
        <w:t>上述专项工作具体信息可在“三下乡”社会实践活动官方网站（http://sxx.youth.cn）上查询。</w:t>
      </w:r>
    </w:p>
    <w:p>
      <w:pPr>
        <w:widowControl w:val="0"/>
        <w:adjustRightInd/>
        <w:snapToGrid/>
        <w:spacing w:after="0"/>
        <w:ind w:firstLine="557" w:firstLineChars="198"/>
        <w:jc w:val="both"/>
        <w:rPr>
          <w:rFonts w:hint="eastAsia" w:ascii="黑体" w:hAnsi="黑体" w:eastAsia="黑体" w:cs="黑体"/>
          <w:b/>
          <w:kern w:val="2"/>
          <w:sz w:val="28"/>
          <w:szCs w:val="28"/>
        </w:rPr>
      </w:pPr>
      <w:r>
        <w:rPr>
          <w:rFonts w:hint="eastAsia" w:ascii="黑体" w:hAnsi="黑体" w:eastAsia="黑体" w:cs="黑体"/>
          <w:b/>
          <w:kern w:val="2"/>
          <w:sz w:val="28"/>
          <w:szCs w:val="28"/>
        </w:rPr>
        <w:t>六、社会实践项目申报</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根据各学院全日制本科生在校人数，确定各学院社会实践的组队基数，基数为组队最小个数；不设上限，鼓励更多的学生参加到社会实践中来。具体如下：</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水利学院、电力学院、土木与交通学院至少组建</w:t>
      </w:r>
      <w:r>
        <w:rPr>
          <w:rFonts w:ascii="仿宋_GB2312" w:hAnsi="仿宋_GB2312" w:eastAsia="仿宋_GB2312" w:cs="仿宋_GB2312"/>
          <w:kern w:val="2"/>
          <w:sz w:val="28"/>
          <w:szCs w:val="28"/>
        </w:rPr>
        <w:t>12</w:t>
      </w:r>
      <w:r>
        <w:rPr>
          <w:rFonts w:hint="eastAsia" w:ascii="仿宋_GB2312" w:hAnsi="仿宋_GB2312" w:eastAsia="仿宋_GB2312" w:cs="仿宋_GB2312"/>
          <w:kern w:val="2"/>
          <w:sz w:val="28"/>
          <w:szCs w:val="28"/>
        </w:rPr>
        <w:t>支队伍；</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机械学院、资源与环境学院至少组建</w:t>
      </w:r>
      <w:r>
        <w:rPr>
          <w:rFonts w:ascii="仿宋_GB2312" w:hAnsi="仿宋_GB2312" w:eastAsia="仿宋_GB2312" w:cs="仿宋_GB2312"/>
          <w:kern w:val="2"/>
          <w:sz w:val="28"/>
          <w:szCs w:val="28"/>
        </w:rPr>
        <w:t>10</w:t>
      </w:r>
      <w:r>
        <w:rPr>
          <w:rFonts w:hint="eastAsia" w:ascii="仿宋_GB2312" w:hAnsi="仿宋_GB2312" w:eastAsia="仿宋_GB2312" w:cs="仿宋_GB2312"/>
          <w:kern w:val="2"/>
          <w:sz w:val="28"/>
          <w:szCs w:val="28"/>
        </w:rPr>
        <w:t>支队伍；</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环境与市政工程学院、管理与经济学院、信息工程学院至少组建</w:t>
      </w:r>
      <w:r>
        <w:rPr>
          <w:rFonts w:ascii="仿宋_GB2312" w:hAnsi="仿宋_GB2312" w:eastAsia="仿宋_GB2312" w:cs="仿宋_GB2312"/>
          <w:kern w:val="2"/>
          <w:sz w:val="28"/>
          <w:szCs w:val="28"/>
        </w:rPr>
        <w:t>8</w:t>
      </w:r>
      <w:r>
        <w:rPr>
          <w:rFonts w:hint="eastAsia" w:ascii="仿宋_GB2312" w:hAnsi="仿宋_GB2312" w:eastAsia="仿宋_GB2312" w:cs="仿宋_GB2312"/>
          <w:kern w:val="2"/>
          <w:sz w:val="28"/>
          <w:szCs w:val="28"/>
        </w:rPr>
        <w:t>支队伍；</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建筑学院、艺术与设计学院、数学与信息科学学院、法学与公共管理学院至少组建</w:t>
      </w:r>
      <w:r>
        <w:rPr>
          <w:rFonts w:ascii="仿宋_GB2312" w:hAnsi="仿宋_GB2312" w:eastAsia="仿宋_GB2312" w:cs="仿宋_GB2312"/>
          <w:kern w:val="2"/>
          <w:sz w:val="28"/>
          <w:szCs w:val="28"/>
        </w:rPr>
        <w:t>7</w:t>
      </w:r>
      <w:r>
        <w:rPr>
          <w:rFonts w:hint="eastAsia" w:ascii="仿宋_GB2312" w:hAnsi="仿宋_GB2312" w:eastAsia="仿宋_GB2312" w:cs="仿宋_GB2312"/>
          <w:kern w:val="2"/>
          <w:sz w:val="28"/>
          <w:szCs w:val="28"/>
        </w:rPr>
        <w:t>支队伍；</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外国语学院、软件学院、国际教育学院至少组建</w:t>
      </w:r>
      <w:r>
        <w:rPr>
          <w:rFonts w:ascii="仿宋_GB2312" w:hAnsi="仿宋_GB2312" w:eastAsia="仿宋_GB2312" w:cs="仿宋_GB2312"/>
          <w:kern w:val="2"/>
          <w:sz w:val="28"/>
          <w:szCs w:val="28"/>
        </w:rPr>
        <w:t>5</w:t>
      </w:r>
      <w:r>
        <w:rPr>
          <w:rFonts w:hint="eastAsia" w:ascii="仿宋_GB2312" w:hAnsi="仿宋_GB2312" w:eastAsia="仿宋_GB2312" w:cs="仿宋_GB2312"/>
          <w:kern w:val="2"/>
          <w:sz w:val="28"/>
          <w:szCs w:val="28"/>
        </w:rPr>
        <w:t>支队伍。</w:t>
      </w:r>
    </w:p>
    <w:p>
      <w:pPr>
        <w:widowControl w:val="0"/>
        <w:adjustRightInd/>
        <w:snapToGrid/>
        <w:spacing w:after="0"/>
        <w:ind w:firstLine="557" w:firstLineChars="198"/>
        <w:jc w:val="both"/>
        <w:rPr>
          <w:rFonts w:hint="eastAsia" w:ascii="黑体" w:hAnsi="黑体" w:eastAsia="黑体" w:cs="黑体"/>
          <w:b/>
          <w:kern w:val="2"/>
          <w:sz w:val="28"/>
          <w:szCs w:val="28"/>
        </w:rPr>
      </w:pPr>
      <w:r>
        <w:rPr>
          <w:rFonts w:hint="eastAsia" w:ascii="黑体" w:hAnsi="黑体" w:eastAsia="黑体" w:cs="黑体"/>
          <w:b/>
          <w:kern w:val="2"/>
          <w:sz w:val="28"/>
          <w:szCs w:val="28"/>
        </w:rPr>
        <w:t>七、项目竞赛</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2017</w:t>
      </w:r>
      <w:r>
        <w:rPr>
          <w:rFonts w:hint="eastAsia" w:ascii="仿宋_GB2312" w:hAnsi="仿宋_GB2312" w:eastAsia="仿宋_GB2312" w:cs="仿宋_GB2312"/>
          <w:kern w:val="2"/>
          <w:sz w:val="28"/>
          <w:szCs w:val="28"/>
        </w:rPr>
        <w:t>年暑期社会实践活动将按照科研项目申报立项的方式进行规划、管理、竞赛。根据“按需设项、据项组团”的原则，在各学院团组织的指导和支持下，注重学生团队在专业、性别和年级等方面的优势互补，引导学生打破院系、专业和年级的限制，参照每年不同的活动内容，灵活组建社会实践团队进行项目申报、组织项目实施、参与项目竞赛。各学院要为每个团队配备</w:t>
      </w: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名专业指导老师进行全程指导。</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．项目申报。各学院根据重点团队项目类型，结合本学院实际和工作基础，选定暑期社会实践项目，提交项目申报表，说明项目实施的背景及摘要、项目实施计划和预期目标等，各学院请于</w:t>
      </w:r>
      <w:r>
        <w:rPr>
          <w:rFonts w:ascii="仿宋_GB2312" w:hAnsi="仿宋_GB2312" w:eastAsia="仿宋_GB2312" w:cs="仿宋_GB2312"/>
          <w:kern w:val="2"/>
          <w:sz w:val="28"/>
          <w:szCs w:val="28"/>
        </w:rPr>
        <w:t>6</w:t>
      </w:r>
      <w:r>
        <w:rPr>
          <w:rFonts w:hint="eastAsia" w:ascii="仿宋_GB2312" w:hAnsi="仿宋_GB2312" w:eastAsia="仿宋_GB2312" w:cs="仿宋_GB2312"/>
          <w:kern w:val="2"/>
          <w:sz w:val="28"/>
          <w:szCs w:val="28"/>
        </w:rPr>
        <w:t>月15日前将《</w:t>
      </w:r>
      <w:r>
        <w:rPr>
          <w:rFonts w:ascii="仿宋_GB2312" w:hAnsi="仿宋_GB2312" w:eastAsia="仿宋_GB2312" w:cs="仿宋_GB2312"/>
          <w:kern w:val="2"/>
          <w:sz w:val="28"/>
          <w:szCs w:val="28"/>
        </w:rPr>
        <w:t>201</w:t>
      </w:r>
      <w:r>
        <w:rPr>
          <w:rFonts w:hint="eastAsia" w:ascii="仿宋_GB2312" w:hAnsi="仿宋_GB2312" w:eastAsia="仿宋_GB2312" w:cs="仿宋_GB2312"/>
          <w:kern w:val="2"/>
          <w:sz w:val="28"/>
          <w:szCs w:val="28"/>
        </w:rPr>
        <w:t>7年“三下乡”社会实践活动项目申报书》（附件</w:t>
      </w: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）及《</w:t>
      </w:r>
      <w:r>
        <w:rPr>
          <w:rFonts w:ascii="仿宋_GB2312" w:hAnsi="仿宋_GB2312" w:eastAsia="仿宋_GB2312" w:cs="仿宋_GB2312"/>
          <w:kern w:val="2"/>
          <w:sz w:val="28"/>
          <w:szCs w:val="28"/>
        </w:rPr>
        <w:t>201</w:t>
      </w:r>
      <w:r>
        <w:rPr>
          <w:rFonts w:hint="eastAsia" w:ascii="仿宋_GB2312" w:hAnsi="仿宋_GB2312" w:eastAsia="仿宋_GB2312" w:cs="仿宋_GB2312"/>
          <w:kern w:val="2"/>
          <w:sz w:val="28"/>
          <w:szCs w:val="28"/>
        </w:rPr>
        <w:t>7年“三下乡”社会实践活动项目汇总表》（附件</w:t>
      </w: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，以</w:t>
      </w:r>
      <w:r>
        <w:rPr>
          <w:rFonts w:ascii="仿宋_GB2312" w:hAnsi="仿宋_GB2312" w:eastAsia="仿宋_GB2312" w:cs="仿宋_GB2312"/>
          <w:kern w:val="2"/>
          <w:sz w:val="28"/>
          <w:szCs w:val="28"/>
        </w:rPr>
        <w:t>EXCEL</w:t>
      </w:r>
      <w:r>
        <w:rPr>
          <w:rFonts w:hint="eastAsia" w:ascii="仿宋_GB2312" w:hAnsi="仿宋_GB2312" w:eastAsia="仿宋_GB2312" w:cs="仿宋_GB2312"/>
          <w:kern w:val="2"/>
          <w:sz w:val="28"/>
          <w:szCs w:val="28"/>
        </w:rPr>
        <w:t>表格形式报送）电子版和纸质表格报团委办公室；并在“三下乡”官网报备项目</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项目实施。项目确定后，以团队成员为主体和主导，按照既定计划，组织开展实践活动，指导教师负责引导和协助。在实践过程中，各团队应对活动进行有效监控，保留证明信、宣传单、活动照片、影像资料等，以备竞赛时核查。</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3</w:t>
      </w:r>
      <w:r>
        <w:rPr>
          <w:rFonts w:hint="eastAsia" w:ascii="仿宋_GB2312" w:hAnsi="仿宋_GB2312" w:eastAsia="仿宋_GB2312" w:cs="仿宋_GB2312"/>
          <w:kern w:val="2"/>
          <w:sz w:val="28"/>
          <w:szCs w:val="28"/>
        </w:rPr>
        <w:t>．项目竞赛。社会实践活动结束后，由团队共同完成一套项目结项材料，于</w:t>
      </w:r>
      <w:r>
        <w:rPr>
          <w:rFonts w:ascii="仿宋_GB2312" w:hAnsi="仿宋_GB2312" w:eastAsia="仿宋_GB2312" w:cs="仿宋_GB2312"/>
          <w:kern w:val="2"/>
          <w:sz w:val="28"/>
          <w:szCs w:val="28"/>
        </w:rPr>
        <w:t>9</w:t>
      </w:r>
      <w:r>
        <w:rPr>
          <w:rFonts w:hint="eastAsia" w:ascii="仿宋_GB2312" w:hAnsi="仿宋_GB2312" w:eastAsia="仿宋_GB2312" w:cs="仿宋_GB2312"/>
          <w:kern w:val="2"/>
          <w:sz w:val="28"/>
          <w:szCs w:val="28"/>
        </w:rPr>
        <w:t>月</w:t>
      </w: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日前将材料报送团委办公室，电子版材料发团委邮箱。</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项目结项材料包括：</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201</w:t>
      </w:r>
      <w:r>
        <w:rPr>
          <w:rFonts w:hint="eastAsia" w:ascii="仿宋_GB2312" w:hAnsi="仿宋_GB2312" w:eastAsia="仿宋_GB2312" w:cs="仿宋_GB2312"/>
          <w:kern w:val="2"/>
          <w:sz w:val="28"/>
          <w:szCs w:val="28"/>
        </w:rPr>
        <w:t>7年“三下乡”社会实践活动项目结项申报书》（附件</w:t>
      </w:r>
      <w:r>
        <w:rPr>
          <w:rFonts w:ascii="仿宋_GB2312" w:hAnsi="仿宋_GB2312" w:eastAsia="仿宋_GB2312" w:cs="仿宋_GB2312"/>
          <w:kern w:val="2"/>
          <w:sz w:val="28"/>
          <w:szCs w:val="28"/>
        </w:rPr>
        <w:t>3</w:t>
      </w:r>
      <w:r>
        <w:rPr>
          <w:rFonts w:hint="eastAsia" w:ascii="仿宋_GB2312" w:hAnsi="仿宋_GB2312" w:eastAsia="仿宋_GB2312" w:cs="仿宋_GB2312"/>
          <w:kern w:val="2"/>
          <w:sz w:val="28"/>
          <w:szCs w:val="28"/>
        </w:rPr>
        <w:t>）</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）项目成果展示材料（可为调研报告、活动纪实等）；</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3</w:t>
      </w:r>
      <w:r>
        <w:rPr>
          <w:rFonts w:hint="eastAsia" w:ascii="仿宋_GB2312" w:hAnsi="仿宋_GB2312" w:eastAsia="仿宋_GB2312" w:cs="仿宋_GB2312"/>
          <w:kern w:val="2"/>
          <w:sz w:val="28"/>
          <w:szCs w:val="28"/>
        </w:rPr>
        <w:t>）在微博、微信或其他宣传媒体上建立的本项目宣传阵地佐证材料若干（截图等）；</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4</w:t>
      </w:r>
      <w:r>
        <w:rPr>
          <w:rFonts w:hint="eastAsia" w:ascii="仿宋_GB2312" w:hAnsi="仿宋_GB2312" w:eastAsia="仿宋_GB2312" w:cs="仿宋_GB2312"/>
          <w:kern w:val="2"/>
          <w:sz w:val="28"/>
          <w:szCs w:val="28"/>
        </w:rPr>
        <w:t>）项目实施照片（最少</w:t>
      </w:r>
      <w:r>
        <w:rPr>
          <w:rFonts w:ascii="仿宋_GB2312" w:hAnsi="仿宋_GB2312" w:eastAsia="仿宋_GB2312" w:cs="仿宋_GB2312"/>
          <w:kern w:val="2"/>
          <w:sz w:val="28"/>
          <w:szCs w:val="28"/>
        </w:rPr>
        <w:t>5</w:t>
      </w:r>
      <w:r>
        <w:rPr>
          <w:rFonts w:hint="eastAsia" w:ascii="仿宋_GB2312" w:hAnsi="仿宋_GB2312" w:eastAsia="仿宋_GB2312" w:cs="仿宋_GB2312"/>
          <w:kern w:val="2"/>
          <w:sz w:val="28"/>
          <w:szCs w:val="28"/>
        </w:rPr>
        <w:t>张，最多</w:t>
      </w:r>
      <w:r>
        <w:rPr>
          <w:rFonts w:ascii="仿宋_GB2312" w:hAnsi="仿宋_GB2312" w:eastAsia="仿宋_GB2312" w:cs="仿宋_GB2312"/>
          <w:kern w:val="2"/>
          <w:sz w:val="28"/>
          <w:szCs w:val="28"/>
        </w:rPr>
        <w:t>20</w:t>
      </w:r>
      <w:r>
        <w:rPr>
          <w:rFonts w:hint="eastAsia" w:ascii="仿宋_GB2312" w:hAnsi="仿宋_GB2312" w:eastAsia="仿宋_GB2312" w:cs="仿宋_GB2312"/>
          <w:kern w:val="2"/>
          <w:sz w:val="28"/>
          <w:szCs w:val="28"/>
        </w:rPr>
        <w:t>张，照片拍摄规范，图像清晰，突出活动主题）。</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5</w:t>
      </w:r>
      <w:r>
        <w:rPr>
          <w:rFonts w:hint="eastAsia" w:ascii="仿宋_GB2312" w:hAnsi="仿宋_GB2312" w:eastAsia="仿宋_GB2312" w:cs="仿宋_GB2312"/>
          <w:kern w:val="2"/>
          <w:sz w:val="28"/>
          <w:szCs w:val="28"/>
        </w:rPr>
        <w:t>）项目实施过程中拍摄编辑的</w:t>
      </w:r>
      <w:r>
        <w:rPr>
          <w:rFonts w:ascii="仿宋_GB2312" w:hAnsi="仿宋_GB2312" w:eastAsia="仿宋_GB2312" w:cs="仿宋_GB2312"/>
          <w:kern w:val="2"/>
          <w:sz w:val="28"/>
          <w:szCs w:val="28"/>
        </w:rPr>
        <w:t>DV</w:t>
      </w:r>
      <w:r>
        <w:rPr>
          <w:rFonts w:hint="eastAsia" w:ascii="仿宋_GB2312" w:hAnsi="仿宋_GB2312" w:eastAsia="仿宋_GB2312" w:cs="仿宋_GB2312"/>
          <w:kern w:val="2"/>
          <w:sz w:val="28"/>
          <w:szCs w:val="28"/>
        </w:rPr>
        <w:t>短片（选交，以光盘形式提交）。</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各学院要同时提交《</w:t>
      </w:r>
      <w:r>
        <w:rPr>
          <w:rFonts w:ascii="仿宋_GB2312" w:hAnsi="仿宋_GB2312" w:eastAsia="仿宋_GB2312" w:cs="仿宋_GB2312"/>
          <w:kern w:val="2"/>
          <w:sz w:val="28"/>
          <w:szCs w:val="28"/>
        </w:rPr>
        <w:t>201</w:t>
      </w:r>
      <w:r>
        <w:rPr>
          <w:rFonts w:hint="eastAsia" w:ascii="仿宋_GB2312" w:hAnsi="仿宋_GB2312" w:eastAsia="仿宋_GB2312" w:cs="仿宋_GB2312"/>
          <w:kern w:val="2"/>
          <w:sz w:val="28"/>
          <w:szCs w:val="28"/>
        </w:rPr>
        <w:t>7年河南省大学生“三下乡”暑期社会实践活动项目结项汇总表》（附件</w:t>
      </w:r>
      <w:r>
        <w:rPr>
          <w:rFonts w:ascii="仿宋_GB2312" w:hAnsi="仿宋_GB2312" w:eastAsia="仿宋_GB2312" w:cs="仿宋_GB2312"/>
          <w:kern w:val="2"/>
          <w:sz w:val="28"/>
          <w:szCs w:val="28"/>
        </w:rPr>
        <w:t>4</w:t>
      </w:r>
      <w:r>
        <w:rPr>
          <w:rFonts w:hint="eastAsia" w:ascii="仿宋_GB2312" w:hAnsi="仿宋_GB2312" w:eastAsia="仿宋_GB2312" w:cs="仿宋_GB2312"/>
          <w:kern w:val="2"/>
          <w:sz w:val="28"/>
          <w:szCs w:val="28"/>
        </w:rPr>
        <w:t>，以</w:t>
      </w:r>
      <w:r>
        <w:rPr>
          <w:rFonts w:ascii="仿宋_GB2312" w:hAnsi="仿宋_GB2312" w:eastAsia="仿宋_GB2312" w:cs="仿宋_GB2312"/>
          <w:kern w:val="2"/>
          <w:sz w:val="28"/>
          <w:szCs w:val="28"/>
        </w:rPr>
        <w:t>EXCEL</w:t>
      </w:r>
      <w:r>
        <w:rPr>
          <w:rFonts w:hint="eastAsia" w:ascii="仿宋_GB2312" w:hAnsi="仿宋_GB2312" w:eastAsia="仿宋_GB2312" w:cs="仿宋_GB2312"/>
          <w:kern w:val="2"/>
          <w:sz w:val="28"/>
          <w:szCs w:val="28"/>
        </w:rPr>
        <w:t>表格形式报送）及《</w:t>
      </w:r>
      <w:r>
        <w:rPr>
          <w:rFonts w:ascii="仿宋_GB2312" w:hAnsi="仿宋_GB2312" w:eastAsia="仿宋_GB2312" w:cs="仿宋_GB2312"/>
          <w:kern w:val="2"/>
          <w:sz w:val="28"/>
          <w:szCs w:val="28"/>
        </w:rPr>
        <w:t>2017</w:t>
      </w:r>
      <w:r>
        <w:rPr>
          <w:rFonts w:hint="eastAsia" w:ascii="仿宋_GB2312" w:hAnsi="仿宋_GB2312" w:eastAsia="仿宋_GB2312" w:cs="仿宋_GB2312"/>
          <w:kern w:val="2"/>
          <w:sz w:val="28"/>
          <w:szCs w:val="28"/>
        </w:rPr>
        <w:t>年河南省大学生“三下乡”暑期社会实践活动情况统计表》（附件</w:t>
      </w:r>
      <w:r>
        <w:rPr>
          <w:rFonts w:ascii="仿宋_GB2312" w:hAnsi="仿宋_GB2312" w:eastAsia="仿宋_GB2312" w:cs="仿宋_GB2312"/>
          <w:kern w:val="2"/>
          <w:sz w:val="28"/>
          <w:szCs w:val="28"/>
        </w:rPr>
        <w:t>5</w:t>
      </w:r>
      <w:r>
        <w:rPr>
          <w:rFonts w:hint="eastAsia" w:ascii="仿宋_GB2312" w:hAnsi="仿宋_GB2312" w:eastAsia="仿宋_GB2312" w:cs="仿宋_GB2312"/>
          <w:kern w:val="2"/>
          <w:sz w:val="28"/>
          <w:szCs w:val="28"/>
        </w:rPr>
        <w:t>）。</w:t>
      </w:r>
    </w:p>
    <w:p>
      <w:pPr>
        <w:widowControl w:val="0"/>
        <w:adjustRightInd/>
        <w:snapToGrid/>
        <w:spacing w:after="0"/>
        <w:ind w:firstLine="557" w:firstLineChars="198"/>
        <w:jc w:val="both"/>
        <w:rPr>
          <w:rFonts w:hint="eastAsia" w:ascii="黑体" w:hAnsi="黑体" w:eastAsia="黑体" w:cs="黑体"/>
          <w:b/>
          <w:kern w:val="2"/>
          <w:sz w:val="28"/>
          <w:szCs w:val="28"/>
        </w:rPr>
      </w:pPr>
      <w:r>
        <w:rPr>
          <w:rFonts w:hint="eastAsia" w:ascii="黑体" w:hAnsi="黑体" w:eastAsia="黑体" w:cs="黑体"/>
          <w:b/>
          <w:kern w:val="2"/>
          <w:sz w:val="28"/>
          <w:szCs w:val="28"/>
        </w:rPr>
        <w:t>八、项目评比</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校团委将依据《</w:t>
      </w:r>
      <w:r>
        <w:rPr>
          <w:rFonts w:hint="eastAsia" w:ascii="仿宋_GB2312" w:eastAsia="仿宋_GB2312" w:cs="Arial"/>
          <w:color w:val="080808"/>
          <w:sz w:val="28"/>
          <w:szCs w:val="28"/>
        </w:rPr>
        <w:t>华北水利水电大学全日制本科生社会实践管理办法（暂行）》有关规定，</w:t>
      </w:r>
      <w:r>
        <w:rPr>
          <w:rFonts w:hint="eastAsia" w:ascii="仿宋_GB2312" w:hAnsi="仿宋_GB2312" w:eastAsia="仿宋_GB2312" w:cs="仿宋_GB2312"/>
          <w:kern w:val="2"/>
          <w:sz w:val="28"/>
          <w:szCs w:val="28"/>
        </w:rPr>
        <w:t>根据项目申报书和项目结项材料，对各院社会实践工作进行考核评比，对社会实践活动中涌现出来的优秀个人、优秀团队和优秀单位进行表彰。根据社会实践开展实效，对各学院进行资助，档次分别为</w:t>
      </w:r>
      <w:r>
        <w:rPr>
          <w:rFonts w:ascii="仿宋_GB2312" w:hAnsi="仿宋_GB2312" w:eastAsia="仿宋_GB2312" w:cs="仿宋_GB2312"/>
          <w:kern w:val="2"/>
          <w:sz w:val="28"/>
          <w:szCs w:val="28"/>
        </w:rPr>
        <w:t>5000</w:t>
      </w:r>
      <w:r>
        <w:rPr>
          <w:rFonts w:hint="eastAsia" w:ascii="仿宋_GB2312" w:hAnsi="仿宋_GB2312" w:eastAsia="仿宋_GB2312" w:cs="仿宋_GB2312"/>
          <w:kern w:val="2"/>
          <w:sz w:val="28"/>
          <w:szCs w:val="28"/>
        </w:rPr>
        <w:t>元、</w:t>
      </w:r>
      <w:r>
        <w:rPr>
          <w:rFonts w:ascii="仿宋_GB2312" w:hAnsi="仿宋_GB2312" w:eastAsia="仿宋_GB2312" w:cs="仿宋_GB2312"/>
          <w:kern w:val="2"/>
          <w:sz w:val="28"/>
          <w:szCs w:val="28"/>
        </w:rPr>
        <w:t>4000</w:t>
      </w:r>
      <w:r>
        <w:rPr>
          <w:rFonts w:hint="eastAsia" w:ascii="仿宋_GB2312" w:hAnsi="仿宋_GB2312" w:eastAsia="仿宋_GB2312" w:cs="仿宋_GB2312"/>
          <w:kern w:val="2"/>
          <w:sz w:val="28"/>
          <w:szCs w:val="28"/>
        </w:rPr>
        <w:t>元、</w:t>
      </w:r>
      <w:r>
        <w:rPr>
          <w:rFonts w:ascii="仿宋_GB2312" w:hAnsi="仿宋_GB2312" w:eastAsia="仿宋_GB2312" w:cs="仿宋_GB2312"/>
          <w:kern w:val="2"/>
          <w:sz w:val="28"/>
          <w:szCs w:val="28"/>
        </w:rPr>
        <w:t>3000</w:t>
      </w:r>
      <w:r>
        <w:rPr>
          <w:rFonts w:hint="eastAsia" w:ascii="仿宋_GB2312" w:hAnsi="仿宋_GB2312" w:eastAsia="仿宋_GB2312" w:cs="仿宋_GB2312"/>
          <w:kern w:val="2"/>
          <w:sz w:val="28"/>
          <w:szCs w:val="28"/>
        </w:rPr>
        <w:t>元、</w:t>
      </w:r>
      <w:r>
        <w:rPr>
          <w:rFonts w:ascii="仿宋_GB2312" w:hAnsi="仿宋_GB2312" w:eastAsia="仿宋_GB2312" w:cs="仿宋_GB2312"/>
          <w:kern w:val="2"/>
          <w:sz w:val="28"/>
          <w:szCs w:val="28"/>
        </w:rPr>
        <w:t>2000</w:t>
      </w:r>
      <w:r>
        <w:rPr>
          <w:rFonts w:hint="eastAsia" w:ascii="仿宋_GB2312" w:hAnsi="仿宋_GB2312" w:eastAsia="仿宋_GB2312" w:cs="仿宋_GB2312"/>
          <w:kern w:val="2"/>
          <w:sz w:val="28"/>
          <w:szCs w:val="28"/>
        </w:rPr>
        <w:t>元、</w:t>
      </w:r>
      <w:r>
        <w:rPr>
          <w:rFonts w:ascii="仿宋_GB2312" w:hAnsi="仿宋_GB2312" w:eastAsia="仿宋_GB2312" w:cs="仿宋_GB2312"/>
          <w:kern w:val="2"/>
          <w:sz w:val="28"/>
          <w:szCs w:val="28"/>
        </w:rPr>
        <w:t>1500</w:t>
      </w:r>
      <w:r>
        <w:rPr>
          <w:rFonts w:hint="eastAsia" w:ascii="仿宋_GB2312" w:hAnsi="仿宋_GB2312" w:eastAsia="仿宋_GB2312" w:cs="仿宋_GB2312"/>
          <w:kern w:val="2"/>
          <w:sz w:val="28"/>
          <w:szCs w:val="28"/>
        </w:rPr>
        <w:t>元，具体事项另行通知。</w:t>
      </w:r>
    </w:p>
    <w:p>
      <w:pPr>
        <w:widowControl w:val="0"/>
        <w:adjustRightInd/>
        <w:snapToGrid/>
        <w:spacing w:after="0"/>
        <w:ind w:firstLine="562" w:firstLineChars="200"/>
        <w:jc w:val="both"/>
        <w:rPr>
          <w:rFonts w:hint="eastAsia" w:ascii="黑体" w:hAnsi="黑体" w:eastAsia="黑体" w:cs="黑体"/>
          <w:b/>
          <w:kern w:val="2"/>
          <w:sz w:val="28"/>
          <w:szCs w:val="28"/>
        </w:rPr>
      </w:pPr>
      <w:r>
        <w:rPr>
          <w:rFonts w:hint="eastAsia" w:ascii="黑体" w:hAnsi="黑体" w:eastAsia="黑体" w:cs="黑体"/>
          <w:b/>
          <w:kern w:val="2"/>
          <w:sz w:val="28"/>
          <w:szCs w:val="28"/>
        </w:rPr>
        <w:t>九、有关要求</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切实加强对暑期社会实践活动的领导。校大学生暑期社会实践领导小组对暑期社会实践进行指导、协调，校团委负责具体组织工作。各学院要成立暑期社会实践活动领导小组，具体负责组织实施暑期社会实践的有关工作；各学院结合集中组队安排，选派得力干部和专业老师带队。</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安全第一，文明实践。各学院暑期社会实践工作领导小组务必将安全放在各项工作的首要位置，认真制定好各种规章制度，务必做好暑期社会实践工作应急预案，指导各实践团队开展工作，并为各实践团队配备随队指导教师，全程负责和参与社会实践工作，每个实践团队队员必须办理意外伤害保险。各带队老师和团队负责人要切实履行好安全职责，周密安排，确保活动万无一失。要发扬文明作风，做文明大学生，在实践活动中注意语言、行为文明，树立我校大学生的良好形象。</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3.</w:t>
      </w:r>
      <w:r>
        <w:rPr>
          <w:rFonts w:hint="eastAsia" w:ascii="仿宋_GB2312" w:hAnsi="仿宋_GB2312" w:eastAsia="仿宋_GB2312" w:cs="仿宋_GB2312"/>
          <w:kern w:val="2"/>
          <w:sz w:val="28"/>
          <w:szCs w:val="28"/>
        </w:rPr>
        <w:t>抓好社会实践的宣传报道工作。各学院要充分利用各方资源和力量，积极与各级媒体联系，报道社会实践团队的活动情况，宣传社会实践活动过程中涌现出来的先进典型，更好地树立我校的良好形象。要积极利用微信、微博等新媒体平台，及时宣传活动成果，加强各项目之间的交流和学习。要重视学生社会实践基地建设工作，探索结合专业特点的社会实践基地建设的长效工作机制。</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 xml:space="preserve">4. </w:t>
      </w:r>
      <w:r>
        <w:rPr>
          <w:rFonts w:hint="eastAsia" w:ascii="仿宋_GB2312" w:hAnsi="仿宋_GB2312" w:eastAsia="仿宋_GB2312" w:cs="仿宋_GB2312"/>
          <w:kern w:val="2"/>
          <w:sz w:val="28"/>
          <w:szCs w:val="28"/>
        </w:rPr>
        <w:t>做好重点团队网络备案工作。各学院于</w:t>
      </w:r>
      <w:r>
        <w:rPr>
          <w:rFonts w:ascii="仿宋_GB2312" w:hAnsi="仿宋_GB2312" w:eastAsia="仿宋_GB2312" w:cs="仿宋_GB2312"/>
          <w:kern w:val="2"/>
          <w:sz w:val="28"/>
          <w:szCs w:val="28"/>
        </w:rPr>
        <w:t>6</w:t>
      </w:r>
      <w:r>
        <w:rPr>
          <w:rFonts w:hint="eastAsia" w:ascii="仿宋_GB2312" w:hAnsi="仿宋_GB2312" w:eastAsia="仿宋_GB2312" w:cs="仿宋_GB2312"/>
          <w:kern w:val="2"/>
          <w:sz w:val="28"/>
          <w:szCs w:val="28"/>
        </w:rPr>
        <w:t>月</w:t>
      </w:r>
      <w:r>
        <w:rPr>
          <w:rFonts w:ascii="仿宋_GB2312" w:hAnsi="仿宋_GB2312" w:eastAsia="仿宋_GB2312" w:cs="仿宋_GB2312"/>
          <w:kern w:val="2"/>
          <w:sz w:val="28"/>
          <w:szCs w:val="28"/>
        </w:rPr>
        <w:t>23</w:t>
      </w:r>
      <w:r>
        <w:rPr>
          <w:rFonts w:hint="eastAsia" w:ascii="仿宋_GB2312" w:hAnsi="仿宋_GB2312" w:eastAsia="仿宋_GB2312" w:cs="仿宋_GB2312"/>
          <w:kern w:val="2"/>
          <w:sz w:val="28"/>
          <w:szCs w:val="28"/>
        </w:rPr>
        <w:t>日前，将组建的团队信息在“三下乡”社会实践活动官方网站进行报备（具体流程见团中央官方网站说明）。未登记报备的团队，将不能申报全国级重点团队或参与全国级专项社会实践活动的奖项评选。</w:t>
      </w:r>
    </w:p>
    <w:p>
      <w:pPr>
        <w:widowControl w:val="0"/>
        <w:adjustRightInd/>
        <w:snapToGrid/>
        <w:spacing w:after="0" w:line="400" w:lineRule="exact"/>
        <w:jc w:val="both"/>
        <w:rPr>
          <w:rFonts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hint="eastAsia" w:ascii="黑体" w:hAnsi="宋体" w:eastAsia="黑体"/>
          <w:b/>
          <w:bCs/>
          <w:kern w:val="2"/>
          <w:szCs w:val="20"/>
        </w:rPr>
      </w:pPr>
    </w:p>
    <w:p>
      <w:pPr>
        <w:widowControl w:val="0"/>
        <w:tabs>
          <w:tab w:val="left" w:pos="4767"/>
        </w:tabs>
        <w:adjustRightInd/>
        <w:snapToGrid/>
        <w:spacing w:after="0" w:line="400" w:lineRule="exact"/>
        <w:jc w:val="both"/>
        <w:rPr>
          <w:rFonts w:ascii="黑体" w:hAnsi="宋体" w:eastAsia="黑体"/>
          <w:b/>
          <w:bCs/>
          <w:kern w:val="2"/>
          <w:szCs w:val="20"/>
        </w:rPr>
      </w:pPr>
    </w:p>
    <w:p>
      <w:pPr>
        <w:widowControl w:val="0"/>
        <w:tabs>
          <w:tab w:val="left" w:pos="4767"/>
        </w:tabs>
        <w:adjustRightInd/>
        <w:snapToGrid/>
        <w:spacing w:after="0" w:line="400" w:lineRule="exact"/>
        <w:jc w:val="both"/>
        <w:rPr>
          <w:rFonts w:ascii="黑体" w:hAnsi="宋体" w:eastAsia="黑体"/>
          <w:b/>
          <w:bCs/>
          <w:kern w:val="2"/>
          <w:szCs w:val="20"/>
        </w:rPr>
      </w:pPr>
    </w:p>
    <w:p>
      <w:pPr>
        <w:widowControl w:val="0"/>
        <w:tabs>
          <w:tab w:val="left" w:pos="4767"/>
        </w:tabs>
        <w:adjustRightInd/>
        <w:snapToGrid/>
        <w:spacing w:after="0" w:line="400" w:lineRule="exact"/>
        <w:jc w:val="both"/>
        <w:rPr>
          <w:rFonts w:ascii="黑体" w:hAnsi="宋体" w:eastAsia="黑体"/>
          <w:b/>
          <w:bCs/>
          <w:kern w:val="2"/>
          <w:szCs w:val="20"/>
        </w:rPr>
      </w:pPr>
    </w:p>
    <w:p>
      <w:pPr>
        <w:widowControl w:val="0"/>
        <w:tabs>
          <w:tab w:val="left" w:pos="4767"/>
        </w:tabs>
        <w:adjustRightInd/>
        <w:snapToGrid/>
        <w:spacing w:after="0" w:line="400" w:lineRule="exact"/>
        <w:jc w:val="both"/>
        <w:rPr>
          <w:rFonts w:ascii="黑体" w:hAnsi="宋体" w:eastAsia="黑体"/>
          <w:b/>
          <w:bCs/>
          <w:kern w:val="2"/>
          <w:szCs w:val="20"/>
        </w:rPr>
      </w:pPr>
    </w:p>
    <w:p>
      <w:pPr>
        <w:widowControl w:val="0"/>
        <w:tabs>
          <w:tab w:val="left" w:pos="4767"/>
        </w:tabs>
        <w:adjustRightInd/>
        <w:snapToGrid/>
        <w:spacing w:after="0" w:line="400" w:lineRule="exact"/>
        <w:jc w:val="both"/>
        <w:rPr>
          <w:rFonts w:ascii="黑体" w:hAnsi="宋体" w:eastAsia="黑体"/>
          <w:b/>
          <w:bCs/>
          <w:kern w:val="2"/>
          <w:szCs w:val="20"/>
        </w:rPr>
      </w:pPr>
    </w:p>
    <w:p>
      <w:pPr>
        <w:widowControl w:val="0"/>
        <w:tabs>
          <w:tab w:val="left" w:pos="4767"/>
        </w:tabs>
        <w:adjustRightInd/>
        <w:snapToGrid/>
        <w:spacing w:after="0" w:line="400" w:lineRule="exact"/>
        <w:jc w:val="both"/>
        <w:rPr>
          <w:rFonts w:ascii="黑体" w:hAnsi="宋体" w:eastAsia="黑体"/>
          <w:b/>
          <w:bCs/>
          <w:kern w:val="2"/>
          <w:szCs w:val="20"/>
        </w:rPr>
      </w:pPr>
    </w:p>
    <w:p>
      <w:pPr>
        <w:widowControl w:val="0"/>
        <w:tabs>
          <w:tab w:val="left" w:pos="4767"/>
        </w:tabs>
        <w:adjustRightInd/>
        <w:snapToGrid/>
        <w:spacing w:after="0" w:line="400" w:lineRule="exact"/>
        <w:jc w:val="both"/>
        <w:rPr>
          <w:rFonts w:ascii="黑体" w:hAnsi="宋体" w:eastAsia="黑体"/>
          <w:b/>
          <w:bCs/>
          <w:kern w:val="2"/>
          <w:szCs w:val="20"/>
        </w:rPr>
      </w:pPr>
    </w:p>
    <w:p>
      <w:pPr>
        <w:widowControl w:val="0"/>
        <w:tabs>
          <w:tab w:val="left" w:pos="4767"/>
        </w:tabs>
        <w:adjustRightInd/>
        <w:snapToGrid/>
        <w:spacing w:after="0" w:line="400" w:lineRule="exact"/>
        <w:jc w:val="both"/>
        <w:rPr>
          <w:rFonts w:ascii="黑体" w:hAnsi="宋体" w:eastAsia="黑体"/>
          <w:b/>
          <w:bCs/>
          <w:kern w:val="2"/>
          <w:szCs w:val="20"/>
        </w:rPr>
      </w:pPr>
    </w:p>
    <w:p>
      <w:pPr>
        <w:widowControl w:val="0"/>
        <w:tabs>
          <w:tab w:val="left" w:pos="4767"/>
        </w:tabs>
        <w:adjustRightInd/>
        <w:snapToGrid/>
        <w:spacing w:after="0" w:line="400" w:lineRule="exact"/>
        <w:jc w:val="both"/>
        <w:rPr>
          <w:rFonts w:ascii="黑体" w:hAnsi="宋体" w:eastAsia="黑体"/>
          <w:b/>
          <w:bCs/>
          <w:kern w:val="2"/>
          <w:szCs w:val="20"/>
        </w:rPr>
      </w:pPr>
    </w:p>
    <w:p>
      <w:pPr>
        <w:widowControl w:val="0"/>
        <w:tabs>
          <w:tab w:val="left" w:pos="4767"/>
        </w:tabs>
        <w:adjustRightInd/>
        <w:snapToGrid/>
        <w:spacing w:after="0" w:line="400" w:lineRule="exact"/>
        <w:jc w:val="both"/>
        <w:rPr>
          <w:rFonts w:ascii="黑体" w:hAnsi="宋体" w:eastAsia="黑体"/>
          <w:b/>
          <w:bCs/>
          <w:kern w:val="2"/>
          <w:szCs w:val="20"/>
        </w:rPr>
      </w:pPr>
    </w:p>
    <w:p>
      <w:pPr>
        <w:widowControl w:val="0"/>
        <w:tabs>
          <w:tab w:val="left" w:pos="4767"/>
        </w:tabs>
        <w:adjustRightInd/>
        <w:snapToGrid/>
        <w:spacing w:after="0" w:line="400" w:lineRule="exact"/>
        <w:jc w:val="both"/>
        <w:rPr>
          <w:rFonts w:ascii="黑体" w:hAnsi="宋体" w:eastAsia="黑体"/>
          <w:b/>
          <w:bCs/>
          <w:kern w:val="2"/>
          <w:szCs w:val="20"/>
        </w:rPr>
      </w:pPr>
    </w:p>
    <w:p>
      <w:pPr>
        <w:widowControl w:val="0"/>
        <w:tabs>
          <w:tab w:val="left" w:pos="4767"/>
        </w:tabs>
        <w:adjustRightInd/>
        <w:snapToGrid/>
        <w:spacing w:after="0" w:line="400" w:lineRule="exact"/>
        <w:jc w:val="both"/>
        <w:rPr>
          <w:rFonts w:ascii="黑体" w:hAnsi="宋体" w:eastAsia="黑体"/>
          <w:b/>
          <w:bCs/>
          <w:kern w:val="2"/>
          <w:szCs w:val="20"/>
        </w:rPr>
      </w:pPr>
    </w:p>
    <w:p>
      <w:pPr>
        <w:widowControl w:val="0"/>
        <w:adjustRightInd/>
        <w:snapToGrid/>
        <w:spacing w:after="0" w:line="400" w:lineRule="exact"/>
        <w:jc w:val="both"/>
        <w:rPr>
          <w:rFonts w:ascii="黑体" w:hAnsi="宋体" w:eastAsia="黑体"/>
          <w:b/>
          <w:bCs/>
          <w:kern w:val="2"/>
          <w:szCs w:val="20"/>
        </w:rPr>
      </w:pPr>
      <w:r>
        <w:rPr>
          <w:rFonts w:hint="eastAsia" w:ascii="黑体" w:hAnsi="宋体" w:eastAsia="黑体"/>
          <w:b/>
          <w:bCs/>
          <w:kern w:val="2"/>
          <w:szCs w:val="20"/>
        </w:rPr>
        <w:t>指    导：</w:t>
      </w:r>
      <w:r>
        <w:rPr>
          <w:rFonts w:hint="eastAsia" w:ascii="宋体" w:hAnsi="宋体" w:eastAsia="宋体"/>
          <w:bCs/>
          <w:kern w:val="2"/>
          <w:szCs w:val="20"/>
        </w:rPr>
        <w:t>祁  萌</w:t>
      </w:r>
    </w:p>
    <w:p>
      <w:pPr>
        <w:widowControl w:val="0"/>
        <w:adjustRightInd/>
        <w:snapToGrid/>
        <w:spacing w:after="0" w:line="400" w:lineRule="exact"/>
        <w:jc w:val="both"/>
        <w:rPr>
          <w:rFonts w:ascii="黑体" w:hAnsi="宋体" w:eastAsia="黑体"/>
          <w:b/>
          <w:bCs/>
          <w:kern w:val="2"/>
          <w:szCs w:val="20"/>
        </w:rPr>
      </w:pPr>
      <w:r>
        <w:rPr>
          <w:rFonts w:hint="eastAsia" w:ascii="黑体" w:hAnsi="宋体" w:eastAsia="黑体"/>
          <w:b/>
          <w:bCs/>
          <w:kern w:val="2"/>
          <w:szCs w:val="20"/>
        </w:rPr>
        <w:t>主　　审：</w:t>
      </w:r>
      <w:r>
        <w:rPr>
          <w:rFonts w:hint="eastAsia" w:ascii="宋体" w:hAnsi="宋体" w:eastAsia="宋体"/>
          <w:bCs/>
          <w:kern w:val="2"/>
          <w:szCs w:val="20"/>
        </w:rPr>
        <w:t>宋凯果</w:t>
      </w:r>
    </w:p>
    <w:p>
      <w:pPr>
        <w:widowControl w:val="0"/>
        <w:adjustRightInd/>
        <w:snapToGrid/>
        <w:spacing w:after="0" w:line="400" w:lineRule="exact"/>
        <w:jc w:val="both"/>
        <w:rPr>
          <w:rFonts w:ascii="黑体" w:hAnsi="宋体" w:eastAsia="黑体"/>
          <w:b/>
          <w:bCs/>
          <w:kern w:val="2"/>
          <w:szCs w:val="20"/>
        </w:rPr>
      </w:pPr>
      <w:r>
        <w:rPr>
          <w:rFonts w:hint="eastAsia" w:ascii="黑体" w:hAnsi="宋体" w:eastAsia="黑体"/>
          <w:b/>
          <w:bCs/>
          <w:kern w:val="2"/>
          <w:szCs w:val="20"/>
        </w:rPr>
        <w:t>主　　编：</w:t>
      </w:r>
      <w:r>
        <w:rPr>
          <w:rFonts w:hint="eastAsia" w:ascii="宋体" w:hAnsi="宋体" w:eastAsia="宋体"/>
          <w:bCs/>
          <w:kern w:val="2"/>
          <w:szCs w:val="20"/>
        </w:rPr>
        <w:t>任  智</w:t>
      </w:r>
    </w:p>
    <w:p>
      <w:pPr>
        <w:widowControl w:val="0"/>
        <w:adjustRightInd/>
        <w:snapToGrid/>
        <w:spacing w:after="0" w:line="400" w:lineRule="exact"/>
        <w:jc w:val="both"/>
        <w:rPr>
          <w:rFonts w:ascii="黑体" w:hAnsi="宋体" w:eastAsia="黑体"/>
          <w:b/>
          <w:bCs/>
          <w:kern w:val="2"/>
          <w:szCs w:val="20"/>
        </w:rPr>
      </w:pPr>
      <w:r>
        <w:rPr>
          <w:rFonts w:hint="eastAsia" w:ascii="黑体" w:hAnsi="宋体" w:eastAsia="黑体"/>
          <w:b/>
          <w:bCs/>
          <w:kern w:val="2"/>
          <w:szCs w:val="20"/>
        </w:rPr>
        <w:t>执行主编：</w:t>
      </w:r>
      <w:r>
        <w:rPr>
          <w:rFonts w:hint="eastAsia" w:ascii="宋体" w:hAnsi="宋体" w:eastAsia="宋体" w:cs="宋体"/>
          <w:b w:val="0"/>
          <w:bCs w:val="0"/>
          <w:kern w:val="2"/>
          <w:szCs w:val="20"/>
          <w:lang w:eastAsia="zh-CN"/>
        </w:rPr>
        <w:t>李梦雨</w:t>
      </w:r>
      <w:r>
        <w:rPr>
          <w:rFonts w:hint="eastAsia" w:ascii="宋体" w:hAnsi="宋体" w:eastAsia="宋体"/>
          <w:bCs/>
          <w:kern w:val="2"/>
          <w:szCs w:val="20"/>
        </w:rPr>
        <w:t xml:space="preserve">  </w:t>
      </w:r>
      <w:r>
        <w:rPr>
          <w:rFonts w:hint="eastAsia" w:ascii="宋体" w:hAnsi="宋体" w:eastAsia="宋体"/>
          <w:bCs/>
          <w:kern w:val="2"/>
          <w:szCs w:val="20"/>
          <w:lang w:eastAsia="zh-CN"/>
        </w:rPr>
        <w:t>温烈阳</w:t>
      </w:r>
      <w:r>
        <w:rPr>
          <w:rFonts w:hint="eastAsia" w:ascii="宋体" w:hAnsi="宋体" w:eastAsia="宋体"/>
          <w:bCs/>
          <w:kern w:val="2"/>
          <w:szCs w:val="20"/>
          <w:lang w:val="en-US" w:eastAsia="zh-CN"/>
        </w:rPr>
        <w:t xml:space="preserve">  刘婷婷  陈一鑫</w:t>
      </w:r>
    </w:p>
    <w:p>
      <w:pPr>
        <w:widowControl w:val="0"/>
        <w:adjustRightInd/>
        <w:snapToGrid/>
        <w:spacing w:after="0" w:line="400" w:lineRule="exact"/>
        <w:jc w:val="both"/>
        <w:rPr>
          <w:rFonts w:ascii="宋体" w:hAnsi="宋体" w:eastAsia="宋体"/>
          <w:bCs/>
          <w:kern w:val="2"/>
          <w:szCs w:val="20"/>
        </w:rPr>
      </w:pPr>
      <w:r>
        <w:rPr>
          <w:rFonts w:hint="eastAsia" w:ascii="黑体" w:hAnsi="宋体" w:eastAsia="黑体"/>
          <w:b/>
          <w:bCs/>
          <w:kern w:val="2"/>
          <w:szCs w:val="20"/>
        </w:rPr>
        <w:t>联系地址：</w:t>
      </w:r>
      <w:r>
        <w:rPr>
          <w:rFonts w:hint="eastAsia" w:ascii="宋体" w:hAnsi="宋体" w:eastAsia="宋体"/>
          <w:bCs/>
          <w:kern w:val="2"/>
          <w:szCs w:val="20"/>
        </w:rPr>
        <w:t>华北水利水电大学团委(450011)</w:t>
      </w:r>
    </w:p>
    <w:p>
      <w:pPr>
        <w:widowControl w:val="0"/>
        <w:adjustRightInd/>
        <w:snapToGrid/>
        <w:spacing w:after="0" w:line="400" w:lineRule="exact"/>
        <w:jc w:val="both"/>
        <w:rPr>
          <w:rFonts w:ascii="宋体" w:hAnsi="宋体" w:eastAsia="宋体"/>
          <w:bCs/>
          <w:kern w:val="2"/>
          <w:szCs w:val="20"/>
        </w:rPr>
      </w:pPr>
      <w:r>
        <w:rPr>
          <w:rFonts w:hint="eastAsia" w:ascii="黑体" w:hAnsi="宋体" w:eastAsia="黑体"/>
          <w:b/>
          <w:bCs/>
          <w:kern w:val="2"/>
          <w:szCs w:val="20"/>
        </w:rPr>
        <w:t>联系电话：</w:t>
      </w:r>
      <w:r>
        <w:rPr>
          <w:rFonts w:hint="eastAsia" w:ascii="宋体" w:hAnsi="宋体" w:eastAsia="宋体"/>
          <w:bCs/>
          <w:kern w:val="2"/>
          <w:szCs w:val="20"/>
        </w:rPr>
        <w:t>0371-69127469</w:t>
      </w:r>
    </w:p>
    <w:p>
      <w:pPr>
        <w:pBdr>
          <w:bottom w:val="single" w:color="auto" w:sz="6" w:space="1"/>
        </w:pBdr>
        <w:spacing w:line="400" w:lineRule="exact"/>
        <w:jc w:val="both"/>
        <w:rPr>
          <w:rFonts w:ascii="宋体" w:hAnsi="宋体"/>
        </w:rPr>
      </w:pPr>
      <w:r>
        <w:rPr>
          <w:rFonts w:hint="eastAsia" w:ascii="黑体" w:hAnsi="宋体" w:eastAsia="黑体"/>
          <w:b/>
          <w:bCs/>
          <w:kern w:val="2"/>
          <w:szCs w:val="20"/>
        </w:rPr>
        <w:t>电子邮箱：</w:t>
      </w:r>
      <w:r>
        <w:rPr>
          <w:rFonts w:ascii="宋体" w:hAnsi="宋体" w:eastAsia="宋体" w:cs="宋体"/>
          <w:kern w:val="0"/>
          <w:sz w:val="21"/>
          <w:szCs w:val="21"/>
          <w:lang w:val="en-US" w:eastAsia="zh-CN" w:bidi="ar"/>
        </w:rPr>
        <w:t xml:space="preserve">tuanweixw@163.com </w:t>
      </w:r>
    </w:p>
    <w:p>
      <w:pPr>
        <w:widowControl w:val="0"/>
        <w:adjustRightInd/>
        <w:snapToGrid/>
        <w:spacing w:after="0" w:line="400" w:lineRule="exact"/>
        <w:jc w:val="both"/>
        <w:rPr>
          <w:rFonts w:ascii="黑体" w:hAnsi="宋体" w:eastAsia="黑体"/>
          <w:b/>
          <w:bCs/>
          <w:kern w:val="2"/>
          <w:szCs w:val="20"/>
        </w:rPr>
      </w:pPr>
      <w:r>
        <w:rPr>
          <w:rFonts w:hint="eastAsia" w:ascii="黑体" w:hAnsi="宋体" w:eastAsia="黑体"/>
          <w:b/>
          <w:bCs/>
          <w:kern w:val="2"/>
          <w:szCs w:val="20"/>
        </w:rPr>
        <w:t>报：</w:t>
      </w:r>
      <w:r>
        <w:rPr>
          <w:rFonts w:hint="eastAsia" w:ascii="宋体" w:hAnsi="宋体" w:eastAsia="宋体"/>
          <w:bCs/>
          <w:kern w:val="2"/>
          <w:szCs w:val="20"/>
        </w:rPr>
        <w:t>团省委、校党委</w:t>
      </w:r>
    </w:p>
    <w:p>
      <w:pPr>
        <w:widowControl w:val="0"/>
        <w:adjustRightInd/>
        <w:snapToGrid/>
        <w:spacing w:after="0" w:line="400" w:lineRule="exact"/>
        <w:jc w:val="both"/>
        <w:rPr>
          <w:rFonts w:ascii="宋体" w:hAnsi="宋体" w:eastAsia="宋体"/>
          <w:bCs/>
          <w:kern w:val="2"/>
          <w:szCs w:val="20"/>
        </w:rPr>
      </w:pPr>
      <w:r>
        <w:rPr>
          <w:rFonts w:hint="eastAsia" w:ascii="黑体" w:hAnsi="宋体" w:eastAsia="黑体"/>
          <w:b/>
          <w:bCs/>
          <w:kern w:val="2"/>
          <w:szCs w:val="20"/>
        </w:rPr>
        <w:t>送：</w:t>
      </w:r>
      <w:r>
        <w:rPr>
          <w:rFonts w:hint="eastAsia" w:ascii="宋体" w:hAnsi="宋体" w:eastAsia="宋体"/>
          <w:bCs/>
          <w:kern w:val="2"/>
          <w:szCs w:val="20"/>
        </w:rPr>
        <w:t>党群各部门、各院、部、处</w:t>
      </w:r>
    </w:p>
    <w:sectPr>
      <w:footerReference r:id="rId3" w:type="default"/>
      <w:footerReference r:id="rId4" w:type="even"/>
      <w:pgSz w:w="11906" w:h="16838"/>
      <w:pgMar w:top="1440" w:right="1800" w:bottom="1440" w:left="180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黑体简体">
    <w:altName w:val="黑体"/>
    <w:panose1 w:val="03000509000000000000"/>
    <w:charset w:val="86"/>
    <w:family w:val="script"/>
    <w:pitch w:val="default"/>
    <w:sig w:usb0="00000000" w:usb1="00000000" w:usb2="00000010" w:usb3="00000000" w:csb0="00040000" w:csb1="00000000"/>
  </w:font>
  <w:font w:name="Helvetica Neue">
    <w:altName w:val="Courier New"/>
    <w:panose1 w:val="00000000000000000000"/>
    <w:charset w:val="00"/>
    <w:family w:val="auto"/>
    <w:pitch w:val="default"/>
    <w:sig w:usb0="00000000" w:usb1="00000000" w:usb2="00000000" w:usb3="00000000" w:csb0="00040001" w:csb1="00000000"/>
  </w:font>
  <w:font w:name="方正楷体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3"/>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3"/>
      <w:rPr>
        <w:rStyle w:val="8"/>
      </w:rPr>
    </w:pPr>
    <w:r>
      <w:rPr>
        <w:rStyle w:val="8"/>
      </w:rPr>
      <w:fldChar w:fldCharType="begin"/>
    </w:r>
    <w:r>
      <w:rPr>
        <w:rStyle w:val="8"/>
      </w:rPr>
      <w:instrText xml:space="preserve">PAGE  </w:instrText>
    </w:r>
    <w:r>
      <w:rPr>
        <w:rStyle w:val="8"/>
      </w:rPr>
      <w:fldChar w:fldCharType="separate"/>
    </w:r>
    <w:r>
      <w:rPr>
        <w:rStyle w:val="8"/>
      </w:rPr>
      <w:t>12</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F9C67"/>
    <w:multiLevelType w:val="singleLevel"/>
    <w:tmpl w:val="593F9C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319"/>
  <w:displayHorizontalDrawingGridEvery w:val="2"/>
  <w:characterSpacingControl w:val="doNotCompress"/>
  <w:noLineBreaksAfter w:lang="zh-CN" w:val="$([{£¥·‘“〈《「『【〔〖〝﹙﹛﹝＄（．［｛￡￥"/>
  <w:noLineBreaksBefore w:lang="zh-CN" w:val="!%),.:;&gt;?]}¢¨°·ˇˉ―‖’”…‰′″›℃∶、。〃〉》」』】〕〗〞︶︺︾﹀﹄﹚﹜﹞！＂％＇），．：；？］｀｜｝～￠"/>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54C"/>
    <w:rsid w:val="0002435D"/>
    <w:rsid w:val="00091A3F"/>
    <w:rsid w:val="00096055"/>
    <w:rsid w:val="000B4A87"/>
    <w:rsid w:val="000F7E69"/>
    <w:rsid w:val="00106272"/>
    <w:rsid w:val="0012561D"/>
    <w:rsid w:val="001C6C53"/>
    <w:rsid w:val="001E6F65"/>
    <w:rsid w:val="00245D24"/>
    <w:rsid w:val="00257E2F"/>
    <w:rsid w:val="002861A9"/>
    <w:rsid w:val="002A3ABF"/>
    <w:rsid w:val="002C201F"/>
    <w:rsid w:val="003137A7"/>
    <w:rsid w:val="003154F8"/>
    <w:rsid w:val="00323B43"/>
    <w:rsid w:val="003B31BD"/>
    <w:rsid w:val="003C6BFE"/>
    <w:rsid w:val="003D37D8"/>
    <w:rsid w:val="003E77CF"/>
    <w:rsid w:val="00400387"/>
    <w:rsid w:val="00404629"/>
    <w:rsid w:val="00426133"/>
    <w:rsid w:val="004358AB"/>
    <w:rsid w:val="00451216"/>
    <w:rsid w:val="00453496"/>
    <w:rsid w:val="00480965"/>
    <w:rsid w:val="004C0309"/>
    <w:rsid w:val="004E7925"/>
    <w:rsid w:val="00527429"/>
    <w:rsid w:val="005410D1"/>
    <w:rsid w:val="005824B8"/>
    <w:rsid w:val="005C3421"/>
    <w:rsid w:val="005E1AF1"/>
    <w:rsid w:val="00605466"/>
    <w:rsid w:val="0061029A"/>
    <w:rsid w:val="006166A0"/>
    <w:rsid w:val="006233B7"/>
    <w:rsid w:val="00647C47"/>
    <w:rsid w:val="006D7C06"/>
    <w:rsid w:val="006F123F"/>
    <w:rsid w:val="006F144F"/>
    <w:rsid w:val="006F7597"/>
    <w:rsid w:val="0070747C"/>
    <w:rsid w:val="007075ED"/>
    <w:rsid w:val="0071050D"/>
    <w:rsid w:val="00713F80"/>
    <w:rsid w:val="00721F57"/>
    <w:rsid w:val="008145E5"/>
    <w:rsid w:val="0082135F"/>
    <w:rsid w:val="00866942"/>
    <w:rsid w:val="00875FDD"/>
    <w:rsid w:val="008B353D"/>
    <w:rsid w:val="008B7726"/>
    <w:rsid w:val="008F6E89"/>
    <w:rsid w:val="00930DD8"/>
    <w:rsid w:val="00960E33"/>
    <w:rsid w:val="00983C97"/>
    <w:rsid w:val="0098506F"/>
    <w:rsid w:val="009923A4"/>
    <w:rsid w:val="009A2265"/>
    <w:rsid w:val="009C1A4A"/>
    <w:rsid w:val="009C4C99"/>
    <w:rsid w:val="00A03723"/>
    <w:rsid w:val="00A42ABB"/>
    <w:rsid w:val="00AB188A"/>
    <w:rsid w:val="00B437E3"/>
    <w:rsid w:val="00BC40B6"/>
    <w:rsid w:val="00BE65D1"/>
    <w:rsid w:val="00C06034"/>
    <w:rsid w:val="00C55E11"/>
    <w:rsid w:val="00CD44A1"/>
    <w:rsid w:val="00CD5720"/>
    <w:rsid w:val="00D31D50"/>
    <w:rsid w:val="00D63012"/>
    <w:rsid w:val="00DE3367"/>
    <w:rsid w:val="00DF7981"/>
    <w:rsid w:val="00E52720"/>
    <w:rsid w:val="00E647FE"/>
    <w:rsid w:val="00EC2AB9"/>
    <w:rsid w:val="00EE1600"/>
    <w:rsid w:val="00F16145"/>
    <w:rsid w:val="00F426D8"/>
    <w:rsid w:val="00F56428"/>
    <w:rsid w:val="00FC160B"/>
    <w:rsid w:val="00FC6C5D"/>
    <w:rsid w:val="00FD5180"/>
    <w:rsid w:val="00FD607E"/>
    <w:rsid w:val="131C5026"/>
    <w:rsid w:val="56DF05D2"/>
    <w:rsid w:val="5E1B69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6"/>
    <w:uiPriority w:val="99"/>
    <w:pPr>
      <w:widowControl w:val="0"/>
      <w:adjustRightInd/>
      <w:snapToGrid/>
      <w:spacing w:after="0" w:line="380" w:lineRule="exact"/>
      <w:ind w:right="386" w:firstLine="482"/>
      <w:jc w:val="both"/>
    </w:pPr>
    <w:rPr>
      <w:rFonts w:ascii="Times New Roman" w:hAnsi="Times New Roman" w:eastAsia="宋体"/>
      <w:kern w:val="2"/>
      <w:sz w:val="24"/>
      <w:szCs w:val="20"/>
    </w:rPr>
  </w:style>
  <w:style w:type="paragraph" w:styleId="3">
    <w:name w:val="Balloon Text"/>
    <w:basedOn w:val="1"/>
    <w:link w:val="18"/>
    <w:unhideWhenUsed/>
    <w:uiPriority w:val="99"/>
    <w:pPr>
      <w:spacing w:after="0"/>
    </w:pPr>
    <w:rPr>
      <w:sz w:val="18"/>
      <w:szCs w:val="18"/>
    </w:rPr>
  </w:style>
  <w:style w:type="paragraph" w:styleId="4">
    <w:name w:val="footer"/>
    <w:basedOn w:val="1"/>
    <w:link w:val="13"/>
    <w:uiPriority w:val="99"/>
    <w:pPr>
      <w:tabs>
        <w:tab w:val="center" w:pos="4153"/>
        <w:tab w:val="right" w:pos="8306"/>
      </w:tabs>
    </w:pPr>
    <w:rPr>
      <w:sz w:val="18"/>
      <w:szCs w:val="18"/>
    </w:rPr>
  </w:style>
  <w:style w:type="paragraph" w:styleId="5">
    <w:name w:val="header"/>
    <w:basedOn w:val="1"/>
    <w:link w:val="12"/>
    <w:uiPriority w:val="99"/>
    <w:pPr>
      <w:pBdr>
        <w:bottom w:val="single" w:color="auto" w:sz="6" w:space="1"/>
      </w:pBdr>
      <w:tabs>
        <w:tab w:val="center" w:pos="4153"/>
        <w:tab w:val="right" w:pos="8306"/>
      </w:tabs>
      <w:jc w:val="center"/>
    </w:pPr>
    <w:rPr>
      <w:sz w:val="18"/>
      <w:szCs w:val="18"/>
    </w:rPr>
  </w:style>
  <w:style w:type="paragraph" w:styleId="6">
    <w:name w:val="Normal (Web)"/>
    <w:basedOn w:val="1"/>
    <w:uiPriority w:val="99"/>
    <w:pPr>
      <w:adjustRightInd/>
      <w:snapToGrid/>
      <w:spacing w:before="100" w:beforeAutospacing="1" w:after="100" w:afterAutospacing="1"/>
    </w:pPr>
    <w:rPr>
      <w:rFonts w:ascii="宋体" w:hAnsi="宋体" w:eastAsia="宋体" w:cs="宋体"/>
      <w:sz w:val="24"/>
      <w:szCs w:val="24"/>
    </w:rPr>
  </w:style>
  <w:style w:type="character" w:styleId="8">
    <w:name w:val="page number"/>
    <w:basedOn w:val="7"/>
    <w:uiPriority w:val="99"/>
    <w:rPr>
      <w:rFonts w:cs="Times New Roman"/>
    </w:rPr>
  </w:style>
  <w:style w:type="character" w:styleId="9">
    <w:name w:val="Emphasis"/>
    <w:basedOn w:val="7"/>
    <w:qFormat/>
    <w:locked/>
    <w:uiPriority w:val="0"/>
    <w:rPr>
      <w:i/>
      <w:iCs/>
    </w:rPr>
  </w:style>
  <w:style w:type="character" w:styleId="10">
    <w:name w:val="Hyperlink"/>
    <w:basedOn w:val="7"/>
    <w:uiPriority w:val="99"/>
    <w:rPr>
      <w:rFonts w:cs="Times New Roman"/>
      <w:color w:val="0000FF"/>
      <w:u w:val="single"/>
    </w:rPr>
  </w:style>
  <w:style w:type="character" w:customStyle="1" w:styleId="12">
    <w:name w:val="页眉 Char"/>
    <w:basedOn w:val="7"/>
    <w:link w:val="5"/>
    <w:semiHidden/>
    <w:locked/>
    <w:uiPriority w:val="99"/>
    <w:rPr>
      <w:rFonts w:ascii="Tahoma" w:hAnsi="Tahoma" w:cs="Times New Roman"/>
      <w:sz w:val="18"/>
      <w:szCs w:val="18"/>
    </w:rPr>
  </w:style>
  <w:style w:type="character" w:customStyle="1" w:styleId="13">
    <w:name w:val="页脚 Char"/>
    <w:basedOn w:val="7"/>
    <w:link w:val="4"/>
    <w:locked/>
    <w:uiPriority w:val="99"/>
    <w:rPr>
      <w:rFonts w:ascii="Tahoma" w:hAnsi="Tahoma" w:cs="Times New Roman"/>
      <w:sz w:val="18"/>
      <w:szCs w:val="18"/>
    </w:rPr>
  </w:style>
  <w:style w:type="paragraph" w:customStyle="1" w:styleId="14">
    <w:name w:val="List Paragraph"/>
    <w:basedOn w:val="1"/>
    <w:qFormat/>
    <w:uiPriority w:val="99"/>
    <w:pPr>
      <w:ind w:firstLine="420" w:firstLineChars="200"/>
    </w:pPr>
  </w:style>
  <w:style w:type="paragraph" w:customStyle="1" w:styleId="15">
    <w:name w:val="p0"/>
    <w:basedOn w:val="1"/>
    <w:uiPriority w:val="99"/>
    <w:pPr>
      <w:adjustRightInd/>
      <w:snapToGrid/>
      <w:spacing w:before="100" w:beforeAutospacing="1" w:after="100" w:afterAutospacing="1"/>
    </w:pPr>
    <w:rPr>
      <w:rFonts w:ascii="宋体" w:hAnsi="宋体" w:eastAsia="宋体" w:cs="宋体"/>
      <w:sz w:val="24"/>
      <w:szCs w:val="24"/>
    </w:rPr>
  </w:style>
  <w:style w:type="character" w:customStyle="1" w:styleId="16">
    <w:name w:val="正文文本缩进 Char"/>
    <w:basedOn w:val="7"/>
    <w:link w:val="2"/>
    <w:qFormat/>
    <w:locked/>
    <w:uiPriority w:val="99"/>
    <w:rPr>
      <w:rFonts w:ascii="Times New Roman" w:hAnsi="Times New Roman" w:eastAsia="宋体" w:cs="Times New Roman"/>
      <w:kern w:val="2"/>
      <w:sz w:val="20"/>
      <w:szCs w:val="20"/>
    </w:rPr>
  </w:style>
  <w:style w:type="paragraph" w:customStyle="1" w:styleId="17">
    <w:name w:val="Char Char2"/>
    <w:basedOn w:val="1"/>
    <w:semiHidden/>
    <w:qFormat/>
    <w:uiPriority w:val="99"/>
    <w:pPr>
      <w:widowControl w:val="0"/>
      <w:adjustRightInd/>
      <w:snapToGrid/>
      <w:spacing w:after="0"/>
      <w:jc w:val="both"/>
    </w:pPr>
    <w:rPr>
      <w:rFonts w:ascii="Times New Roman" w:hAnsi="Times New Roman" w:eastAsia="宋体"/>
      <w:kern w:val="2"/>
      <w:sz w:val="21"/>
      <w:szCs w:val="24"/>
    </w:rPr>
  </w:style>
  <w:style w:type="character" w:customStyle="1" w:styleId="18">
    <w:name w:val="批注框文本 Char"/>
    <w:basedOn w:val="7"/>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AD7D0-F484-46D4-B0AF-13116B4F31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753</Words>
  <Characters>4297</Characters>
  <Lines>35</Lines>
  <Paragraphs>10</Paragraphs>
  <ScaleCrop>false</ScaleCrop>
  <LinksUpToDate>false</LinksUpToDate>
  <CharactersWithSpaces>5040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2016-07-04T03:05:00Z</dcterms:created>
  <dc:creator>Administrator</dc:creator>
  <cp:lastModifiedBy>dellpc</cp:lastModifiedBy>
  <cp:lastPrinted>2016-06-07T00:33:00Z</cp:lastPrinted>
  <dcterms:modified xsi:type="dcterms:W3CDTF">2017-07-02T04:34:05Z</dcterms:modified>
  <dc:title>关于组织开展2016年暑期文化科技卫生“三下乡”社会实践活动的通知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