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宋体"/>
          <w:b/>
          <w:sz w:val="24"/>
        </w:rPr>
      </w:pPr>
      <w:r>
        <w:rPr>
          <w:rFonts w:hint="eastAsia" w:ascii="Times New Roman" w:hAnsi="Times New Roman" w:eastAsia="宋体"/>
          <w:b/>
          <w:sz w:val="24"/>
        </w:rPr>
        <w:t>附件4：</w:t>
      </w:r>
    </w:p>
    <w:p>
      <w:pPr>
        <w:spacing w:line="360" w:lineRule="auto"/>
        <w:jc w:val="center"/>
        <w:rPr>
          <w:rFonts w:ascii="Times New Roman" w:hAnsi="Times New Roman" w:eastAsia="宋体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6"/>
        </w:rPr>
        <w:t>土木与交通学院2019级研究生学业奖学金名单</w:t>
      </w:r>
    </w:p>
    <w:p>
      <w:pPr>
        <w:spacing w:line="360" w:lineRule="auto"/>
        <w:rPr>
          <w:rFonts w:ascii="Times New Roman" w:hAnsi="Times New Roman" w:eastAsia="宋体"/>
          <w:szCs w:val="20"/>
        </w:rPr>
      </w:pPr>
      <w:r>
        <w:rPr>
          <w:rFonts w:hint="eastAsia" w:ascii="Times New Roman" w:hAnsi="Times New Roman" w:eastAsia="宋体"/>
          <w:szCs w:val="20"/>
        </w:rPr>
        <w:t>一等</w:t>
      </w:r>
      <w:r>
        <w:rPr>
          <w:rFonts w:ascii="Times New Roman" w:hAnsi="Times New Roman" w:eastAsia="宋体"/>
          <w:szCs w:val="20"/>
        </w:rPr>
        <w:t>学业奖（</w:t>
      </w:r>
      <w:r>
        <w:rPr>
          <w:rFonts w:hint="eastAsia" w:ascii="Times New Roman" w:hAnsi="Times New Roman" w:eastAsia="宋体"/>
          <w:szCs w:val="20"/>
        </w:rPr>
        <w:t>28人</w:t>
      </w:r>
      <w:r>
        <w:rPr>
          <w:rFonts w:ascii="Times New Roman" w:hAnsi="Times New Roman" w:eastAsia="宋体"/>
          <w:szCs w:val="20"/>
        </w:rPr>
        <w:t>）</w:t>
      </w:r>
      <w:r>
        <w:rPr>
          <w:rFonts w:hint="eastAsia" w:ascii="Times New Roman" w:hAnsi="Times New Roman" w:eastAsia="宋体"/>
          <w:szCs w:val="20"/>
        </w:rPr>
        <w:t>：</w:t>
      </w:r>
    </w:p>
    <w:tbl>
      <w:tblPr>
        <w:tblStyle w:val="2"/>
        <w:tblW w:w="66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1720"/>
        <w:gridCol w:w="1060"/>
        <w:gridCol w:w="1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推荐免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X201910306874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陈笑笑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推荐免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X201910306875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尹光照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X201910309219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杨汉青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工程力学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X201910309221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张康康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工程力学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Z201910311289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朱嘉男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Z201910311284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宋孟哲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Z201910311286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刘喆一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Z201910311258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曹国鲁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Z201910311265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陈高源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Z201910311281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石康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Z201910311268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王康君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Z201910311291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李振坤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Z201910311266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贾中州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Z201910311282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丁思卿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宋谨标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Z201910311272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韩明浩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Z201910311259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孟慧迪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Z201910311285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何晓寒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Z201910311260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周振通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Z201910311263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宋竞豪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Z201910311288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代曼曼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Z201910311264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姜新煜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Z201910311279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刘进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杨文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X201910306232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温金龙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X201910306230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张玉龙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X201910306234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王旭龙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土木工程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X201910306229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王昊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土木工程</w:t>
            </w:r>
          </w:p>
        </w:tc>
      </w:tr>
    </w:tbl>
    <w:p>
      <w:pPr>
        <w:spacing w:line="360" w:lineRule="auto"/>
        <w:rPr>
          <w:rFonts w:ascii="Times New Roman" w:hAnsi="Times New Roman" w:eastAsia="宋体"/>
          <w:szCs w:val="20"/>
        </w:rPr>
      </w:pPr>
    </w:p>
    <w:p>
      <w:pPr>
        <w:spacing w:line="360" w:lineRule="auto"/>
        <w:rPr>
          <w:rFonts w:ascii="Times New Roman" w:hAnsi="Times New Roman" w:eastAsia="宋体"/>
          <w:szCs w:val="20"/>
        </w:rPr>
      </w:pPr>
      <w:r>
        <w:rPr>
          <w:rFonts w:hint="eastAsia" w:ascii="Times New Roman" w:hAnsi="Times New Roman" w:eastAsia="宋体"/>
          <w:szCs w:val="20"/>
        </w:rPr>
        <w:t>二等</w:t>
      </w:r>
      <w:r>
        <w:rPr>
          <w:rFonts w:ascii="Times New Roman" w:hAnsi="Times New Roman" w:eastAsia="宋体"/>
          <w:szCs w:val="20"/>
        </w:rPr>
        <w:t>学业奖（</w:t>
      </w:r>
      <w:r>
        <w:rPr>
          <w:rFonts w:hint="eastAsia" w:ascii="Times New Roman" w:hAnsi="Times New Roman" w:eastAsia="宋体"/>
          <w:szCs w:val="20"/>
        </w:rPr>
        <w:t>32人</w:t>
      </w:r>
      <w:r>
        <w:rPr>
          <w:rFonts w:ascii="Times New Roman" w:hAnsi="Times New Roman" w:eastAsia="宋体"/>
          <w:szCs w:val="20"/>
        </w:rPr>
        <w:t>）</w:t>
      </w:r>
      <w:r>
        <w:rPr>
          <w:rFonts w:hint="eastAsia" w:ascii="Times New Roman" w:hAnsi="Times New Roman" w:eastAsia="宋体"/>
          <w:szCs w:val="20"/>
        </w:rPr>
        <w:t>：</w:t>
      </w:r>
    </w:p>
    <w:tbl>
      <w:tblPr>
        <w:tblStyle w:val="2"/>
        <w:tblW w:w="6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1720"/>
        <w:gridCol w:w="1060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X201910309220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王博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工程力学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X201910309222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李嘉豪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工程力学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Z201910311262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宋子明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Z201910311276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王晨璐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Z201910311261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张凯泉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Z201910311269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朱瑜珂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Z201910311287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张月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Z201910311292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王亚浩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Z201910311273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娄运达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Z201910311280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裴茂生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Z201910311277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张波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Z201910311270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刘黎明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Z201910311271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李金奇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Z201910311278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孙夏令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Z201910311283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张云圆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Z201910311293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陈鹏飞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Z201910311274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陈安波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Z201910311302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段文雷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Z201910311296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李恒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Z201910311300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陈宇光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Z201910311295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李致远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Z201910311301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袁益欣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Z201910311303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杨煜晨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Z201910311304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岳力贤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X201910306235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孙梦晴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X201910306233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陈云瑞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一志愿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X201910306231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任婧婧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X201910306252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李振洋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X201910306239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曹锐锋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X201910306244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孙道乾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X201910306246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霍俊怡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X201910306237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李金磊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土木工程</w:t>
            </w:r>
          </w:p>
        </w:tc>
      </w:tr>
    </w:tbl>
    <w:p>
      <w:pPr>
        <w:spacing w:line="360" w:lineRule="auto"/>
        <w:rPr>
          <w:rFonts w:ascii="Times New Roman" w:hAnsi="Times New Roman" w:eastAsia="宋体"/>
          <w:szCs w:val="20"/>
        </w:rPr>
      </w:pPr>
    </w:p>
    <w:p>
      <w:pPr>
        <w:spacing w:line="360" w:lineRule="auto"/>
        <w:rPr>
          <w:rFonts w:ascii="Times New Roman" w:hAnsi="Times New Roman" w:eastAsia="宋体"/>
          <w:szCs w:val="20"/>
        </w:rPr>
      </w:pPr>
      <w:r>
        <w:rPr>
          <w:rFonts w:hint="eastAsia" w:ascii="Times New Roman" w:hAnsi="Times New Roman" w:eastAsia="宋体"/>
          <w:szCs w:val="20"/>
        </w:rPr>
        <w:t>三等学业</w:t>
      </w:r>
      <w:r>
        <w:rPr>
          <w:rFonts w:ascii="Times New Roman" w:hAnsi="Times New Roman" w:eastAsia="宋体"/>
          <w:szCs w:val="20"/>
        </w:rPr>
        <w:t>奖</w:t>
      </w:r>
      <w:r>
        <w:rPr>
          <w:rFonts w:hint="eastAsia" w:ascii="Times New Roman" w:hAnsi="Times New Roman" w:eastAsia="宋体"/>
          <w:szCs w:val="20"/>
        </w:rPr>
        <w:t>（29人）：</w:t>
      </w:r>
    </w:p>
    <w:tbl>
      <w:tblPr>
        <w:tblStyle w:val="2"/>
        <w:tblW w:w="6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1720"/>
        <w:gridCol w:w="1060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X201910309218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张洛兵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工程力学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X201910309224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孟威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工程力学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X201910309223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唐晚晴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工程力学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X201910309226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郜浩然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工程力学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X201910309225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杨若男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工程力学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X201910309227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李鑫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工程力学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Z201910311294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张金楷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Z201910311298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王亚茹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Z201910311305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胡金鑫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Z201910311297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侯亚杰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Z201910311299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章桐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建筑与土木工程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X201910306228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刘海军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X201910306240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刘安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X201910306255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曹夫利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X201910306250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王祎宾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X201910306241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刘通胜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X201910306249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胡彦高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X201910306238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张静雯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X201910306245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徐宁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X201910306242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范明达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X201910306248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周港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X201910306254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鲁猛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X201910306253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黄彬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X201910306247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张鹏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X201910306236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王旭明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X201910306251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李鑫宇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X201910306257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董罗超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X201910306256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张迎超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调剂生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X201910306243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李昊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土木工程</w:t>
            </w:r>
          </w:p>
        </w:tc>
      </w:tr>
    </w:tbl>
    <w:p>
      <w:pPr>
        <w:spacing w:line="360" w:lineRule="auto"/>
        <w:rPr>
          <w:rFonts w:ascii="Times New Roman" w:hAnsi="Times New Roman" w:eastAsia="宋体"/>
          <w:szCs w:val="20"/>
        </w:rPr>
      </w:pPr>
    </w:p>
    <w:p>
      <w:pPr>
        <w:spacing w:line="360" w:lineRule="auto"/>
        <w:rPr>
          <w:rFonts w:ascii="Times New Roman" w:hAnsi="Times New Roman" w:eastAsia="宋体"/>
          <w:sz w:val="20"/>
          <w:szCs w:val="20"/>
        </w:rPr>
      </w:pPr>
      <w:r>
        <w:rPr>
          <w:rFonts w:hint="eastAsia" w:ascii="Times New Roman" w:hAnsi="Times New Roman" w:eastAsia="宋体"/>
          <w:szCs w:val="20"/>
        </w:rPr>
        <w:t>注：学业奖学金名额按照学校研究生院文件执行。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F1BC4"/>
    <w:rsid w:val="5C0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2019-09-25T02:49:00Z</dcterms:created>
  <dc:creator>康凯璐</dc:creator>
  <cp:lastModifiedBy>康凯璐</cp:lastModifiedBy>
  <dcterms:modified xsi:type="dcterms:W3CDTF">2019-09-25T02:49:17Z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