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cs="Times New Roman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spacing w:val="-28"/>
          <w:w w:val="75"/>
          <w:sz w:val="86"/>
          <w:szCs w:val="86"/>
        </w:rPr>
        <w:t>共青团华北水利水电大学委员会</w:t>
      </w:r>
    </w:p>
    <w:p>
      <w:pPr>
        <w:rPr>
          <w:rFonts w:cs="Times New Roman"/>
        </w:rPr>
      </w:pPr>
    </w:p>
    <w:p>
      <w:pPr>
        <w:jc w:val="center"/>
        <w:rPr>
          <w:rFonts w:cs="Times New Roman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w w:val="90"/>
          <w:sz w:val="100"/>
          <w:szCs w:val="100"/>
        </w:rPr>
        <w:t>通</w:t>
      </w:r>
      <w:r>
        <w:rPr>
          <w:rFonts w:ascii="华文中宋" w:hAnsi="华文中宋" w:eastAsia="华文中宋" w:cs="华文中宋"/>
          <w:b/>
          <w:bCs/>
          <w:color w:val="FF0000"/>
          <w:w w:val="90"/>
          <w:sz w:val="100"/>
          <w:szCs w:val="100"/>
        </w:rPr>
        <w:t xml:space="preserve">    </w:t>
      </w:r>
      <w:r>
        <w:rPr>
          <w:rFonts w:hint="eastAsia" w:ascii="华文中宋" w:hAnsi="华文中宋" w:eastAsia="华文中宋" w:cs="华文中宋"/>
          <w:b/>
          <w:bCs/>
          <w:color w:val="FF0000"/>
          <w:w w:val="90"/>
          <w:sz w:val="100"/>
          <w:szCs w:val="100"/>
        </w:rPr>
        <w:t>知</w:t>
      </w:r>
    </w:p>
    <w:p>
      <w:pPr>
        <w:spacing w:line="500" w:lineRule="exact"/>
        <w:jc w:val="center"/>
        <w:rPr>
          <w:rFonts w:eastAsia="方正小标宋简体" w:cs="Times New Roman"/>
          <w:color w:val="FF0000"/>
          <w:sz w:val="90"/>
          <w:szCs w:val="9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华水团通</w:t>
      </w:r>
      <w:r>
        <w:rPr>
          <w:rFonts w:ascii="仿宋_GB2312" w:hAnsi="仿宋_GB2312" w:eastAsia="仿宋_GB2312" w:cs="仿宋_GB2312"/>
          <w:sz w:val="30"/>
          <w:szCs w:val="30"/>
        </w:rPr>
        <w:t>[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2019</w:t>
      </w:r>
      <w:r>
        <w:rPr>
          <w:rFonts w:ascii="仿宋_GB2312" w:hAnsi="仿宋_GB2312" w:eastAsia="仿宋_GB2312" w:cs="仿宋_GB2312"/>
          <w:sz w:val="30"/>
          <w:szCs w:val="30"/>
        </w:rPr>
        <w:t>]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号</w:t>
      </w:r>
    </w:p>
    <w:p>
      <w:pPr>
        <w:spacing w:line="460" w:lineRule="exact"/>
        <w:ind w:firstLine="420" w:firstLineChars="200"/>
        <w:rPr>
          <w:rFonts w:ascii="仿宋_GB2312" w:hAnsi="Arial" w:eastAsia="仿宋_GB2312" w:cs="仿宋_GB2312"/>
          <w:b/>
          <w:bCs/>
          <w:color w:val="000000"/>
          <w:sz w:val="44"/>
          <w:szCs w:val="44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24765</wp:posOffset>
                </wp:positionV>
                <wp:extent cx="342900" cy="358140"/>
                <wp:effectExtent l="9525" t="9525" r="13335" b="13335"/>
                <wp:wrapNone/>
                <wp:docPr id="1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8140"/>
                        </a:xfrm>
                        <a:prstGeom prst="ellipse">
                          <a:avLst/>
                        </a:pr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椭圆 2" o:spid="_x0000_s1026" o:spt="3" type="#_x0000_t3" style="position:absolute;left:0pt;margin-left:202.9pt;margin-top:1.95pt;height:28.2pt;width:27pt;z-index:1024;mso-width-relative:page;mso-height-relative:page;" filled="f" stroked="t" coordsize="21600,21600" o:gfxdata="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J0dQr1wAAAAgBAAAPAAAAAAAA&#10;AAEAIAAAACIAAABkcnMvZG93bnJldi54bWxQSwECFAAUAAAACACHTuJAfJZg/toBAACgAwAADgAA&#10;AAAAAAABACAAAAAmAQAAZHJzL2Uyb0RvYy54bWxQSwUGAAAAAAYABgBZAQAAcgUAAAAA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2617470</wp:posOffset>
                </wp:positionH>
                <wp:positionV relativeFrom="paragraph">
                  <wp:posOffset>74295</wp:posOffset>
                </wp:positionV>
                <wp:extent cx="263525" cy="263525"/>
                <wp:effectExtent l="13970" t="15875" r="27305" b="25400"/>
                <wp:wrapNone/>
                <wp:docPr id="2" name="星形: 五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263525"/>
                        </a:xfrm>
                        <a:custGeom>
                          <a:avLst/>
                          <a:gdLst/>
                          <a:ahLst/>
                          <a:cxnLst>
                            <a:cxn ang="16187392">
                              <a:pos x="131831" y="0"/>
                            </a:cxn>
                            <a:cxn ang="10747904">
                              <a:pos x="0" y="100709"/>
                            </a:cxn>
                            <a:cxn ang="5373952">
                              <a:pos x="50355" y="263660"/>
                            </a:cxn>
                            <a:cxn ang="5373952">
                              <a:pos x="213306" y="263660"/>
                            </a:cxn>
                            <a:cxn ang="0">
                              <a:pos x="263661" y="100709"/>
                            </a:cxn>
                          </a:cxnLst>
                          <a:pathLst>
                            <a:path w="263662" h="263661">
                              <a:moveTo>
                                <a:pt x="0" y="100709"/>
                              </a:moveTo>
                              <a:lnTo>
                                <a:pt x="100710" y="100709"/>
                              </a:lnTo>
                              <a:lnTo>
                                <a:pt x="131831" y="0"/>
                              </a:lnTo>
                              <a:lnTo>
                                <a:pt x="162951" y="100709"/>
                              </a:lnTo>
                              <a:lnTo>
                                <a:pt x="263661" y="100709"/>
                              </a:lnTo>
                              <a:lnTo>
                                <a:pt x="182185" y="162950"/>
                              </a:lnTo>
                              <a:lnTo>
                                <a:pt x="213306" y="263660"/>
                              </a:lnTo>
                              <a:lnTo>
                                <a:pt x="131831" y="201417"/>
                              </a:lnTo>
                              <a:lnTo>
                                <a:pt x="50355" y="263660"/>
                              </a:lnTo>
                              <a:lnTo>
                                <a:pt x="81476" y="162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星形: 五角 2" o:spid="_x0000_s1026" o:spt="100" style="position:absolute;left:0pt;margin-left:206.1pt;margin-top:5.85pt;height:20.75pt;width:20.75pt;z-index:1024;mso-width-relative:page;mso-height-relative:page;" fillcolor="#FF0000" filled="t" stroked="t" coordsize="263662,263661" o:gfxdata="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Ce1DZR2AAAAAkBAAAPAAAAAAAAAAEAIAAAACIAAABkcnMvZG93bnJldi54bWxQSwEC&#10;FAAUAAAACACHTuJAzTNl3NgCAAAYBwAADgAAAAAAAAABACAAAAAnAQAAZHJzL2Uyb0RvYy54bWxQ&#10;SwUGAAAAAAYABgBZAQAAcQYAAAAA&#10;" path="m0,100709l100710,100709,131831,0,162951,100709,263661,100709,182185,162950,213306,263660,131831,201417,50355,263660,81476,162950xe">
                <v:path o:connectlocs="131831,0;0,100709;50355,263660;213306,263660;263661,100709" o:connectangles="247,164,82,82,0"/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3007360</wp:posOffset>
                </wp:positionH>
                <wp:positionV relativeFrom="paragraph">
                  <wp:posOffset>217170</wp:posOffset>
                </wp:positionV>
                <wp:extent cx="2857500" cy="0"/>
                <wp:effectExtent l="0" t="19050" r="7620" b="2667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236.8pt;margin-top:17.1pt;height:0pt;width:225pt;z-index:1024;mso-width-relative:page;mso-height-relative:page;" filled="f" stroked="t" coordsize="21600,21600" o:gfxdata="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Fh5UK2gAAAAkBAAAPAAAAAAAAAAEAIAAAACIA&#10;AABkcnMvZG93bnJldi54bWxQSwECFAAUAAAACACHTuJAJ2EMoc4BAACOAwAADgAAAAAAAAABACAA&#10;AAApAQAAZHJzL2Uyb0RvYy54bWxQSwUGAAAAAAYABgBZAQAAaQ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226695</wp:posOffset>
                </wp:positionV>
                <wp:extent cx="2766060" cy="0"/>
                <wp:effectExtent l="0" t="19050" r="7620" b="2667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606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23.7pt;margin-top:17.85pt;height:0pt;width:217.8pt;z-index:1024;mso-width-relative:page;mso-height-relative:page;" filled="f" stroked="t" coordsize="21600,21600" o:gfxdata="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NA0u42wAAAAkBAAAPAAAAAAAAAAEAIAAA&#10;ACIAAABkcnMvZG93bnJldi54bWxQSwECFAAUAAAACACHTuJA3EuFd9ABAACOAwAADgAAAAAAAAAB&#10;ACAAAAAqAQAAZHJzL2Uyb0RvYy54bWxQSwUGAAAAAAYABgBZAQAAb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Arial" w:eastAsia="仿宋_GB2312" w:cs="仿宋_GB2312"/>
          <w:b/>
          <w:bCs/>
          <w:color w:val="000000"/>
          <w:sz w:val="44"/>
          <w:szCs w:val="44"/>
          <w:shd w:val="clear" w:color="auto" w:fill="FFFFFF"/>
        </w:rPr>
        <w:t xml:space="preserve">    </w:t>
      </w:r>
    </w:p>
    <w:p>
      <w:pPr>
        <w:jc w:val="center"/>
        <w:rPr>
          <w:rFonts w:ascii="方正小标宋简体" w:hAnsi="宋体" w:eastAsia="方正小标宋简体" w:cs="Times New Roman"/>
          <w:b/>
          <w:bCs/>
          <w:color w:val="000000"/>
          <w:sz w:val="40"/>
          <w:szCs w:val="40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关于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eastAsia="zh-CN"/>
        </w:rPr>
        <w:t>表彰“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</w:rPr>
        <w:t>诚信校园行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eastAsia="zh-CN"/>
        </w:rPr>
        <w:t>”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主题团日教育活动的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eastAsia="zh-CN"/>
        </w:rPr>
        <w:t>决定</w:t>
      </w:r>
    </w:p>
    <w:p>
      <w:pPr>
        <w:rPr>
          <w:rFonts w:ascii="仿宋" w:hAnsi="仿宋" w:eastAsia="仿宋" w:cs="Times New Roman"/>
          <w:sz w:val="34"/>
          <w:szCs w:val="34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团委、团支部：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为深入学习贯彻习近平新时代中国特色社会主义思想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和党的十九大精神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全面实施高校思想政治工作质量提升工程，扎实推进社会主义核心价值观，</w:t>
      </w:r>
      <w:r>
        <w:rPr>
          <w:rFonts w:hint="eastAsia" w:ascii="仿宋_GB2312" w:hAnsi="仿宋_GB2312" w:eastAsia="仿宋_GB2312" w:cs="仿宋_GB2312"/>
          <w:sz w:val="32"/>
          <w:szCs w:val="32"/>
        </w:rPr>
        <w:t>校团委在全校广大团员青年中开展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诚信主题系列教育活动,进一步弘扬诚信文化、倡导诚信行为、培养诚信品质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经各院团委推荐报送和校团委认真审核，现将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获奖团支部名单公布如下：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一等奖: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电力学院         2017110团支部</w:t>
      </w:r>
    </w:p>
    <w:p>
      <w:pPr>
        <w:tabs>
          <w:tab w:val="center" w:pos="4422"/>
        </w:tabs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二等奖: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艺术与设计学院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2017081团支部</w:t>
      </w:r>
    </w:p>
    <w:p>
      <w:pPr>
        <w:tabs>
          <w:tab w:val="center" w:pos="4422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数学与统计学院   2018179团支部</w:t>
      </w:r>
    </w:p>
    <w:p>
      <w:pPr>
        <w:tabs>
          <w:tab w:val="center" w:pos="4422"/>
        </w:tabs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三等奖: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电力学院         2018120团支部   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外国语学院       2016190团支部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物理与电子学院   2018168团支部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spacing w:line="6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共青团华北水利水电大学委员会</w:t>
      </w:r>
    </w:p>
    <w:p>
      <w:pPr>
        <w:spacing w:line="600" w:lineRule="exact"/>
        <w:ind w:firstLine="640" w:firstLineChars="200"/>
        <w:jc w:val="center"/>
        <w:rPr>
          <w:rFonts w:ascii="仿宋" w:hAnsi="仿宋" w:eastAsia="仿宋" w:cs="Times New Roman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5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29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right="210" w:rightChars="100"/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right="210" w:rightChars="100"/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right="210" w:right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1024" behindDoc="0" locked="1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415925</wp:posOffset>
                </wp:positionV>
                <wp:extent cx="5943600" cy="0"/>
                <wp:effectExtent l="0" t="7620" r="0" b="15240"/>
                <wp:wrapNone/>
                <wp:docPr id="5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11.7pt;margin-top:32.75pt;height:0pt;width:468pt;z-index:1024;mso-width-relative:page;mso-height-relative:page;" filled="f" stroked="t" coordsize="21600,21600" o:gfxdata="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/gFBJ2QAAAAkBAAAPAAAAAAAAAAEAIAAAACIA&#10;AABkcnMvZG93bnJldi54bWxQSwECFAAUAAAACACHTuJA/SkthM8BAACOAwAADgAAAAAAAAABACAA&#10;AAAoAQAAZHJzL2Uyb0RvYy54bWxQSwUGAAAAAAYABgBZAQAAaQUAAAAA&#10;">
                <v:fill on="f" focussize="0,0"/>
                <v:stroke weight="1.2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发送：各学院、各团支部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1024" behindDoc="0" locked="1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381635</wp:posOffset>
                </wp:positionV>
                <wp:extent cx="5943600" cy="0"/>
                <wp:effectExtent l="0" t="7620" r="0" b="15240"/>
                <wp:wrapNone/>
                <wp:docPr id="6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y;margin-left:-10.2pt;margin-top:30.05pt;height:0pt;width:468pt;z-index:1024;mso-width-relative:page;mso-height-relative:page;" filled="f" stroked="t" coordsize="21600,21600" o:gfxdata="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oM1Mr1gAAAAkBAAAPAAAAAAAAAAEAIAAA&#10;ACIAAABkcnMvZG93bnJldi54bWxQSwECFAAUAAAACACHTuJANgx0pdUBAACYAwAADgAAAAAAAAAB&#10;ACAAAAAlAQAAZHJzL2Uyb0RvYy54bWxQSwUGAAAAAAYABgBZAQAAbAUAAAAA&#10;">
                <v:fill on="f" focussize="0,0"/>
                <v:stroke weight="1.25pt"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共青团华北水利水电大学委员会办公室       201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5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29 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rFonts w:cs="Times New Roman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A7"/>
    <w:rsid w:val="0002459D"/>
    <w:rsid w:val="00027C9E"/>
    <w:rsid w:val="00063050"/>
    <w:rsid w:val="000B0302"/>
    <w:rsid w:val="000B68A7"/>
    <w:rsid w:val="00296C1D"/>
    <w:rsid w:val="00302F67"/>
    <w:rsid w:val="003322E2"/>
    <w:rsid w:val="003329E5"/>
    <w:rsid w:val="0035480D"/>
    <w:rsid w:val="003C0383"/>
    <w:rsid w:val="003C123A"/>
    <w:rsid w:val="003D3CD7"/>
    <w:rsid w:val="00486C4B"/>
    <w:rsid w:val="004D0FAA"/>
    <w:rsid w:val="004D2FA4"/>
    <w:rsid w:val="00534A4E"/>
    <w:rsid w:val="00551FF0"/>
    <w:rsid w:val="005A04F5"/>
    <w:rsid w:val="00723CD6"/>
    <w:rsid w:val="007252F4"/>
    <w:rsid w:val="0073449D"/>
    <w:rsid w:val="0075475F"/>
    <w:rsid w:val="007777DE"/>
    <w:rsid w:val="00815DD9"/>
    <w:rsid w:val="008C382C"/>
    <w:rsid w:val="00953E3E"/>
    <w:rsid w:val="009B1C94"/>
    <w:rsid w:val="00AB2036"/>
    <w:rsid w:val="00AB5E42"/>
    <w:rsid w:val="00AE50E8"/>
    <w:rsid w:val="00AF59FD"/>
    <w:rsid w:val="00B1011F"/>
    <w:rsid w:val="00B25494"/>
    <w:rsid w:val="00B519BB"/>
    <w:rsid w:val="00BC61DD"/>
    <w:rsid w:val="00C30816"/>
    <w:rsid w:val="00C82140"/>
    <w:rsid w:val="00D64AFB"/>
    <w:rsid w:val="00E21FC7"/>
    <w:rsid w:val="00E84D27"/>
    <w:rsid w:val="00ED65F3"/>
    <w:rsid w:val="00EE0B93"/>
    <w:rsid w:val="00F54D83"/>
    <w:rsid w:val="00F9155C"/>
    <w:rsid w:val="03561FF3"/>
    <w:rsid w:val="08863904"/>
    <w:rsid w:val="0F465072"/>
    <w:rsid w:val="10BD787E"/>
    <w:rsid w:val="156A3437"/>
    <w:rsid w:val="17805B99"/>
    <w:rsid w:val="1862471A"/>
    <w:rsid w:val="19665043"/>
    <w:rsid w:val="19985B3D"/>
    <w:rsid w:val="19BF71D4"/>
    <w:rsid w:val="1DC815B1"/>
    <w:rsid w:val="1F433E0E"/>
    <w:rsid w:val="20774AB3"/>
    <w:rsid w:val="20B3631D"/>
    <w:rsid w:val="23695F2E"/>
    <w:rsid w:val="23C021C0"/>
    <w:rsid w:val="26411379"/>
    <w:rsid w:val="267D4152"/>
    <w:rsid w:val="26F05279"/>
    <w:rsid w:val="273F5BBB"/>
    <w:rsid w:val="2C8F716A"/>
    <w:rsid w:val="2D6F01A3"/>
    <w:rsid w:val="31AE0868"/>
    <w:rsid w:val="36ED4695"/>
    <w:rsid w:val="3AFE0DB3"/>
    <w:rsid w:val="3C5C731A"/>
    <w:rsid w:val="3CCD4FE6"/>
    <w:rsid w:val="415A6827"/>
    <w:rsid w:val="423E49E5"/>
    <w:rsid w:val="43C718BD"/>
    <w:rsid w:val="44AE2B23"/>
    <w:rsid w:val="44E91F23"/>
    <w:rsid w:val="46C106E1"/>
    <w:rsid w:val="47297146"/>
    <w:rsid w:val="47A36DF8"/>
    <w:rsid w:val="48756F4D"/>
    <w:rsid w:val="4DFB3317"/>
    <w:rsid w:val="4F413054"/>
    <w:rsid w:val="52CD37CE"/>
    <w:rsid w:val="53E23257"/>
    <w:rsid w:val="574D1DB2"/>
    <w:rsid w:val="582B74FD"/>
    <w:rsid w:val="58C91637"/>
    <w:rsid w:val="603C6E84"/>
    <w:rsid w:val="613324CC"/>
    <w:rsid w:val="652321B0"/>
    <w:rsid w:val="66C02308"/>
    <w:rsid w:val="687B752A"/>
    <w:rsid w:val="69363D4B"/>
    <w:rsid w:val="69C53E30"/>
    <w:rsid w:val="6A10433B"/>
    <w:rsid w:val="6DDC4D28"/>
    <w:rsid w:val="766B3780"/>
    <w:rsid w:val="7E33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99"/>
    <w:pPr>
      <w:ind w:left="100" w:leftChars="250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日期 Char"/>
    <w:link w:val="2"/>
    <w:qFormat/>
    <w:locked/>
    <w:uiPriority w:val="99"/>
    <w:rPr>
      <w:rFonts w:ascii="Calibri" w:hAnsi="Calibri" w:eastAsia="宋体" w:cs="Calibri"/>
      <w:kern w:val="2"/>
      <w:sz w:val="21"/>
      <w:szCs w:val="21"/>
    </w:rPr>
  </w:style>
  <w:style w:type="character" w:customStyle="1" w:styleId="8">
    <w:name w:val="页脚 Char"/>
    <w:link w:val="3"/>
    <w:semiHidden/>
    <w:qFormat/>
    <w:locked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paragraph" w:customStyle="1" w:styleId="10">
    <w:name w:val="列出段落1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177</Words>
  <Characters>1014</Characters>
  <Lines>8</Lines>
  <Paragraphs>2</Paragraphs>
  <TotalTime>11</TotalTime>
  <ScaleCrop>false</ScaleCrop>
  <LinksUpToDate>false</LinksUpToDate>
  <CharactersWithSpaces>1189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2017-11-02T02:38:00Z</dcterms:created>
  <dc:creator>ROBY_TIAN</dc:creator>
  <cp:lastModifiedBy>大象</cp:lastModifiedBy>
  <dcterms:modified xsi:type="dcterms:W3CDTF">2019-05-29T02:01:40Z</dcterms:modified>
  <dc:title>共青团华北水利水电大学委员会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