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81" w:rsidRDefault="00C61481">
      <w:pPr>
        <w:widowControl/>
        <w:jc w:val="left"/>
        <w:rPr>
          <w:rFonts w:hint="eastAsia"/>
        </w:rPr>
      </w:pPr>
    </w:p>
    <w:p w:rsidR="00C61481" w:rsidRPr="006F239F" w:rsidRDefault="00C61481" w:rsidP="006E3640">
      <w:pPr>
        <w:jc w:val="center"/>
        <w:rPr>
          <w:rFonts w:ascii="仿宋" w:eastAsia="仿宋" w:hAnsi="仿宋"/>
          <w:b/>
          <w:color w:val="FF0000"/>
          <w:sz w:val="72"/>
          <w:szCs w:val="72"/>
        </w:rPr>
      </w:pPr>
      <w:r w:rsidRPr="006F239F">
        <w:rPr>
          <w:rFonts w:ascii="仿宋" w:eastAsia="仿宋" w:hAnsi="仿宋" w:hint="eastAsia"/>
          <w:b/>
          <w:color w:val="FF0000"/>
          <w:sz w:val="72"/>
          <w:szCs w:val="72"/>
        </w:rPr>
        <w:t>华</w:t>
      </w:r>
      <w:r w:rsidRPr="006F239F">
        <w:rPr>
          <w:rFonts w:ascii="仿宋" w:eastAsia="仿宋" w:hAnsi="仿宋"/>
          <w:b/>
          <w:color w:val="FF0000"/>
          <w:sz w:val="72"/>
          <w:szCs w:val="72"/>
        </w:rPr>
        <w:t xml:space="preserve"> </w:t>
      </w:r>
      <w:r w:rsidRPr="006F239F">
        <w:rPr>
          <w:rFonts w:ascii="仿宋" w:eastAsia="仿宋" w:hAnsi="仿宋" w:hint="eastAsia"/>
          <w:b/>
          <w:color w:val="FF0000"/>
          <w:sz w:val="72"/>
          <w:szCs w:val="72"/>
        </w:rPr>
        <w:t>北</w:t>
      </w:r>
      <w:r w:rsidRPr="006F239F">
        <w:rPr>
          <w:rFonts w:ascii="仿宋" w:eastAsia="仿宋" w:hAnsi="仿宋"/>
          <w:b/>
          <w:color w:val="FF0000"/>
          <w:sz w:val="72"/>
          <w:szCs w:val="72"/>
        </w:rPr>
        <w:t xml:space="preserve"> </w:t>
      </w:r>
      <w:r w:rsidRPr="006F239F">
        <w:rPr>
          <w:rFonts w:ascii="仿宋" w:eastAsia="仿宋" w:hAnsi="仿宋" w:hint="eastAsia"/>
          <w:b/>
          <w:color w:val="FF0000"/>
          <w:sz w:val="72"/>
          <w:szCs w:val="72"/>
        </w:rPr>
        <w:t>水</w:t>
      </w:r>
      <w:r w:rsidRPr="006F239F">
        <w:rPr>
          <w:rFonts w:ascii="仿宋" w:eastAsia="仿宋" w:hAnsi="仿宋"/>
          <w:b/>
          <w:color w:val="FF0000"/>
          <w:sz w:val="72"/>
          <w:szCs w:val="72"/>
        </w:rPr>
        <w:t xml:space="preserve"> </w:t>
      </w:r>
      <w:r w:rsidRPr="006F239F">
        <w:rPr>
          <w:rFonts w:ascii="仿宋" w:eastAsia="仿宋" w:hAnsi="仿宋" w:hint="eastAsia"/>
          <w:b/>
          <w:color w:val="FF0000"/>
          <w:sz w:val="72"/>
          <w:szCs w:val="72"/>
        </w:rPr>
        <w:t>利</w:t>
      </w:r>
      <w:r w:rsidRPr="006F239F">
        <w:rPr>
          <w:rFonts w:ascii="仿宋" w:eastAsia="仿宋" w:hAnsi="仿宋"/>
          <w:b/>
          <w:color w:val="FF0000"/>
          <w:sz w:val="72"/>
          <w:szCs w:val="72"/>
        </w:rPr>
        <w:t xml:space="preserve"> </w:t>
      </w:r>
      <w:r w:rsidRPr="006F239F">
        <w:rPr>
          <w:rFonts w:ascii="仿宋" w:eastAsia="仿宋" w:hAnsi="仿宋" w:hint="eastAsia"/>
          <w:b/>
          <w:color w:val="FF0000"/>
          <w:sz w:val="72"/>
          <w:szCs w:val="72"/>
        </w:rPr>
        <w:t>水</w:t>
      </w:r>
      <w:r w:rsidRPr="006F239F">
        <w:rPr>
          <w:rFonts w:ascii="仿宋" w:eastAsia="仿宋" w:hAnsi="仿宋"/>
          <w:b/>
          <w:color w:val="FF0000"/>
          <w:sz w:val="72"/>
          <w:szCs w:val="72"/>
        </w:rPr>
        <w:t xml:space="preserve"> </w:t>
      </w:r>
      <w:r w:rsidRPr="006F239F">
        <w:rPr>
          <w:rFonts w:ascii="仿宋" w:eastAsia="仿宋" w:hAnsi="仿宋" w:hint="eastAsia"/>
          <w:b/>
          <w:color w:val="FF0000"/>
          <w:sz w:val="72"/>
          <w:szCs w:val="72"/>
        </w:rPr>
        <w:t>电</w:t>
      </w:r>
      <w:r w:rsidRPr="006F239F">
        <w:rPr>
          <w:rFonts w:ascii="仿宋" w:eastAsia="仿宋" w:hAnsi="仿宋"/>
          <w:b/>
          <w:color w:val="FF0000"/>
          <w:sz w:val="72"/>
          <w:szCs w:val="72"/>
        </w:rPr>
        <w:t xml:space="preserve"> </w:t>
      </w:r>
      <w:r w:rsidRPr="006F239F">
        <w:rPr>
          <w:rFonts w:ascii="仿宋" w:eastAsia="仿宋" w:hAnsi="仿宋" w:hint="eastAsia"/>
          <w:b/>
          <w:color w:val="FF0000"/>
          <w:sz w:val="72"/>
          <w:szCs w:val="72"/>
        </w:rPr>
        <w:t>大</w:t>
      </w:r>
      <w:r w:rsidRPr="006F239F">
        <w:rPr>
          <w:rFonts w:ascii="仿宋" w:eastAsia="仿宋" w:hAnsi="仿宋"/>
          <w:b/>
          <w:color w:val="FF0000"/>
          <w:sz w:val="72"/>
          <w:szCs w:val="72"/>
        </w:rPr>
        <w:t xml:space="preserve"> </w:t>
      </w:r>
      <w:r w:rsidRPr="006F239F">
        <w:rPr>
          <w:rFonts w:ascii="仿宋" w:eastAsia="仿宋" w:hAnsi="仿宋" w:hint="eastAsia"/>
          <w:b/>
          <w:color w:val="FF0000"/>
          <w:sz w:val="72"/>
          <w:szCs w:val="72"/>
        </w:rPr>
        <w:t>学</w:t>
      </w:r>
    </w:p>
    <w:p w:rsidR="00C61481" w:rsidRPr="006F239F" w:rsidRDefault="00C61481" w:rsidP="006E3640">
      <w:pPr>
        <w:jc w:val="center"/>
        <w:rPr>
          <w:rFonts w:ascii="仿宋" w:eastAsia="仿宋" w:hAnsi="仿宋"/>
          <w:b/>
          <w:color w:val="FF0000"/>
          <w:sz w:val="52"/>
          <w:szCs w:val="52"/>
        </w:rPr>
      </w:pPr>
      <w:r w:rsidRPr="006F239F">
        <w:rPr>
          <w:rFonts w:ascii="仿宋" w:eastAsia="仿宋" w:hAnsi="仿宋" w:hint="eastAsia"/>
          <w:b/>
          <w:color w:val="FF0000"/>
          <w:sz w:val="52"/>
          <w:szCs w:val="52"/>
        </w:rPr>
        <w:t>信</w:t>
      </w:r>
      <w:r w:rsidRPr="006F239F">
        <w:rPr>
          <w:rFonts w:ascii="仿宋" w:eastAsia="仿宋" w:hAnsi="仿宋"/>
          <w:b/>
          <w:color w:val="FF0000"/>
          <w:sz w:val="52"/>
          <w:szCs w:val="52"/>
        </w:rPr>
        <w:t xml:space="preserve"> </w:t>
      </w:r>
      <w:r w:rsidRPr="006F239F">
        <w:rPr>
          <w:rFonts w:ascii="仿宋" w:eastAsia="仿宋" w:hAnsi="仿宋" w:hint="eastAsia"/>
          <w:b/>
          <w:color w:val="FF0000"/>
          <w:sz w:val="52"/>
          <w:szCs w:val="52"/>
        </w:rPr>
        <w:t>息</w:t>
      </w:r>
      <w:r w:rsidRPr="006F239F">
        <w:rPr>
          <w:rFonts w:ascii="仿宋" w:eastAsia="仿宋" w:hAnsi="仿宋"/>
          <w:b/>
          <w:color w:val="FF0000"/>
          <w:sz w:val="52"/>
          <w:szCs w:val="52"/>
        </w:rPr>
        <w:t xml:space="preserve"> </w:t>
      </w:r>
      <w:r w:rsidRPr="006F239F">
        <w:rPr>
          <w:rFonts w:ascii="仿宋" w:eastAsia="仿宋" w:hAnsi="仿宋" w:hint="eastAsia"/>
          <w:b/>
          <w:color w:val="FF0000"/>
          <w:sz w:val="52"/>
          <w:szCs w:val="52"/>
        </w:rPr>
        <w:t>工</w:t>
      </w:r>
      <w:r w:rsidRPr="006F239F">
        <w:rPr>
          <w:rFonts w:ascii="仿宋" w:eastAsia="仿宋" w:hAnsi="仿宋"/>
          <w:b/>
          <w:color w:val="FF0000"/>
          <w:sz w:val="52"/>
          <w:szCs w:val="52"/>
        </w:rPr>
        <w:t xml:space="preserve"> </w:t>
      </w:r>
      <w:r w:rsidRPr="006F239F">
        <w:rPr>
          <w:rFonts w:ascii="仿宋" w:eastAsia="仿宋" w:hAnsi="仿宋" w:hint="eastAsia"/>
          <w:b/>
          <w:color w:val="FF0000"/>
          <w:sz w:val="52"/>
          <w:szCs w:val="52"/>
        </w:rPr>
        <w:t>程</w:t>
      </w:r>
      <w:r w:rsidRPr="006F239F">
        <w:rPr>
          <w:rFonts w:ascii="仿宋" w:eastAsia="仿宋" w:hAnsi="仿宋"/>
          <w:b/>
          <w:color w:val="FF0000"/>
          <w:sz w:val="52"/>
          <w:szCs w:val="52"/>
        </w:rPr>
        <w:t xml:space="preserve"> </w:t>
      </w:r>
      <w:r w:rsidRPr="006F239F">
        <w:rPr>
          <w:rFonts w:ascii="仿宋" w:eastAsia="仿宋" w:hAnsi="仿宋" w:hint="eastAsia"/>
          <w:b/>
          <w:color w:val="FF0000"/>
          <w:sz w:val="52"/>
          <w:szCs w:val="52"/>
        </w:rPr>
        <w:t>学</w:t>
      </w:r>
      <w:r w:rsidRPr="006F239F">
        <w:rPr>
          <w:rFonts w:ascii="仿宋" w:eastAsia="仿宋" w:hAnsi="仿宋"/>
          <w:b/>
          <w:color w:val="FF0000"/>
          <w:sz w:val="52"/>
          <w:szCs w:val="52"/>
        </w:rPr>
        <w:t xml:space="preserve"> </w:t>
      </w:r>
      <w:r w:rsidRPr="006F239F">
        <w:rPr>
          <w:rFonts w:ascii="仿宋" w:eastAsia="仿宋" w:hAnsi="仿宋" w:hint="eastAsia"/>
          <w:b/>
          <w:color w:val="FF0000"/>
          <w:sz w:val="52"/>
          <w:szCs w:val="52"/>
        </w:rPr>
        <w:t>院</w:t>
      </w:r>
      <w:r w:rsidRPr="006F239F">
        <w:rPr>
          <w:rFonts w:ascii="仿宋" w:eastAsia="仿宋" w:hAnsi="仿宋"/>
          <w:b/>
          <w:color w:val="FF0000"/>
          <w:sz w:val="52"/>
          <w:szCs w:val="52"/>
        </w:rPr>
        <w:t xml:space="preserve"> </w:t>
      </w:r>
      <w:r w:rsidRPr="006F239F">
        <w:rPr>
          <w:rFonts w:ascii="仿宋" w:eastAsia="仿宋" w:hAnsi="仿宋" w:hint="eastAsia"/>
          <w:b/>
          <w:color w:val="FF0000"/>
          <w:sz w:val="52"/>
          <w:szCs w:val="52"/>
        </w:rPr>
        <w:t>文</w:t>
      </w:r>
      <w:r w:rsidRPr="006F239F">
        <w:rPr>
          <w:rFonts w:ascii="仿宋" w:eastAsia="仿宋" w:hAnsi="仿宋"/>
          <w:b/>
          <w:color w:val="FF0000"/>
          <w:sz w:val="52"/>
          <w:szCs w:val="52"/>
        </w:rPr>
        <w:t xml:space="preserve"> </w:t>
      </w:r>
      <w:r w:rsidRPr="006F239F">
        <w:rPr>
          <w:rFonts w:ascii="仿宋" w:eastAsia="仿宋" w:hAnsi="仿宋" w:hint="eastAsia"/>
          <w:b/>
          <w:color w:val="FF0000"/>
          <w:sz w:val="52"/>
          <w:szCs w:val="52"/>
        </w:rPr>
        <w:t>件</w:t>
      </w:r>
    </w:p>
    <w:p w:rsidR="00C61481" w:rsidRDefault="00C61481" w:rsidP="006E3640">
      <w:pPr>
        <w:jc w:val="center"/>
      </w:pPr>
    </w:p>
    <w:p w:rsidR="00C61481" w:rsidRPr="006E3640" w:rsidRDefault="001C32DF" w:rsidP="006E3640">
      <w:pPr>
        <w:jc w:val="center"/>
        <w:rPr>
          <w:rFonts w:ascii="华文宋体" w:eastAsia="华文宋体" w:hAnsi="华文宋体"/>
          <w:sz w:val="28"/>
          <w:szCs w:val="28"/>
        </w:rPr>
      </w:pPr>
      <w:r>
        <w:rPr>
          <w:noProof/>
        </w:rPr>
        <w:pict>
          <v:line id="直接连接符 1" o:spid="_x0000_s1026" style="position:absolute;left:0;text-align:left;flip:y;z-index:1;visibility:visible" from="-20.25pt,28.95pt" to="455.25pt,29.65pt" strokecolor="red"/>
        </w:pict>
      </w:r>
      <w:proofErr w:type="gramStart"/>
      <w:r w:rsidR="00C61481" w:rsidRPr="006E3640">
        <w:rPr>
          <w:rFonts w:ascii="华文宋体" w:eastAsia="华文宋体" w:hAnsi="华文宋体" w:hint="eastAsia"/>
          <w:sz w:val="28"/>
          <w:szCs w:val="28"/>
        </w:rPr>
        <w:t>信工政</w:t>
      </w:r>
      <w:proofErr w:type="gramEnd"/>
      <w:r w:rsidR="00C61481" w:rsidRPr="006E3640">
        <w:rPr>
          <w:rFonts w:ascii="华文宋体" w:eastAsia="华文宋体" w:hAnsi="华文宋体" w:hint="eastAsia"/>
          <w:sz w:val="28"/>
          <w:szCs w:val="28"/>
        </w:rPr>
        <w:t>【</w:t>
      </w:r>
      <w:r w:rsidR="00C61481" w:rsidRPr="006E3640">
        <w:rPr>
          <w:rFonts w:ascii="华文宋体" w:eastAsia="华文宋体" w:hAnsi="华文宋体"/>
          <w:sz w:val="28"/>
          <w:szCs w:val="28"/>
        </w:rPr>
        <w:t>20</w:t>
      </w:r>
      <w:r w:rsidR="006F239F">
        <w:rPr>
          <w:rFonts w:ascii="华文宋体" w:eastAsia="华文宋体" w:hAnsi="华文宋体" w:hint="eastAsia"/>
          <w:sz w:val="28"/>
          <w:szCs w:val="28"/>
        </w:rPr>
        <w:t>16</w:t>
      </w:r>
      <w:r w:rsidR="00C61481" w:rsidRPr="006E3640">
        <w:rPr>
          <w:rFonts w:ascii="华文宋体" w:eastAsia="华文宋体" w:hAnsi="华文宋体" w:hint="eastAsia"/>
          <w:sz w:val="28"/>
          <w:szCs w:val="28"/>
        </w:rPr>
        <w:t>】</w:t>
      </w:r>
      <w:r w:rsidR="003B1DE2">
        <w:rPr>
          <w:rFonts w:ascii="华文宋体" w:eastAsia="华文宋体" w:hAnsi="华文宋体" w:hint="eastAsia"/>
          <w:sz w:val="28"/>
          <w:szCs w:val="28"/>
        </w:rPr>
        <w:t>6</w:t>
      </w:r>
      <w:r w:rsidR="00C61481" w:rsidRPr="006E3640">
        <w:rPr>
          <w:rFonts w:ascii="华文宋体" w:eastAsia="华文宋体" w:hAnsi="华文宋体" w:hint="eastAsia"/>
          <w:sz w:val="28"/>
          <w:szCs w:val="28"/>
        </w:rPr>
        <w:t>号</w:t>
      </w:r>
    </w:p>
    <w:p w:rsidR="003B1DE2" w:rsidRPr="003B1DE2" w:rsidRDefault="003B1DE2" w:rsidP="003B1DE2">
      <w:pPr>
        <w:jc w:val="center"/>
        <w:rPr>
          <w:rFonts w:ascii="仿宋" w:eastAsia="仿宋" w:hAnsi="仿宋" w:cs="微软雅黑"/>
          <w:b/>
          <w:sz w:val="44"/>
          <w:szCs w:val="44"/>
        </w:rPr>
      </w:pPr>
      <w:r w:rsidRPr="003B1DE2">
        <w:rPr>
          <w:rFonts w:ascii="仿宋" w:eastAsia="仿宋" w:hAnsi="仿宋" w:cs="微软雅黑" w:hint="eastAsia"/>
          <w:b/>
          <w:sz w:val="44"/>
          <w:szCs w:val="44"/>
        </w:rPr>
        <w:t>信息工程学院</w:t>
      </w:r>
    </w:p>
    <w:p w:rsidR="003B1DE2" w:rsidRPr="003B1DE2" w:rsidRDefault="003B1DE2" w:rsidP="003B1DE2">
      <w:pPr>
        <w:jc w:val="center"/>
        <w:rPr>
          <w:rFonts w:ascii="仿宋" w:eastAsia="仿宋" w:hAnsi="仿宋" w:cs="微软雅黑"/>
          <w:b/>
          <w:sz w:val="44"/>
          <w:szCs w:val="44"/>
        </w:rPr>
      </w:pPr>
      <w:r w:rsidRPr="003B1DE2">
        <w:rPr>
          <w:rFonts w:ascii="仿宋" w:eastAsia="仿宋" w:hAnsi="仿宋" w:cs="微软雅黑" w:hint="eastAsia"/>
          <w:b/>
          <w:sz w:val="44"/>
          <w:szCs w:val="44"/>
        </w:rPr>
        <w:t>关于下发“专业技术职务任职资格推</w:t>
      </w:r>
    </w:p>
    <w:p w:rsidR="003B1DE2" w:rsidRPr="003B1DE2" w:rsidRDefault="003B1DE2" w:rsidP="003B1DE2">
      <w:pPr>
        <w:jc w:val="center"/>
        <w:rPr>
          <w:rFonts w:ascii="仿宋" w:eastAsia="仿宋" w:hAnsi="仿宋" w:cs="微软雅黑"/>
          <w:b/>
          <w:sz w:val="44"/>
          <w:szCs w:val="44"/>
        </w:rPr>
      </w:pPr>
      <w:r w:rsidRPr="003B1DE2">
        <w:rPr>
          <w:rFonts w:ascii="仿宋" w:eastAsia="仿宋" w:hAnsi="仿宋" w:cs="微软雅黑" w:hint="eastAsia"/>
          <w:b/>
          <w:sz w:val="44"/>
          <w:szCs w:val="44"/>
        </w:rPr>
        <w:t>荐（评审）实施细则</w:t>
      </w:r>
      <w:proofErr w:type="gramStart"/>
      <w:r w:rsidRPr="003B1DE2">
        <w:rPr>
          <w:rFonts w:ascii="仿宋" w:eastAsia="仿宋" w:hAnsi="仿宋" w:cs="微软雅黑" w:hint="eastAsia"/>
          <w:b/>
          <w:sz w:val="44"/>
          <w:szCs w:val="44"/>
        </w:rPr>
        <w:t>”</w:t>
      </w:r>
      <w:proofErr w:type="gramEnd"/>
      <w:r w:rsidRPr="003B1DE2">
        <w:rPr>
          <w:rFonts w:ascii="仿宋" w:eastAsia="仿宋" w:hAnsi="仿宋" w:cs="微软雅黑" w:hint="eastAsia"/>
          <w:b/>
          <w:sz w:val="44"/>
          <w:szCs w:val="44"/>
        </w:rPr>
        <w:t>的通知</w:t>
      </w:r>
    </w:p>
    <w:p w:rsidR="003B1DE2" w:rsidRPr="003B1DE2" w:rsidRDefault="003B1DE2" w:rsidP="003B1DE2">
      <w:pPr>
        <w:rPr>
          <w:rFonts w:ascii="仿宋" w:eastAsia="仿宋" w:hAnsi="仿宋" w:cs="宋体"/>
          <w:sz w:val="30"/>
          <w:szCs w:val="30"/>
        </w:rPr>
      </w:pPr>
      <w:r w:rsidRPr="003B1DE2">
        <w:rPr>
          <w:rFonts w:ascii="仿宋" w:eastAsia="仿宋" w:hAnsi="仿宋" w:cs="宋体" w:hint="eastAsia"/>
          <w:sz w:val="30"/>
          <w:szCs w:val="30"/>
        </w:rPr>
        <w:t>院属各部门：</w:t>
      </w:r>
    </w:p>
    <w:p w:rsidR="003B1DE2" w:rsidRPr="003B1DE2" w:rsidRDefault="003B1DE2" w:rsidP="003B1DE2">
      <w:pPr>
        <w:ind w:firstLine="600"/>
        <w:rPr>
          <w:rFonts w:ascii="仿宋" w:eastAsia="仿宋" w:hAnsi="仿宋" w:cs="宋体"/>
          <w:sz w:val="30"/>
          <w:szCs w:val="30"/>
        </w:rPr>
      </w:pPr>
      <w:r w:rsidRPr="003B1DE2">
        <w:rPr>
          <w:rFonts w:ascii="仿宋" w:eastAsia="仿宋" w:hAnsi="仿宋" w:cs="宋体" w:hint="eastAsia"/>
          <w:sz w:val="30"/>
          <w:szCs w:val="30"/>
        </w:rPr>
        <w:t>信息工程学院职称评审“专业技术职务任职资格推荐（评审）实施细则(试行）”经过三年的实施，已经得到逐步完善，现把完善后的实施细则下发各部门，请在参加学校的职称评审时执行。</w:t>
      </w:r>
    </w:p>
    <w:p w:rsidR="003B1DE2" w:rsidRPr="003B1DE2" w:rsidRDefault="003B1DE2" w:rsidP="003B1DE2">
      <w:pPr>
        <w:ind w:firstLine="600"/>
        <w:rPr>
          <w:rFonts w:ascii="仿宋" w:eastAsia="仿宋" w:hAnsi="仿宋" w:cs="宋体"/>
          <w:sz w:val="30"/>
          <w:szCs w:val="30"/>
        </w:rPr>
      </w:pPr>
    </w:p>
    <w:p w:rsidR="003B1DE2" w:rsidRPr="003B1DE2" w:rsidRDefault="003B1DE2" w:rsidP="003B1DE2">
      <w:pPr>
        <w:ind w:firstLine="600"/>
        <w:rPr>
          <w:rFonts w:ascii="仿宋" w:eastAsia="仿宋" w:hAnsi="仿宋" w:cs="宋体"/>
          <w:sz w:val="30"/>
          <w:szCs w:val="30"/>
        </w:rPr>
      </w:pPr>
    </w:p>
    <w:p w:rsidR="003B1DE2" w:rsidRPr="003B1DE2" w:rsidRDefault="003B1DE2" w:rsidP="003B1DE2">
      <w:pPr>
        <w:ind w:firstLine="600"/>
        <w:rPr>
          <w:rFonts w:ascii="仿宋" w:eastAsia="仿宋" w:hAnsi="仿宋" w:cs="宋体"/>
          <w:sz w:val="30"/>
          <w:szCs w:val="30"/>
        </w:rPr>
      </w:pPr>
    </w:p>
    <w:p w:rsidR="003B1DE2" w:rsidRPr="003B1DE2" w:rsidRDefault="003B1DE2" w:rsidP="003B1DE2">
      <w:pPr>
        <w:wordWrap w:val="0"/>
        <w:ind w:firstLine="600"/>
        <w:jc w:val="right"/>
        <w:rPr>
          <w:rFonts w:ascii="仿宋" w:eastAsia="仿宋" w:hAnsi="仿宋" w:cs="宋体"/>
          <w:sz w:val="30"/>
          <w:szCs w:val="30"/>
        </w:rPr>
      </w:pPr>
      <w:r w:rsidRPr="003B1DE2">
        <w:rPr>
          <w:rFonts w:ascii="仿宋" w:eastAsia="仿宋" w:hAnsi="仿宋" w:cs="宋体" w:hint="eastAsia"/>
          <w:sz w:val="30"/>
          <w:szCs w:val="30"/>
        </w:rPr>
        <w:t xml:space="preserve">信息工程学院   </w:t>
      </w:r>
    </w:p>
    <w:p w:rsidR="003B1DE2" w:rsidRPr="003B1DE2" w:rsidRDefault="003B1DE2" w:rsidP="003B1DE2">
      <w:pPr>
        <w:jc w:val="right"/>
        <w:rPr>
          <w:rFonts w:ascii="仿宋" w:eastAsia="仿宋" w:hAnsi="仿宋" w:cs="宋体"/>
          <w:sz w:val="30"/>
          <w:szCs w:val="30"/>
        </w:rPr>
      </w:pPr>
      <w:smartTag w:uri="urn:schemas-microsoft-com:office:smarttags" w:element="chsdate">
        <w:smartTagPr>
          <w:attr w:name="Year" w:val="2016"/>
          <w:attr w:name="Month" w:val="9"/>
          <w:attr w:name="Day" w:val="2"/>
          <w:attr w:name="IsLunarDate" w:val="False"/>
          <w:attr w:name="IsROCDate" w:val="False"/>
        </w:smartTagPr>
        <w:r w:rsidRPr="003B1DE2">
          <w:rPr>
            <w:rFonts w:ascii="仿宋" w:eastAsia="仿宋" w:hAnsi="仿宋" w:cs="宋体" w:hint="eastAsia"/>
            <w:sz w:val="30"/>
            <w:szCs w:val="30"/>
          </w:rPr>
          <w:t>二〇一六年九月二日</w:t>
        </w:r>
      </w:smartTag>
    </w:p>
    <w:p w:rsidR="003B1DE2" w:rsidRPr="003B1DE2" w:rsidRDefault="003B1DE2" w:rsidP="003B1DE2">
      <w:pPr>
        <w:jc w:val="center"/>
        <w:rPr>
          <w:rFonts w:ascii="仿宋" w:eastAsia="仿宋" w:hAnsi="仿宋" w:cs="宋体"/>
          <w:sz w:val="30"/>
          <w:szCs w:val="30"/>
        </w:rPr>
      </w:pPr>
    </w:p>
    <w:p w:rsidR="003B1DE2" w:rsidRPr="003B1DE2" w:rsidRDefault="003B1DE2" w:rsidP="003B1DE2">
      <w:pPr>
        <w:jc w:val="center"/>
        <w:rPr>
          <w:rFonts w:ascii="仿宋" w:eastAsia="仿宋" w:hAnsi="仿宋" w:cs="微软雅黑"/>
          <w:b/>
          <w:sz w:val="36"/>
          <w:szCs w:val="36"/>
        </w:rPr>
      </w:pPr>
      <w:r w:rsidRPr="003B1DE2">
        <w:rPr>
          <w:rFonts w:ascii="仿宋" w:eastAsia="仿宋" w:hAnsi="仿宋" w:cs="宋体" w:hint="eastAsia"/>
          <w:sz w:val="30"/>
          <w:szCs w:val="30"/>
        </w:rPr>
        <w:br w:type="page"/>
      </w:r>
      <w:r w:rsidRPr="003B1DE2">
        <w:rPr>
          <w:rFonts w:ascii="仿宋" w:eastAsia="仿宋" w:hAnsi="仿宋" w:hint="eastAsia"/>
          <w:b/>
          <w:sz w:val="36"/>
          <w:szCs w:val="36"/>
        </w:rPr>
        <w:lastRenderedPageBreak/>
        <w:t>信息工程学院专业技术职务任职资格</w:t>
      </w:r>
    </w:p>
    <w:p w:rsidR="003B1DE2" w:rsidRPr="003B1DE2" w:rsidRDefault="003B1DE2" w:rsidP="003B1DE2">
      <w:pPr>
        <w:bidi/>
        <w:adjustRightInd w:val="0"/>
        <w:snapToGrid w:val="0"/>
        <w:jc w:val="center"/>
        <w:rPr>
          <w:rFonts w:ascii="仿宋" w:eastAsia="仿宋" w:hAnsi="仿宋"/>
          <w:b/>
          <w:sz w:val="36"/>
          <w:szCs w:val="36"/>
        </w:rPr>
      </w:pPr>
    </w:p>
    <w:p w:rsidR="003B1DE2" w:rsidRPr="003B1DE2" w:rsidRDefault="003B1DE2" w:rsidP="003B1DE2">
      <w:pPr>
        <w:bidi/>
        <w:adjustRightInd w:val="0"/>
        <w:snapToGrid w:val="0"/>
        <w:jc w:val="center"/>
        <w:rPr>
          <w:rFonts w:ascii="仿宋" w:eastAsia="仿宋" w:hAnsi="仿宋"/>
          <w:b/>
          <w:sz w:val="36"/>
          <w:szCs w:val="36"/>
        </w:rPr>
      </w:pPr>
      <w:r w:rsidRPr="003B1DE2">
        <w:rPr>
          <w:rFonts w:ascii="仿宋" w:eastAsia="仿宋" w:hAnsi="仿宋" w:hint="eastAsia"/>
          <w:b/>
          <w:sz w:val="36"/>
          <w:szCs w:val="36"/>
        </w:rPr>
        <w:t>推荐（评审）实施细则</w:t>
      </w:r>
    </w:p>
    <w:p w:rsidR="003B1DE2" w:rsidRPr="003B1DE2" w:rsidRDefault="003B1DE2" w:rsidP="003B1DE2">
      <w:pPr>
        <w:snapToGrid w:val="0"/>
        <w:spacing w:beforeLines="50" w:before="156" w:afterLines="50" w:after="156" w:line="480" w:lineRule="exact"/>
        <w:jc w:val="center"/>
        <w:rPr>
          <w:rFonts w:ascii="仿宋" w:eastAsia="仿宋" w:hAnsi="仿宋"/>
          <w:b/>
          <w:spacing w:val="20"/>
          <w:sz w:val="36"/>
          <w:szCs w:val="36"/>
        </w:rPr>
      </w:pPr>
      <w:r w:rsidRPr="003B1DE2">
        <w:rPr>
          <w:rFonts w:ascii="仿宋" w:eastAsia="仿宋" w:hAnsi="仿宋" w:hint="eastAsia"/>
          <w:b/>
          <w:spacing w:val="20"/>
          <w:sz w:val="36"/>
          <w:szCs w:val="36"/>
        </w:rPr>
        <w:t>第一章  总则</w:t>
      </w:r>
    </w:p>
    <w:p w:rsidR="003B1DE2" w:rsidRPr="003B1DE2" w:rsidRDefault="003B1DE2" w:rsidP="003B1DE2">
      <w:pPr>
        <w:widowControl/>
        <w:snapToGrid w:val="0"/>
        <w:spacing w:line="480" w:lineRule="exact"/>
        <w:ind w:firstLineChars="200" w:firstLine="682"/>
        <w:rPr>
          <w:rFonts w:ascii="仿宋" w:eastAsia="仿宋" w:hAnsi="仿宋"/>
          <w:color w:val="000000"/>
          <w:spacing w:val="20"/>
          <w:sz w:val="30"/>
          <w:szCs w:val="30"/>
        </w:rPr>
      </w:pPr>
      <w:r w:rsidRPr="003B1DE2">
        <w:rPr>
          <w:rFonts w:ascii="仿宋" w:eastAsia="仿宋" w:hAnsi="仿宋" w:hint="eastAsia"/>
          <w:b/>
          <w:color w:val="000000"/>
          <w:spacing w:val="20"/>
          <w:sz w:val="30"/>
          <w:szCs w:val="30"/>
        </w:rPr>
        <w:t xml:space="preserve">第一条 </w:t>
      </w:r>
      <w:r w:rsidRPr="003B1DE2">
        <w:rPr>
          <w:rFonts w:ascii="仿宋" w:eastAsia="仿宋" w:hAnsi="仿宋" w:hint="eastAsia"/>
          <w:color w:val="000000"/>
          <w:spacing w:val="20"/>
          <w:sz w:val="30"/>
          <w:szCs w:val="30"/>
        </w:rPr>
        <w:t>根据《河南省高等学校教师（实验人员）中、高级专业技术职务任职资格申报、评审条件》(</w:t>
      </w:r>
      <w:proofErr w:type="gramStart"/>
      <w:r w:rsidRPr="003B1DE2">
        <w:rPr>
          <w:rFonts w:ascii="仿宋" w:eastAsia="仿宋" w:hAnsi="仿宋" w:hint="eastAsia"/>
          <w:color w:val="000000"/>
          <w:spacing w:val="20"/>
          <w:sz w:val="30"/>
          <w:szCs w:val="30"/>
        </w:rPr>
        <w:t>豫人社</w:t>
      </w:r>
      <w:proofErr w:type="gramEnd"/>
      <w:r w:rsidRPr="003B1DE2">
        <w:rPr>
          <w:rFonts w:ascii="仿宋" w:eastAsia="仿宋" w:hAnsi="仿宋" w:hint="eastAsia"/>
          <w:color w:val="000000"/>
          <w:spacing w:val="20"/>
          <w:sz w:val="30"/>
          <w:szCs w:val="30"/>
        </w:rPr>
        <w:t>[2009] 273号)和《华北水利水电大学专业技术职务任职资格推荐（评审）工作办法》(华水政〔2013〕91号)，为适应形势的发展，提高职称推荐（评审）工作质量，使职称工作更加合理和完善，本着公开、公平、公正的原则，在充分调动专业技术人员的积极性和主动性情况下突出高质量科研成果，结合我院实际特制订本实施细则。</w:t>
      </w:r>
    </w:p>
    <w:p w:rsidR="003B1DE2" w:rsidRPr="003B1DE2" w:rsidRDefault="003B1DE2" w:rsidP="003B1DE2">
      <w:pPr>
        <w:snapToGrid w:val="0"/>
        <w:spacing w:beforeLines="50" w:before="156" w:afterLines="50" w:after="156" w:line="480" w:lineRule="exact"/>
        <w:jc w:val="center"/>
        <w:rPr>
          <w:rFonts w:ascii="仿宋" w:eastAsia="仿宋" w:hAnsi="仿宋"/>
          <w:spacing w:val="20"/>
          <w:sz w:val="30"/>
          <w:szCs w:val="30"/>
        </w:rPr>
      </w:pPr>
      <w:r w:rsidRPr="003B1DE2">
        <w:rPr>
          <w:rFonts w:ascii="仿宋" w:eastAsia="仿宋" w:hAnsi="仿宋" w:hint="eastAsia"/>
          <w:spacing w:val="20"/>
          <w:sz w:val="30"/>
          <w:szCs w:val="30"/>
        </w:rPr>
        <w:t>第二章  推荐（评审）小组</w:t>
      </w:r>
    </w:p>
    <w:p w:rsidR="003B1DE2" w:rsidRPr="003B1DE2" w:rsidRDefault="003B1DE2" w:rsidP="003B1DE2">
      <w:pPr>
        <w:widowControl/>
        <w:snapToGrid w:val="0"/>
        <w:spacing w:line="480" w:lineRule="exact"/>
        <w:ind w:firstLineChars="200" w:firstLine="682"/>
        <w:jc w:val="left"/>
        <w:rPr>
          <w:rFonts w:ascii="仿宋" w:eastAsia="仿宋" w:hAnsi="仿宋"/>
          <w:b/>
          <w:color w:val="000000"/>
          <w:spacing w:val="20"/>
          <w:sz w:val="30"/>
          <w:szCs w:val="30"/>
        </w:rPr>
      </w:pPr>
      <w:r w:rsidRPr="003B1DE2">
        <w:rPr>
          <w:rFonts w:ascii="仿宋" w:eastAsia="仿宋" w:hAnsi="仿宋" w:hint="eastAsia"/>
          <w:b/>
          <w:color w:val="000000"/>
          <w:spacing w:val="20"/>
          <w:sz w:val="30"/>
          <w:szCs w:val="30"/>
        </w:rPr>
        <w:t xml:space="preserve">第二条 </w:t>
      </w:r>
      <w:r w:rsidRPr="003B1DE2">
        <w:rPr>
          <w:rFonts w:ascii="仿宋" w:eastAsia="仿宋" w:hAnsi="仿宋" w:hint="eastAsia"/>
          <w:color w:val="000000"/>
          <w:spacing w:val="20"/>
          <w:sz w:val="30"/>
          <w:szCs w:val="30"/>
        </w:rPr>
        <w:t>按照学校华水政〔2013〕91号文规定成立学院专业技术职务任职资格推荐（评审）小组。</w:t>
      </w:r>
    </w:p>
    <w:p w:rsidR="003B1DE2" w:rsidRPr="003B1DE2" w:rsidRDefault="003B1DE2" w:rsidP="003B1DE2">
      <w:pPr>
        <w:snapToGrid w:val="0"/>
        <w:spacing w:beforeLines="50" w:before="156" w:afterLines="50" w:after="156" w:line="480" w:lineRule="exact"/>
        <w:jc w:val="center"/>
        <w:rPr>
          <w:rFonts w:ascii="仿宋" w:eastAsia="仿宋" w:hAnsi="仿宋"/>
          <w:spacing w:val="20"/>
          <w:sz w:val="30"/>
          <w:szCs w:val="30"/>
        </w:rPr>
      </w:pPr>
      <w:r w:rsidRPr="003B1DE2">
        <w:rPr>
          <w:rFonts w:ascii="仿宋" w:eastAsia="仿宋" w:hAnsi="仿宋" w:hint="eastAsia"/>
          <w:spacing w:val="20"/>
          <w:sz w:val="30"/>
          <w:szCs w:val="30"/>
        </w:rPr>
        <w:t>第三章  推荐（评审）程序</w:t>
      </w:r>
    </w:p>
    <w:p w:rsidR="003B1DE2" w:rsidRPr="003B1DE2" w:rsidRDefault="003B1DE2" w:rsidP="003B1DE2">
      <w:pPr>
        <w:widowControl/>
        <w:snapToGrid w:val="0"/>
        <w:spacing w:line="480" w:lineRule="exact"/>
        <w:ind w:firstLineChars="196" w:firstLine="669"/>
        <w:jc w:val="left"/>
        <w:rPr>
          <w:rFonts w:ascii="仿宋" w:eastAsia="仿宋" w:hAnsi="仿宋"/>
          <w:color w:val="000000"/>
          <w:spacing w:val="20"/>
          <w:sz w:val="30"/>
          <w:szCs w:val="30"/>
        </w:rPr>
      </w:pPr>
      <w:r w:rsidRPr="003B1DE2">
        <w:rPr>
          <w:rFonts w:ascii="仿宋" w:eastAsia="仿宋" w:hAnsi="仿宋" w:hint="eastAsia"/>
          <w:b/>
          <w:color w:val="000000"/>
          <w:spacing w:val="20"/>
          <w:sz w:val="30"/>
          <w:szCs w:val="30"/>
        </w:rPr>
        <w:t xml:space="preserve">第三条 </w:t>
      </w:r>
      <w:r w:rsidRPr="003B1DE2">
        <w:rPr>
          <w:rFonts w:ascii="仿宋" w:eastAsia="仿宋" w:hAnsi="仿宋" w:hint="eastAsia"/>
          <w:color w:val="000000"/>
          <w:spacing w:val="20"/>
          <w:sz w:val="30"/>
          <w:szCs w:val="30"/>
        </w:rPr>
        <w:t>推荐（评审）程序按照学校华水政〔2013〕91号文执行。</w:t>
      </w:r>
    </w:p>
    <w:p w:rsidR="003B1DE2" w:rsidRPr="003B1DE2" w:rsidRDefault="003B1DE2" w:rsidP="003B1DE2">
      <w:pPr>
        <w:snapToGrid w:val="0"/>
        <w:spacing w:beforeLines="50" w:before="156" w:afterLines="50" w:after="156" w:line="480" w:lineRule="exact"/>
        <w:jc w:val="center"/>
        <w:rPr>
          <w:rFonts w:ascii="仿宋" w:eastAsia="仿宋" w:hAnsi="仿宋"/>
          <w:spacing w:val="20"/>
          <w:sz w:val="30"/>
          <w:szCs w:val="30"/>
        </w:rPr>
      </w:pPr>
      <w:r w:rsidRPr="003B1DE2">
        <w:rPr>
          <w:rFonts w:ascii="仿宋" w:eastAsia="仿宋" w:hAnsi="仿宋" w:hint="eastAsia"/>
          <w:spacing w:val="20"/>
          <w:sz w:val="30"/>
          <w:szCs w:val="30"/>
        </w:rPr>
        <w:t>第四章  申报条件</w:t>
      </w:r>
    </w:p>
    <w:p w:rsidR="003B1DE2" w:rsidRPr="003B1DE2" w:rsidRDefault="003B1DE2" w:rsidP="003B1DE2">
      <w:pPr>
        <w:widowControl/>
        <w:snapToGrid w:val="0"/>
        <w:spacing w:line="480" w:lineRule="exact"/>
        <w:ind w:firstLineChars="200" w:firstLine="682"/>
        <w:jc w:val="left"/>
        <w:rPr>
          <w:rFonts w:ascii="仿宋" w:eastAsia="仿宋" w:hAnsi="仿宋"/>
          <w:color w:val="000000"/>
          <w:spacing w:val="20"/>
          <w:sz w:val="30"/>
          <w:szCs w:val="30"/>
        </w:rPr>
      </w:pPr>
      <w:r w:rsidRPr="003B1DE2">
        <w:rPr>
          <w:rFonts w:ascii="仿宋" w:eastAsia="仿宋" w:hAnsi="仿宋" w:hint="eastAsia"/>
          <w:b/>
          <w:color w:val="000000"/>
          <w:spacing w:val="20"/>
          <w:sz w:val="30"/>
          <w:szCs w:val="30"/>
        </w:rPr>
        <w:t xml:space="preserve">第四条 </w:t>
      </w:r>
      <w:r w:rsidRPr="003B1DE2">
        <w:rPr>
          <w:rFonts w:ascii="仿宋" w:eastAsia="仿宋" w:hAnsi="仿宋" w:hint="eastAsia"/>
          <w:color w:val="000000"/>
          <w:spacing w:val="20"/>
          <w:sz w:val="30"/>
          <w:szCs w:val="30"/>
        </w:rPr>
        <w:t>申报基本条件</w:t>
      </w:r>
    </w:p>
    <w:p w:rsidR="003B1DE2" w:rsidRPr="003B1DE2" w:rsidRDefault="003B1DE2" w:rsidP="003B1DE2">
      <w:pPr>
        <w:widowControl/>
        <w:snapToGrid w:val="0"/>
        <w:spacing w:line="480" w:lineRule="exact"/>
        <w:ind w:firstLineChars="200" w:firstLine="680"/>
        <w:jc w:val="left"/>
        <w:rPr>
          <w:rFonts w:ascii="仿宋" w:eastAsia="仿宋" w:hAnsi="仿宋"/>
          <w:color w:val="000000"/>
          <w:spacing w:val="20"/>
          <w:sz w:val="30"/>
          <w:szCs w:val="30"/>
        </w:rPr>
      </w:pPr>
      <w:r w:rsidRPr="003B1DE2">
        <w:rPr>
          <w:rFonts w:ascii="仿宋" w:eastAsia="仿宋" w:hAnsi="仿宋" w:hint="eastAsia"/>
          <w:color w:val="000000"/>
          <w:spacing w:val="20"/>
          <w:sz w:val="30"/>
          <w:szCs w:val="30"/>
        </w:rPr>
        <w:t>申报者资格、任职年限以及申报成果等满足《河南省高等学校教师（实验人员）中、高级专业技术职务任职资格申报、评审条件》（</w:t>
      </w:r>
      <w:proofErr w:type="gramStart"/>
      <w:r w:rsidRPr="003B1DE2">
        <w:rPr>
          <w:rFonts w:ascii="仿宋" w:eastAsia="仿宋" w:hAnsi="仿宋" w:hint="eastAsia"/>
          <w:color w:val="000000"/>
          <w:spacing w:val="20"/>
          <w:sz w:val="30"/>
          <w:szCs w:val="30"/>
        </w:rPr>
        <w:t>豫人社</w:t>
      </w:r>
      <w:proofErr w:type="gramEnd"/>
      <w:r w:rsidRPr="003B1DE2">
        <w:rPr>
          <w:rFonts w:ascii="仿宋" w:eastAsia="仿宋" w:hAnsi="仿宋" w:hint="eastAsia"/>
          <w:color w:val="000000"/>
          <w:spacing w:val="20"/>
          <w:sz w:val="30"/>
          <w:szCs w:val="30"/>
        </w:rPr>
        <w:t>[2009] 273号）和《华北水利水电大学专业技术职务任职资格推荐（评审）工作办法》（华水政〔2013〕91号）要求。</w:t>
      </w:r>
    </w:p>
    <w:p w:rsidR="003B1DE2" w:rsidRPr="00036802" w:rsidRDefault="003B1DE2" w:rsidP="003B1DE2">
      <w:pPr>
        <w:widowControl/>
        <w:snapToGrid w:val="0"/>
        <w:spacing w:line="480" w:lineRule="exact"/>
        <w:ind w:firstLineChars="200" w:firstLine="680"/>
        <w:jc w:val="left"/>
        <w:rPr>
          <w:rFonts w:ascii="仿宋" w:eastAsia="仿宋" w:hAnsi="仿宋"/>
          <w:spacing w:val="20"/>
          <w:sz w:val="30"/>
          <w:szCs w:val="30"/>
        </w:rPr>
      </w:pPr>
      <w:r w:rsidRPr="00036802">
        <w:rPr>
          <w:rFonts w:ascii="仿宋" w:eastAsia="仿宋" w:hAnsi="仿宋" w:hint="eastAsia"/>
          <w:spacing w:val="20"/>
          <w:sz w:val="30"/>
          <w:szCs w:val="30"/>
        </w:rPr>
        <w:t>申报人员资格：</w:t>
      </w:r>
    </w:p>
    <w:p w:rsidR="003B1DE2" w:rsidRPr="00036802" w:rsidRDefault="003B1DE2" w:rsidP="003B1DE2">
      <w:pPr>
        <w:widowControl/>
        <w:numPr>
          <w:ilvl w:val="0"/>
          <w:numId w:val="12"/>
        </w:numPr>
        <w:snapToGrid w:val="0"/>
        <w:spacing w:line="480" w:lineRule="exact"/>
        <w:ind w:firstLineChars="200" w:firstLine="680"/>
        <w:jc w:val="left"/>
        <w:rPr>
          <w:rFonts w:ascii="仿宋" w:eastAsia="仿宋" w:hAnsi="仿宋"/>
          <w:spacing w:val="20"/>
          <w:sz w:val="30"/>
          <w:szCs w:val="30"/>
        </w:rPr>
      </w:pPr>
      <w:r w:rsidRPr="00036802">
        <w:rPr>
          <w:rFonts w:ascii="仿宋" w:eastAsia="仿宋" w:hAnsi="仿宋" w:hint="eastAsia"/>
          <w:spacing w:val="20"/>
          <w:sz w:val="30"/>
          <w:szCs w:val="30"/>
        </w:rPr>
        <w:lastRenderedPageBreak/>
        <w:t>我院在编职工；</w:t>
      </w:r>
    </w:p>
    <w:p w:rsidR="003B1DE2" w:rsidRPr="00036802" w:rsidRDefault="003B1DE2" w:rsidP="003B1DE2">
      <w:pPr>
        <w:widowControl/>
        <w:numPr>
          <w:ilvl w:val="0"/>
          <w:numId w:val="12"/>
        </w:numPr>
        <w:snapToGrid w:val="0"/>
        <w:spacing w:line="480" w:lineRule="exact"/>
        <w:ind w:firstLineChars="200" w:firstLine="680"/>
        <w:jc w:val="left"/>
        <w:rPr>
          <w:rFonts w:ascii="仿宋" w:eastAsia="仿宋" w:hAnsi="仿宋"/>
          <w:spacing w:val="20"/>
          <w:sz w:val="30"/>
          <w:szCs w:val="30"/>
        </w:rPr>
      </w:pPr>
      <w:r w:rsidRPr="00036802">
        <w:rPr>
          <w:rFonts w:ascii="仿宋" w:eastAsia="仿宋" w:hAnsi="仿宋" w:hint="eastAsia"/>
          <w:spacing w:val="20"/>
          <w:sz w:val="30"/>
          <w:szCs w:val="30"/>
        </w:rPr>
        <w:t>机关教辅编制，属本院学科编制（科研、教学团队或专任教师），或者承担本院本科生专业课的教工，经学院专业技术职务任职资格推荐（评审）小组同意，可参与本学院职称推荐（评审）。</w:t>
      </w:r>
    </w:p>
    <w:p w:rsidR="003B1DE2" w:rsidRPr="003B1DE2" w:rsidRDefault="003B1DE2" w:rsidP="003B1DE2">
      <w:pPr>
        <w:widowControl/>
        <w:snapToGrid w:val="0"/>
        <w:spacing w:line="480" w:lineRule="exact"/>
        <w:ind w:firstLineChars="200" w:firstLine="682"/>
        <w:jc w:val="left"/>
        <w:rPr>
          <w:rFonts w:ascii="仿宋" w:eastAsia="仿宋" w:hAnsi="仿宋"/>
          <w:color w:val="000000"/>
          <w:spacing w:val="20"/>
          <w:sz w:val="30"/>
          <w:szCs w:val="30"/>
        </w:rPr>
      </w:pPr>
      <w:r w:rsidRPr="003B1DE2">
        <w:rPr>
          <w:rFonts w:ascii="仿宋" w:eastAsia="仿宋" w:hAnsi="仿宋" w:hint="eastAsia"/>
          <w:b/>
          <w:color w:val="000000"/>
          <w:spacing w:val="20"/>
          <w:sz w:val="30"/>
          <w:szCs w:val="30"/>
        </w:rPr>
        <w:t xml:space="preserve">第五条 </w:t>
      </w:r>
      <w:r w:rsidRPr="003B1DE2">
        <w:rPr>
          <w:rFonts w:ascii="仿宋" w:eastAsia="仿宋" w:hAnsi="仿宋" w:hint="eastAsia"/>
          <w:color w:val="000000"/>
          <w:spacing w:val="20"/>
          <w:sz w:val="30"/>
          <w:szCs w:val="30"/>
        </w:rPr>
        <w:t>优先推荐条件</w:t>
      </w:r>
    </w:p>
    <w:p w:rsidR="003B1DE2" w:rsidRPr="003B1DE2" w:rsidRDefault="003B1DE2" w:rsidP="003B1DE2">
      <w:pPr>
        <w:widowControl/>
        <w:snapToGrid w:val="0"/>
        <w:spacing w:line="480" w:lineRule="exact"/>
        <w:ind w:firstLineChars="200" w:firstLine="680"/>
        <w:rPr>
          <w:rFonts w:ascii="仿宋" w:eastAsia="仿宋" w:hAnsi="仿宋"/>
          <w:color w:val="000000"/>
          <w:spacing w:val="20"/>
          <w:sz w:val="30"/>
          <w:szCs w:val="30"/>
        </w:rPr>
      </w:pPr>
      <w:r w:rsidRPr="003B1DE2">
        <w:rPr>
          <w:rFonts w:ascii="仿宋" w:eastAsia="仿宋" w:hAnsi="仿宋" w:hint="eastAsia"/>
          <w:color w:val="000000"/>
          <w:spacing w:val="20"/>
          <w:sz w:val="30"/>
          <w:szCs w:val="30"/>
        </w:rPr>
        <w:t>在申报者满足基本条件的基础上，任现职以来满足以下条件之一者优先推荐:</w:t>
      </w:r>
    </w:p>
    <w:p w:rsidR="003B1DE2" w:rsidRPr="003B1DE2" w:rsidRDefault="003B1DE2" w:rsidP="003B1DE2">
      <w:pPr>
        <w:widowControl/>
        <w:snapToGrid w:val="0"/>
        <w:spacing w:line="480" w:lineRule="exact"/>
        <w:ind w:firstLineChars="200" w:firstLine="680"/>
        <w:rPr>
          <w:rFonts w:ascii="仿宋" w:eastAsia="仿宋" w:hAnsi="仿宋"/>
          <w:color w:val="000000"/>
          <w:spacing w:val="20"/>
          <w:sz w:val="30"/>
          <w:szCs w:val="30"/>
        </w:rPr>
      </w:pPr>
      <w:r w:rsidRPr="003B1DE2">
        <w:rPr>
          <w:rFonts w:ascii="仿宋" w:eastAsia="仿宋" w:hAnsi="仿宋" w:hint="eastAsia"/>
          <w:color w:val="000000"/>
          <w:spacing w:val="20"/>
          <w:sz w:val="30"/>
          <w:szCs w:val="30"/>
        </w:rPr>
        <w:t>（一）主持国家自然科学基金、“973”、“863”等其他国家级项目的项目负责人；</w:t>
      </w:r>
    </w:p>
    <w:p w:rsidR="003B1DE2" w:rsidRPr="003B1DE2" w:rsidRDefault="003B1DE2" w:rsidP="003B1DE2">
      <w:pPr>
        <w:widowControl/>
        <w:snapToGrid w:val="0"/>
        <w:spacing w:line="480" w:lineRule="exact"/>
        <w:ind w:firstLineChars="200" w:firstLine="680"/>
        <w:rPr>
          <w:rFonts w:ascii="仿宋" w:eastAsia="仿宋" w:hAnsi="仿宋"/>
          <w:color w:val="000000"/>
          <w:spacing w:val="20"/>
          <w:sz w:val="30"/>
          <w:szCs w:val="30"/>
        </w:rPr>
      </w:pPr>
      <w:r w:rsidRPr="003B1DE2">
        <w:rPr>
          <w:rFonts w:ascii="仿宋" w:eastAsia="仿宋" w:hAnsi="仿宋" w:hint="eastAsia"/>
          <w:color w:val="000000"/>
          <w:spacing w:val="20"/>
          <w:sz w:val="30"/>
          <w:szCs w:val="30"/>
        </w:rPr>
        <w:t>（</w:t>
      </w:r>
      <w:r w:rsidRPr="003B1DE2">
        <w:rPr>
          <w:rFonts w:ascii="仿宋" w:eastAsia="仿宋" w:hAnsi="仿宋" w:hint="eastAsia"/>
          <w:spacing w:val="20"/>
          <w:sz w:val="30"/>
          <w:szCs w:val="30"/>
        </w:rPr>
        <w:t>二）</w:t>
      </w:r>
      <w:r w:rsidRPr="003B1DE2">
        <w:rPr>
          <w:rFonts w:ascii="仿宋" w:eastAsia="仿宋" w:hAnsi="仿宋" w:hint="eastAsia"/>
          <w:color w:val="000000"/>
          <w:spacing w:val="20"/>
          <w:sz w:val="30"/>
          <w:szCs w:val="30"/>
        </w:rPr>
        <w:t>获得国家级奖励的主要完成人；</w:t>
      </w:r>
    </w:p>
    <w:p w:rsidR="003B1DE2" w:rsidRPr="003B1DE2" w:rsidRDefault="003B1DE2" w:rsidP="003B1DE2">
      <w:pPr>
        <w:widowControl/>
        <w:snapToGrid w:val="0"/>
        <w:spacing w:line="48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（三）申报讲师专业技术职称者，获得省部级科技进步三等奖及以上的主要完成人（</w:t>
      </w:r>
      <w:proofErr w:type="gramStart"/>
      <w:r w:rsidRPr="003B1DE2">
        <w:rPr>
          <w:rFonts w:ascii="仿宋" w:eastAsia="仿宋" w:hAnsi="仿宋" w:hint="eastAsia"/>
          <w:spacing w:val="20"/>
          <w:sz w:val="30"/>
          <w:szCs w:val="30"/>
        </w:rPr>
        <w:t>限前3名</w:t>
      </w:r>
      <w:proofErr w:type="gramEnd"/>
      <w:r w:rsidRPr="003B1DE2">
        <w:rPr>
          <w:rFonts w:ascii="仿宋" w:eastAsia="仿宋" w:hAnsi="仿宋" w:hint="eastAsia"/>
          <w:spacing w:val="20"/>
          <w:sz w:val="30"/>
          <w:szCs w:val="30"/>
        </w:rPr>
        <w:t>）；</w:t>
      </w:r>
      <w:smartTag w:uri="urn:schemas-microsoft-com:office:smarttags" w:element="PersonName">
        <w:smartTagPr>
          <w:attr w:name="ProductID" w:val="申报副"/>
        </w:smartTagPr>
        <w:r w:rsidRPr="003B1DE2">
          <w:rPr>
            <w:rFonts w:ascii="仿宋" w:eastAsia="仿宋" w:hAnsi="仿宋" w:hint="eastAsia"/>
            <w:spacing w:val="20"/>
            <w:sz w:val="30"/>
            <w:szCs w:val="30"/>
          </w:rPr>
          <w:t>申报副</w:t>
        </w:r>
      </w:smartTag>
      <w:r w:rsidRPr="003B1DE2">
        <w:rPr>
          <w:rFonts w:ascii="仿宋" w:eastAsia="仿宋" w:hAnsi="仿宋" w:hint="eastAsia"/>
          <w:spacing w:val="20"/>
          <w:sz w:val="30"/>
          <w:szCs w:val="30"/>
        </w:rPr>
        <w:t>教授专业技术职称者，获得省部级科技进步三等奖的第一完成人或省部级科技进步二等奖及以上的主要完成人（</w:t>
      </w:r>
      <w:proofErr w:type="gramStart"/>
      <w:r w:rsidRPr="003B1DE2">
        <w:rPr>
          <w:rFonts w:ascii="仿宋" w:eastAsia="仿宋" w:hAnsi="仿宋" w:hint="eastAsia"/>
          <w:spacing w:val="20"/>
          <w:sz w:val="30"/>
          <w:szCs w:val="30"/>
        </w:rPr>
        <w:t>限前3名</w:t>
      </w:r>
      <w:proofErr w:type="gramEnd"/>
      <w:r w:rsidRPr="003B1DE2">
        <w:rPr>
          <w:rFonts w:ascii="仿宋" w:eastAsia="仿宋" w:hAnsi="仿宋" w:hint="eastAsia"/>
          <w:spacing w:val="20"/>
          <w:sz w:val="30"/>
          <w:szCs w:val="30"/>
        </w:rPr>
        <w:t>）；</w:t>
      </w:r>
      <w:smartTag w:uri="urn:schemas-microsoft-com:office:smarttags" w:element="PersonName">
        <w:smartTagPr>
          <w:attr w:name="ProductID" w:val="申报"/>
        </w:smartTagPr>
        <w:r w:rsidRPr="003B1DE2">
          <w:rPr>
            <w:rFonts w:ascii="仿宋" w:eastAsia="仿宋" w:hAnsi="仿宋" w:hint="eastAsia"/>
            <w:spacing w:val="20"/>
            <w:sz w:val="30"/>
            <w:szCs w:val="30"/>
          </w:rPr>
          <w:t>申报</w:t>
        </w:r>
      </w:smartTag>
      <w:r w:rsidRPr="003B1DE2">
        <w:rPr>
          <w:rFonts w:ascii="仿宋" w:eastAsia="仿宋" w:hAnsi="仿宋" w:hint="eastAsia"/>
          <w:spacing w:val="20"/>
          <w:sz w:val="30"/>
          <w:szCs w:val="30"/>
        </w:rPr>
        <w:t>教授专业技术职称者，获得省部级科技进步二等奖第一完成人或省部级科技进步一等奖主要完成人（</w:t>
      </w:r>
      <w:proofErr w:type="gramStart"/>
      <w:r w:rsidRPr="003B1DE2">
        <w:rPr>
          <w:rFonts w:ascii="仿宋" w:eastAsia="仿宋" w:hAnsi="仿宋" w:hint="eastAsia"/>
          <w:spacing w:val="20"/>
          <w:sz w:val="30"/>
          <w:szCs w:val="30"/>
        </w:rPr>
        <w:t>限前2名</w:t>
      </w:r>
      <w:proofErr w:type="gramEnd"/>
      <w:r w:rsidRPr="003B1DE2">
        <w:rPr>
          <w:rFonts w:ascii="仿宋" w:eastAsia="仿宋" w:hAnsi="仿宋" w:hint="eastAsia"/>
          <w:spacing w:val="20"/>
          <w:sz w:val="30"/>
          <w:szCs w:val="30"/>
        </w:rPr>
        <w:t>）。（注：省部级教学成果奖特等奖、一等奖、二等奖对应省部级科技进步一、二、三等奖同等推荐）；</w:t>
      </w:r>
    </w:p>
    <w:p w:rsidR="003B1DE2" w:rsidRPr="003B1DE2" w:rsidRDefault="003B1DE2" w:rsidP="003B1DE2">
      <w:pPr>
        <w:widowControl/>
        <w:snapToGrid w:val="0"/>
        <w:spacing w:line="48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（四）获得与本专业相关的国家级发明专利两项及以上的第一发明人；</w:t>
      </w:r>
    </w:p>
    <w:p w:rsidR="003B1DE2" w:rsidRPr="003B1DE2" w:rsidRDefault="003B1DE2" w:rsidP="003B1DE2">
      <w:pPr>
        <w:widowControl/>
        <w:snapToGrid w:val="0"/>
        <w:spacing w:line="48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（五）获得省部级及以上教育教学、科研方面的个人荣誉称号。</w:t>
      </w:r>
    </w:p>
    <w:p w:rsidR="003B1DE2" w:rsidRPr="003B1DE2" w:rsidRDefault="003B1DE2" w:rsidP="003B1DE2">
      <w:pPr>
        <w:widowControl/>
        <w:snapToGrid w:val="0"/>
        <w:spacing w:line="48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(注：同等条件下，按量化计分排序)。</w:t>
      </w:r>
    </w:p>
    <w:p w:rsidR="003B1DE2" w:rsidRPr="003B1DE2" w:rsidRDefault="003B1DE2" w:rsidP="003B1DE2">
      <w:pPr>
        <w:widowControl/>
        <w:snapToGrid w:val="0"/>
        <w:spacing w:line="480" w:lineRule="exact"/>
        <w:ind w:firstLineChars="200" w:firstLine="682"/>
        <w:rPr>
          <w:rFonts w:ascii="仿宋" w:eastAsia="仿宋" w:hAnsi="仿宋"/>
          <w:spacing w:val="20"/>
          <w:sz w:val="30"/>
          <w:szCs w:val="30"/>
        </w:rPr>
      </w:pPr>
      <w:r w:rsidRPr="003B1DE2">
        <w:rPr>
          <w:rFonts w:ascii="仿宋" w:eastAsia="仿宋" w:hAnsi="仿宋" w:hint="eastAsia"/>
          <w:b/>
          <w:spacing w:val="20"/>
          <w:sz w:val="30"/>
          <w:szCs w:val="30"/>
        </w:rPr>
        <w:t xml:space="preserve">第六条 </w:t>
      </w:r>
      <w:r w:rsidRPr="003B1DE2">
        <w:rPr>
          <w:rFonts w:ascii="仿宋" w:eastAsia="仿宋" w:hAnsi="仿宋" w:hint="eastAsia"/>
          <w:spacing w:val="20"/>
          <w:sz w:val="30"/>
          <w:szCs w:val="30"/>
        </w:rPr>
        <w:t>任现职以来，有下列情况之一者，取消当年专业技术职称推荐（评审）资格：</w:t>
      </w:r>
    </w:p>
    <w:p w:rsidR="003B1DE2" w:rsidRPr="003B1DE2" w:rsidRDefault="003B1DE2" w:rsidP="003B1DE2">
      <w:pPr>
        <w:widowControl/>
        <w:snapToGrid w:val="0"/>
        <w:spacing w:line="48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w:t>
      </w:r>
      <w:proofErr w:type="gramStart"/>
      <w:r w:rsidRPr="003B1DE2">
        <w:rPr>
          <w:rFonts w:ascii="仿宋" w:eastAsia="仿宋" w:hAnsi="仿宋" w:hint="eastAsia"/>
          <w:spacing w:val="20"/>
          <w:sz w:val="30"/>
          <w:szCs w:val="30"/>
        </w:rPr>
        <w:t>一</w:t>
      </w:r>
      <w:proofErr w:type="gramEnd"/>
      <w:r w:rsidRPr="003B1DE2">
        <w:rPr>
          <w:rFonts w:ascii="仿宋" w:eastAsia="仿宋" w:hAnsi="仿宋" w:hint="eastAsia"/>
          <w:spacing w:val="20"/>
          <w:sz w:val="30"/>
          <w:szCs w:val="30"/>
        </w:rPr>
        <w:t>) 近五年违法、违纪受到行政拘留或者受到严重警告以上党纪、政纪处分者；</w:t>
      </w:r>
    </w:p>
    <w:p w:rsidR="003B1DE2" w:rsidRPr="003B1DE2" w:rsidRDefault="003B1DE2" w:rsidP="003B1DE2">
      <w:pPr>
        <w:widowControl/>
        <w:snapToGrid w:val="0"/>
        <w:spacing w:line="48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(二) 近两年内出现1次（含1次）以上教学事故者；</w:t>
      </w:r>
    </w:p>
    <w:p w:rsidR="003B1DE2" w:rsidRPr="003B1DE2" w:rsidRDefault="003B1DE2" w:rsidP="003B1DE2">
      <w:pPr>
        <w:widowControl/>
        <w:snapToGrid w:val="0"/>
        <w:spacing w:line="48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lastRenderedPageBreak/>
        <w:t>(三) 近两年年度教学效果测评出现1次（含1次）以上不合格者；</w:t>
      </w:r>
    </w:p>
    <w:p w:rsidR="003B1DE2" w:rsidRPr="003B1DE2" w:rsidRDefault="003B1DE2" w:rsidP="003B1DE2">
      <w:pPr>
        <w:widowControl/>
        <w:snapToGrid w:val="0"/>
        <w:spacing w:line="48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(四) 近三年在师德师风方面有不良记录的。</w:t>
      </w:r>
    </w:p>
    <w:p w:rsidR="003B1DE2" w:rsidRPr="003B1DE2" w:rsidRDefault="003B1DE2" w:rsidP="003B1DE2">
      <w:pPr>
        <w:snapToGrid w:val="0"/>
        <w:spacing w:beforeLines="50" w:before="156" w:afterLines="50" w:after="156" w:line="480" w:lineRule="exact"/>
        <w:jc w:val="center"/>
        <w:rPr>
          <w:rFonts w:ascii="仿宋" w:eastAsia="仿宋" w:hAnsi="仿宋"/>
          <w:spacing w:val="20"/>
          <w:sz w:val="30"/>
          <w:szCs w:val="30"/>
        </w:rPr>
      </w:pPr>
      <w:r w:rsidRPr="003B1DE2">
        <w:rPr>
          <w:rFonts w:ascii="仿宋" w:eastAsia="仿宋" w:hAnsi="仿宋" w:hint="eastAsia"/>
          <w:spacing w:val="20"/>
          <w:sz w:val="30"/>
          <w:szCs w:val="30"/>
        </w:rPr>
        <w:t>第五章  业绩量化计分办法</w:t>
      </w:r>
    </w:p>
    <w:p w:rsidR="003B1DE2" w:rsidRPr="003B1DE2" w:rsidRDefault="003B1DE2" w:rsidP="003B1DE2">
      <w:pPr>
        <w:widowControl/>
        <w:snapToGrid w:val="0"/>
        <w:spacing w:line="480" w:lineRule="exact"/>
        <w:ind w:firstLineChars="200" w:firstLine="682"/>
        <w:rPr>
          <w:rFonts w:ascii="仿宋" w:eastAsia="仿宋" w:hAnsi="仿宋"/>
          <w:spacing w:val="20"/>
          <w:sz w:val="30"/>
          <w:szCs w:val="30"/>
        </w:rPr>
      </w:pPr>
      <w:r w:rsidRPr="003B1DE2">
        <w:rPr>
          <w:rFonts w:ascii="仿宋" w:eastAsia="仿宋" w:hAnsi="仿宋" w:hint="eastAsia"/>
          <w:b/>
          <w:spacing w:val="20"/>
          <w:sz w:val="30"/>
          <w:szCs w:val="30"/>
        </w:rPr>
        <w:t xml:space="preserve">第七条 </w:t>
      </w:r>
      <w:r w:rsidRPr="003B1DE2">
        <w:rPr>
          <w:rFonts w:ascii="仿宋" w:eastAsia="仿宋" w:hAnsi="仿宋" w:hint="eastAsia"/>
          <w:spacing w:val="20"/>
          <w:sz w:val="30"/>
          <w:szCs w:val="30"/>
        </w:rPr>
        <w:t>业绩量化计分参见附件1（华北水利水电大学信息工程学院职称推荐评审工作条例）</w:t>
      </w:r>
    </w:p>
    <w:p w:rsidR="003B1DE2" w:rsidRPr="003B1DE2" w:rsidRDefault="003B1DE2" w:rsidP="003B1DE2">
      <w:pPr>
        <w:snapToGrid w:val="0"/>
        <w:spacing w:beforeLines="50" w:before="156" w:afterLines="50" w:after="156" w:line="480" w:lineRule="exact"/>
        <w:jc w:val="center"/>
        <w:rPr>
          <w:rFonts w:ascii="仿宋" w:eastAsia="仿宋" w:hAnsi="仿宋"/>
          <w:spacing w:val="20"/>
          <w:sz w:val="30"/>
          <w:szCs w:val="30"/>
        </w:rPr>
      </w:pPr>
      <w:r w:rsidRPr="003B1DE2">
        <w:rPr>
          <w:rFonts w:ascii="仿宋" w:eastAsia="仿宋" w:hAnsi="仿宋" w:hint="eastAsia"/>
          <w:spacing w:val="20"/>
          <w:sz w:val="30"/>
          <w:szCs w:val="30"/>
        </w:rPr>
        <w:t>第六章  附则</w:t>
      </w:r>
    </w:p>
    <w:p w:rsidR="003B1DE2" w:rsidRPr="003B1DE2" w:rsidRDefault="003B1DE2" w:rsidP="003B1DE2">
      <w:pPr>
        <w:widowControl/>
        <w:snapToGrid w:val="0"/>
        <w:spacing w:line="480" w:lineRule="exact"/>
        <w:ind w:firstLineChars="200" w:firstLine="682"/>
        <w:rPr>
          <w:rFonts w:ascii="仿宋" w:eastAsia="仿宋" w:hAnsi="仿宋"/>
          <w:spacing w:val="20"/>
          <w:sz w:val="30"/>
          <w:szCs w:val="30"/>
        </w:rPr>
      </w:pPr>
      <w:r w:rsidRPr="003B1DE2">
        <w:rPr>
          <w:rFonts w:ascii="仿宋" w:eastAsia="仿宋" w:hAnsi="仿宋" w:hint="eastAsia"/>
          <w:b/>
          <w:spacing w:val="20"/>
          <w:sz w:val="30"/>
          <w:szCs w:val="30"/>
        </w:rPr>
        <w:t xml:space="preserve">第八条 </w:t>
      </w:r>
      <w:r w:rsidRPr="003B1DE2">
        <w:rPr>
          <w:rFonts w:ascii="仿宋" w:eastAsia="仿宋" w:hAnsi="仿宋" w:hint="eastAsia"/>
          <w:spacing w:val="20"/>
          <w:sz w:val="30"/>
          <w:szCs w:val="30"/>
        </w:rPr>
        <w:t>本办法的相关规定与上级新规定冲突时，执行上级新规定。</w:t>
      </w:r>
    </w:p>
    <w:p w:rsidR="003B1DE2" w:rsidRPr="003B1DE2" w:rsidRDefault="003B1DE2" w:rsidP="003B1DE2">
      <w:pPr>
        <w:widowControl/>
        <w:snapToGrid w:val="0"/>
        <w:spacing w:line="480" w:lineRule="exact"/>
        <w:ind w:firstLineChars="200" w:firstLine="682"/>
        <w:rPr>
          <w:rFonts w:ascii="仿宋" w:eastAsia="仿宋" w:hAnsi="仿宋"/>
          <w:spacing w:val="20"/>
          <w:sz w:val="30"/>
          <w:szCs w:val="30"/>
        </w:rPr>
      </w:pPr>
      <w:r w:rsidRPr="003B1DE2">
        <w:rPr>
          <w:rFonts w:ascii="仿宋" w:eastAsia="仿宋" w:hAnsi="仿宋" w:hint="eastAsia"/>
          <w:b/>
          <w:spacing w:val="20"/>
          <w:sz w:val="30"/>
          <w:szCs w:val="30"/>
        </w:rPr>
        <w:t>第九条</w:t>
      </w:r>
      <w:r w:rsidRPr="003B1DE2">
        <w:rPr>
          <w:rFonts w:ascii="仿宋" w:eastAsia="仿宋" w:hAnsi="仿宋" w:hint="eastAsia"/>
          <w:spacing w:val="20"/>
          <w:sz w:val="30"/>
          <w:szCs w:val="30"/>
        </w:rPr>
        <w:t xml:space="preserve"> 本办法自印发之日起施行，本办法由信息工程学院</w:t>
      </w:r>
      <w:r w:rsidRPr="003B1DE2">
        <w:rPr>
          <w:rFonts w:ascii="仿宋" w:eastAsia="仿宋" w:hAnsi="仿宋" w:hint="eastAsia"/>
          <w:color w:val="000000"/>
          <w:spacing w:val="20"/>
          <w:sz w:val="30"/>
          <w:szCs w:val="30"/>
        </w:rPr>
        <w:t>专业技术职务任职资格推荐（评审）小组</w:t>
      </w:r>
      <w:r w:rsidRPr="003B1DE2">
        <w:rPr>
          <w:rFonts w:ascii="仿宋" w:eastAsia="仿宋" w:hAnsi="仿宋" w:hint="eastAsia"/>
          <w:spacing w:val="20"/>
          <w:sz w:val="30"/>
          <w:szCs w:val="30"/>
        </w:rPr>
        <w:t xml:space="preserve">负责解释。 </w:t>
      </w:r>
    </w:p>
    <w:p w:rsidR="003B1DE2" w:rsidRPr="003B1DE2" w:rsidRDefault="003B1DE2" w:rsidP="003B1DE2">
      <w:pPr>
        <w:widowControl/>
        <w:snapToGrid w:val="0"/>
        <w:spacing w:line="480" w:lineRule="exact"/>
        <w:ind w:firstLineChars="200" w:firstLine="680"/>
        <w:rPr>
          <w:rFonts w:ascii="仿宋" w:eastAsia="仿宋" w:hAnsi="仿宋"/>
          <w:spacing w:val="20"/>
          <w:sz w:val="30"/>
          <w:szCs w:val="30"/>
        </w:rPr>
      </w:pPr>
    </w:p>
    <w:p w:rsidR="003B1DE2" w:rsidRPr="003B1DE2" w:rsidRDefault="003B1DE2" w:rsidP="003B1DE2">
      <w:pPr>
        <w:widowControl/>
        <w:snapToGrid w:val="0"/>
        <w:spacing w:line="480" w:lineRule="exact"/>
        <w:ind w:firstLineChars="200" w:firstLine="680"/>
        <w:rPr>
          <w:rFonts w:ascii="仿宋" w:eastAsia="仿宋" w:hAnsi="仿宋"/>
          <w:spacing w:val="20"/>
          <w:sz w:val="30"/>
          <w:szCs w:val="30"/>
        </w:rPr>
      </w:pPr>
    </w:p>
    <w:p w:rsidR="003B1DE2" w:rsidRPr="003B1DE2" w:rsidRDefault="003B1DE2" w:rsidP="003B1DE2">
      <w:pPr>
        <w:widowControl/>
        <w:wordWrap w:val="0"/>
        <w:snapToGrid w:val="0"/>
        <w:spacing w:line="480" w:lineRule="exact"/>
        <w:ind w:firstLineChars="200" w:firstLine="680"/>
        <w:jc w:val="right"/>
        <w:rPr>
          <w:rFonts w:ascii="仿宋" w:eastAsia="仿宋" w:hAnsi="仿宋"/>
          <w:spacing w:val="20"/>
          <w:sz w:val="30"/>
          <w:szCs w:val="30"/>
        </w:rPr>
      </w:pPr>
      <w:r w:rsidRPr="003B1DE2">
        <w:rPr>
          <w:rFonts w:ascii="仿宋" w:eastAsia="仿宋" w:hAnsi="仿宋" w:hint="eastAsia"/>
          <w:spacing w:val="20"/>
          <w:sz w:val="30"/>
          <w:szCs w:val="30"/>
        </w:rPr>
        <w:t xml:space="preserve">二〇一六年九月  </w:t>
      </w:r>
    </w:p>
    <w:p w:rsidR="003B1DE2" w:rsidRDefault="003B1DE2" w:rsidP="003B1DE2">
      <w:pPr>
        <w:snapToGrid w:val="0"/>
        <w:spacing w:line="480" w:lineRule="exact"/>
        <w:rPr>
          <w:rFonts w:ascii="仿宋_GB2312"/>
          <w:spacing w:val="20"/>
          <w:szCs w:val="28"/>
        </w:rPr>
      </w:pPr>
      <w:r w:rsidRPr="003B1DE2">
        <w:rPr>
          <w:rFonts w:ascii="仿宋" w:eastAsia="仿宋" w:hAnsi="仿宋"/>
          <w:spacing w:val="20"/>
          <w:sz w:val="30"/>
          <w:szCs w:val="30"/>
        </w:rPr>
        <w:br w:type="page"/>
      </w:r>
      <w:r>
        <w:rPr>
          <w:rFonts w:ascii="仿宋_GB2312" w:hint="eastAsia"/>
          <w:spacing w:val="20"/>
          <w:szCs w:val="28"/>
        </w:rPr>
        <w:lastRenderedPageBreak/>
        <w:t>附件</w:t>
      </w:r>
      <w:r>
        <w:rPr>
          <w:rFonts w:ascii="仿宋_GB2312" w:hint="eastAsia"/>
          <w:spacing w:val="20"/>
          <w:szCs w:val="28"/>
        </w:rPr>
        <w:t>1</w:t>
      </w:r>
    </w:p>
    <w:p w:rsidR="003B1DE2" w:rsidRPr="003B1DE2" w:rsidRDefault="003B1DE2" w:rsidP="003B1DE2">
      <w:pPr>
        <w:spacing w:beforeLines="50" w:before="156" w:after="100" w:afterAutospacing="1" w:line="580" w:lineRule="exact"/>
        <w:jc w:val="center"/>
        <w:rPr>
          <w:rFonts w:ascii="仿宋" w:eastAsia="仿宋" w:hAnsi="仿宋"/>
          <w:b/>
          <w:spacing w:val="20"/>
          <w:sz w:val="30"/>
          <w:szCs w:val="30"/>
        </w:rPr>
      </w:pPr>
      <w:r w:rsidRPr="003B1DE2">
        <w:rPr>
          <w:rFonts w:ascii="仿宋" w:eastAsia="仿宋" w:hAnsi="仿宋" w:hint="eastAsia"/>
          <w:b/>
          <w:spacing w:val="20"/>
          <w:sz w:val="30"/>
          <w:szCs w:val="30"/>
        </w:rPr>
        <w:t>信息工程工程学院专业技术职务</w:t>
      </w:r>
    </w:p>
    <w:p w:rsidR="003B1DE2" w:rsidRPr="003B1DE2" w:rsidRDefault="003B1DE2" w:rsidP="003B1DE2">
      <w:pPr>
        <w:spacing w:beforeLines="50" w:before="156" w:after="100" w:afterAutospacing="1" w:line="580" w:lineRule="exact"/>
        <w:jc w:val="center"/>
        <w:rPr>
          <w:rFonts w:ascii="仿宋" w:eastAsia="仿宋" w:hAnsi="仿宋"/>
          <w:b/>
          <w:spacing w:val="20"/>
          <w:sz w:val="30"/>
          <w:szCs w:val="30"/>
        </w:rPr>
      </w:pPr>
      <w:r w:rsidRPr="003B1DE2">
        <w:rPr>
          <w:rFonts w:ascii="仿宋" w:eastAsia="仿宋" w:hAnsi="仿宋" w:hint="eastAsia"/>
          <w:b/>
          <w:spacing w:val="20"/>
          <w:sz w:val="30"/>
          <w:szCs w:val="30"/>
        </w:rPr>
        <w:t>任职资格推荐（评审）量化积分办法(试行)</w:t>
      </w:r>
    </w:p>
    <w:p w:rsidR="003B1DE2" w:rsidRPr="003B1DE2" w:rsidRDefault="003B1DE2" w:rsidP="003B1DE2">
      <w:pPr>
        <w:spacing w:beforeLines="50" w:before="156"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根据河南省人力资源和社会保障厅《河南省高等学校教师(实验人员)中、高级专业技术职务任职资格申报、评审条件(试行)》文件精神，结合我校实际，制定本办法。</w:t>
      </w:r>
    </w:p>
    <w:p w:rsidR="003B1DE2" w:rsidRPr="003B1DE2" w:rsidRDefault="003B1DE2" w:rsidP="003B1DE2">
      <w:pPr>
        <w:spacing w:beforeLines="50" w:before="156" w:afterLines="50" w:after="156"/>
        <w:ind w:firstLineChars="196" w:firstLine="666"/>
        <w:rPr>
          <w:rFonts w:ascii="仿宋" w:eastAsia="仿宋" w:hAnsi="仿宋"/>
          <w:spacing w:val="20"/>
          <w:sz w:val="30"/>
          <w:szCs w:val="30"/>
        </w:rPr>
      </w:pPr>
      <w:r w:rsidRPr="003B1DE2">
        <w:rPr>
          <w:rFonts w:ascii="仿宋" w:eastAsia="仿宋" w:hAnsi="仿宋" w:hint="eastAsia"/>
          <w:spacing w:val="20"/>
          <w:sz w:val="30"/>
          <w:szCs w:val="30"/>
        </w:rPr>
        <w:t>一、计分原则</w:t>
      </w:r>
    </w:p>
    <w:p w:rsidR="003B1DE2" w:rsidRPr="003B1DE2" w:rsidRDefault="003B1DE2" w:rsidP="003B1DE2">
      <w:pPr>
        <w:spacing w:line="560" w:lineRule="exact"/>
        <w:ind w:firstLineChars="200" w:firstLine="680"/>
        <w:rPr>
          <w:rFonts w:ascii="仿宋" w:eastAsia="仿宋" w:hAnsi="仿宋"/>
          <w:spacing w:val="20"/>
          <w:sz w:val="30"/>
          <w:szCs w:val="30"/>
          <w:u w:val="single"/>
          <w:shd w:val="pct10" w:color="auto" w:fill="FFFFFF"/>
        </w:rPr>
      </w:pPr>
      <w:r w:rsidRPr="003B1DE2">
        <w:rPr>
          <w:rFonts w:ascii="仿宋" w:eastAsia="仿宋" w:hAnsi="仿宋" w:hint="eastAsia"/>
          <w:spacing w:val="20"/>
          <w:sz w:val="30"/>
          <w:szCs w:val="30"/>
        </w:rPr>
        <w:t>（一）所有参评人员均须在符合河南省职称评审文件规定基本条件后，方可参加学院推荐。</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（二）参评人员提供的业绩应为本人任现职以来实际取得的，对于跨学科门类的业绩，应提供确属本人实际完成的证明材料，否则不予计分。</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（三）参加当年度职称推荐（评审）的各级各类专业技术职务人员，</w:t>
      </w:r>
      <w:proofErr w:type="gramStart"/>
      <w:r w:rsidRPr="003B1DE2">
        <w:rPr>
          <w:rFonts w:ascii="仿宋" w:eastAsia="仿宋" w:hAnsi="仿宋" w:hint="eastAsia"/>
          <w:spacing w:val="20"/>
          <w:sz w:val="30"/>
          <w:szCs w:val="30"/>
        </w:rPr>
        <w:t>赋分业绩</w:t>
      </w:r>
      <w:proofErr w:type="gramEnd"/>
      <w:r w:rsidRPr="003B1DE2">
        <w:rPr>
          <w:rFonts w:ascii="仿宋" w:eastAsia="仿宋" w:hAnsi="仿宋" w:hint="eastAsia"/>
          <w:spacing w:val="20"/>
          <w:sz w:val="30"/>
          <w:szCs w:val="30"/>
        </w:rPr>
        <w:t>以河南省人力资源和社会保障厅《河南省高等学校教师(实验人员)中、高级专业技术职务任职资格申报、评审条件(试行)》规定的业绩层次标准为准，在规定层次以下的业绩不计分。</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（四）计分成果以河南省</w:t>
      </w:r>
      <w:proofErr w:type="gramStart"/>
      <w:r w:rsidRPr="003B1DE2">
        <w:rPr>
          <w:rFonts w:ascii="仿宋" w:eastAsia="仿宋" w:hAnsi="仿宋" w:hint="eastAsia"/>
          <w:spacing w:val="20"/>
          <w:sz w:val="30"/>
          <w:szCs w:val="30"/>
        </w:rPr>
        <w:t>职称网</w:t>
      </w:r>
      <w:proofErr w:type="gramEnd"/>
      <w:r w:rsidRPr="003B1DE2">
        <w:rPr>
          <w:rFonts w:ascii="仿宋" w:eastAsia="仿宋" w:hAnsi="仿宋" w:hint="eastAsia"/>
          <w:spacing w:val="20"/>
          <w:sz w:val="30"/>
          <w:szCs w:val="30"/>
        </w:rPr>
        <w:t>下载的个人版系统录入成果为准，系统录入外的业绩仅作参考，不再计分。</w:t>
      </w:r>
    </w:p>
    <w:p w:rsidR="003B1DE2" w:rsidRPr="003B1DE2" w:rsidRDefault="003B1DE2" w:rsidP="003B1DE2">
      <w:pPr>
        <w:spacing w:beforeLines="50" w:before="156" w:afterLines="50" w:after="156"/>
        <w:ind w:firstLineChars="196" w:firstLine="666"/>
        <w:rPr>
          <w:rFonts w:ascii="仿宋" w:eastAsia="仿宋" w:hAnsi="仿宋"/>
          <w:spacing w:val="20"/>
          <w:sz w:val="30"/>
          <w:szCs w:val="30"/>
        </w:rPr>
      </w:pPr>
      <w:r w:rsidRPr="003B1DE2">
        <w:rPr>
          <w:rFonts w:ascii="仿宋" w:eastAsia="仿宋" w:hAnsi="仿宋" w:hint="eastAsia"/>
          <w:spacing w:val="20"/>
          <w:sz w:val="30"/>
          <w:szCs w:val="30"/>
        </w:rPr>
        <w:t>二、评分规则</w:t>
      </w:r>
    </w:p>
    <w:p w:rsidR="003B1DE2" w:rsidRPr="003B1DE2" w:rsidRDefault="003B1DE2" w:rsidP="003B1DE2">
      <w:pPr>
        <w:spacing w:beforeLines="50" w:before="156" w:afterLines="50" w:after="156"/>
        <w:ind w:firstLineChars="196" w:firstLine="666"/>
        <w:rPr>
          <w:rFonts w:ascii="仿宋" w:eastAsia="仿宋" w:hAnsi="仿宋"/>
          <w:spacing w:val="20"/>
          <w:sz w:val="30"/>
          <w:szCs w:val="30"/>
        </w:rPr>
      </w:pPr>
      <w:r w:rsidRPr="003B1DE2">
        <w:rPr>
          <w:rFonts w:ascii="仿宋" w:eastAsia="仿宋" w:hAnsi="仿宋" w:hint="eastAsia"/>
          <w:spacing w:val="20"/>
          <w:sz w:val="30"/>
          <w:szCs w:val="30"/>
        </w:rPr>
        <w:t>（一）教学、科研计分（占70%）</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量化计分内容包括教学、科研两个方面，评定积分为：</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lastRenderedPageBreak/>
        <w:t>综合积分</w:t>
      </w:r>
      <w:r w:rsidRPr="003B1DE2">
        <w:rPr>
          <w:rFonts w:ascii="仿宋" w:eastAsia="仿宋" w:hAnsi="仿宋" w:cs="宋体" w:hint="eastAsia"/>
          <w:spacing w:val="20"/>
          <w:sz w:val="30"/>
          <w:szCs w:val="30"/>
        </w:rPr>
        <w:t>﹦</w:t>
      </w:r>
      <w:r w:rsidRPr="003B1DE2">
        <w:rPr>
          <w:rFonts w:ascii="仿宋" w:eastAsia="仿宋" w:hAnsi="仿宋" w:hint="eastAsia"/>
          <w:spacing w:val="20"/>
          <w:sz w:val="30"/>
          <w:szCs w:val="30"/>
        </w:rPr>
        <w:t>教学积分+科研积分，综合积分按百分制归一化处理，即：</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参评人员综合积分/参评人员综合积分第一名×100×70%作为量化计分总分。</w:t>
      </w:r>
    </w:p>
    <w:p w:rsidR="003B1DE2" w:rsidRPr="003B1DE2" w:rsidRDefault="003B1DE2" w:rsidP="003B1DE2">
      <w:pPr>
        <w:spacing w:beforeLines="50" w:before="156" w:afterLines="50" w:after="156"/>
        <w:ind w:firstLineChars="196" w:firstLine="666"/>
        <w:rPr>
          <w:rFonts w:ascii="仿宋" w:eastAsia="仿宋" w:hAnsi="仿宋"/>
          <w:spacing w:val="20"/>
          <w:sz w:val="30"/>
          <w:szCs w:val="30"/>
        </w:rPr>
      </w:pPr>
      <w:r w:rsidRPr="003B1DE2">
        <w:rPr>
          <w:rFonts w:ascii="仿宋" w:eastAsia="仿宋" w:hAnsi="仿宋" w:hint="eastAsia"/>
          <w:spacing w:val="20"/>
          <w:sz w:val="30"/>
          <w:szCs w:val="30"/>
        </w:rPr>
        <w:t>（二）评委会投票计分（占30%）</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评委根据参评人员的综合业绩按100分制给予打分，乘以30%后计入总分。</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（三）确定推荐参评人员</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根据量化计分和评委会投票计算总分，确定推荐到学校的人员名单。</w:t>
      </w:r>
    </w:p>
    <w:p w:rsidR="003B1DE2" w:rsidRPr="003B1DE2" w:rsidRDefault="003B1DE2" w:rsidP="003B1DE2">
      <w:pPr>
        <w:spacing w:beforeLines="50" w:before="156" w:afterLines="50" w:after="156"/>
        <w:ind w:firstLineChars="196" w:firstLine="666"/>
        <w:rPr>
          <w:rFonts w:ascii="仿宋" w:eastAsia="仿宋" w:hAnsi="仿宋"/>
          <w:spacing w:val="20"/>
          <w:sz w:val="30"/>
          <w:szCs w:val="30"/>
        </w:rPr>
      </w:pPr>
      <w:r w:rsidRPr="003B1DE2">
        <w:rPr>
          <w:rFonts w:ascii="仿宋" w:eastAsia="仿宋" w:hAnsi="仿宋" w:hint="eastAsia"/>
          <w:spacing w:val="20"/>
          <w:sz w:val="30"/>
          <w:szCs w:val="30"/>
        </w:rPr>
        <w:t>三、计分办法</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1.教学积分</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教学积分=教学基本分+教学工作量积分+教学效果积分</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（1）教学基本分（30分）</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在我校任省职称文件规定年限以来，年均教学工作量达到评审条件要求</w:t>
      </w:r>
      <w:proofErr w:type="gramStart"/>
      <w:r w:rsidRPr="003B1DE2">
        <w:rPr>
          <w:rFonts w:ascii="仿宋" w:eastAsia="仿宋" w:hAnsi="仿宋" w:hint="eastAsia"/>
          <w:spacing w:val="20"/>
          <w:sz w:val="30"/>
          <w:szCs w:val="30"/>
        </w:rPr>
        <w:t>且教学</w:t>
      </w:r>
      <w:proofErr w:type="gramEnd"/>
      <w:r w:rsidRPr="003B1DE2">
        <w:rPr>
          <w:rFonts w:ascii="仿宋" w:eastAsia="仿宋" w:hAnsi="仿宋" w:hint="eastAsia"/>
          <w:spacing w:val="20"/>
          <w:sz w:val="30"/>
          <w:szCs w:val="30"/>
        </w:rPr>
        <w:t>效果良好者</w:t>
      </w:r>
      <w:proofErr w:type="gramStart"/>
      <w:r w:rsidRPr="003B1DE2">
        <w:rPr>
          <w:rFonts w:ascii="仿宋" w:eastAsia="仿宋" w:hAnsi="仿宋" w:hint="eastAsia"/>
          <w:spacing w:val="20"/>
          <w:sz w:val="30"/>
          <w:szCs w:val="30"/>
        </w:rPr>
        <w:t>计基本</w:t>
      </w:r>
      <w:proofErr w:type="gramEnd"/>
      <w:r w:rsidRPr="003B1DE2">
        <w:rPr>
          <w:rFonts w:ascii="仿宋" w:eastAsia="仿宋" w:hAnsi="仿宋" w:hint="eastAsia"/>
          <w:spacing w:val="20"/>
          <w:sz w:val="30"/>
          <w:szCs w:val="30"/>
        </w:rPr>
        <w:t>分30分。</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（2）教学工作量计分</w:t>
      </w:r>
    </w:p>
    <w:p w:rsidR="003B1DE2" w:rsidRPr="003B1DE2" w:rsidRDefault="003B1DE2" w:rsidP="003B1DE2">
      <w:pPr>
        <w:spacing w:line="560" w:lineRule="exact"/>
        <w:ind w:firstLineChars="200" w:firstLine="680"/>
        <w:jc w:val="left"/>
        <w:rPr>
          <w:rFonts w:ascii="仿宋" w:eastAsia="仿宋" w:hAnsi="仿宋"/>
          <w:b/>
          <w:i/>
          <w:spacing w:val="20"/>
          <w:sz w:val="30"/>
          <w:szCs w:val="30"/>
        </w:rPr>
      </w:pPr>
      <w:r w:rsidRPr="003B1DE2">
        <w:rPr>
          <w:rFonts w:ascii="仿宋" w:eastAsia="仿宋" w:hAnsi="仿宋" w:hint="eastAsia"/>
          <w:spacing w:val="20"/>
          <w:sz w:val="30"/>
          <w:szCs w:val="30"/>
        </w:rPr>
        <w:t>①教学计分工作量以教务处确认的教学工作量为准，未经教务处确认的，不予认定。</w:t>
      </w:r>
    </w:p>
    <w:p w:rsidR="003B1DE2" w:rsidRPr="003B1DE2" w:rsidRDefault="003B1DE2" w:rsidP="003B1DE2">
      <w:pPr>
        <w:spacing w:line="560" w:lineRule="exact"/>
        <w:ind w:firstLineChars="200" w:firstLine="680"/>
        <w:jc w:val="left"/>
        <w:rPr>
          <w:rFonts w:ascii="仿宋" w:eastAsia="仿宋" w:hAnsi="仿宋"/>
          <w:spacing w:val="20"/>
          <w:sz w:val="30"/>
          <w:szCs w:val="30"/>
        </w:rPr>
      </w:pPr>
      <w:r w:rsidRPr="003B1DE2">
        <w:rPr>
          <w:rFonts w:ascii="仿宋" w:eastAsia="仿宋" w:hAnsi="仿宋" w:hint="eastAsia"/>
          <w:spacing w:val="20"/>
          <w:sz w:val="30"/>
          <w:szCs w:val="30"/>
        </w:rPr>
        <w:t>②在我校任省职称文件规定年限以来，年均教学工作量超过评审条件规定教学工作量的，每增加10个，加计0.5分（不含岗位补贴工作量</w:t>
      </w:r>
      <w:r w:rsidRPr="003B1DE2">
        <w:rPr>
          <w:rFonts w:ascii="仿宋" w:eastAsia="仿宋" w:hAnsi="仿宋" w:hint="eastAsia"/>
          <w:color w:val="000000"/>
          <w:spacing w:val="20"/>
          <w:sz w:val="30"/>
          <w:szCs w:val="30"/>
        </w:rPr>
        <w:t>）</w:t>
      </w:r>
      <w:r w:rsidRPr="003B1DE2">
        <w:rPr>
          <w:rFonts w:ascii="仿宋" w:eastAsia="仿宋" w:hAnsi="仿宋" w:hint="eastAsia"/>
          <w:spacing w:val="20"/>
          <w:sz w:val="30"/>
          <w:szCs w:val="30"/>
        </w:rPr>
        <w:t>。</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（3）教学效果计分</w:t>
      </w:r>
    </w:p>
    <w:p w:rsidR="003B1DE2" w:rsidRPr="003B1DE2" w:rsidRDefault="003B1DE2" w:rsidP="003B1DE2">
      <w:pPr>
        <w:spacing w:line="560" w:lineRule="exact"/>
        <w:ind w:firstLineChars="200" w:firstLine="680"/>
        <w:rPr>
          <w:rFonts w:ascii="仿宋" w:eastAsia="仿宋" w:hAnsi="仿宋"/>
          <w:spacing w:val="14"/>
          <w:kern w:val="15"/>
          <w:sz w:val="30"/>
          <w:szCs w:val="30"/>
        </w:rPr>
      </w:pPr>
      <w:r w:rsidRPr="003B1DE2">
        <w:rPr>
          <w:rFonts w:ascii="仿宋" w:eastAsia="仿宋" w:hAnsi="仿宋" w:hint="eastAsia"/>
          <w:spacing w:val="20"/>
          <w:sz w:val="30"/>
          <w:szCs w:val="30"/>
        </w:rPr>
        <w:lastRenderedPageBreak/>
        <w:t>①</w:t>
      </w:r>
      <w:r w:rsidRPr="003B1DE2">
        <w:rPr>
          <w:rFonts w:ascii="仿宋" w:eastAsia="仿宋" w:hAnsi="仿宋" w:hint="eastAsia"/>
          <w:spacing w:val="14"/>
          <w:kern w:val="15"/>
          <w:sz w:val="30"/>
          <w:szCs w:val="30"/>
        </w:rPr>
        <w:t>在我校任省职称文件规定年限以来，年终考核优秀一次及以上的加计2分。</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②教学</w:t>
      </w:r>
      <w:r w:rsidRPr="003B1DE2">
        <w:rPr>
          <w:rFonts w:ascii="仿宋" w:eastAsia="仿宋" w:hAnsi="仿宋" w:hint="eastAsia"/>
          <w:spacing w:val="14"/>
          <w:kern w:val="15"/>
          <w:sz w:val="30"/>
          <w:szCs w:val="30"/>
        </w:rPr>
        <w:t>测评</w:t>
      </w:r>
      <w:r w:rsidRPr="003B1DE2">
        <w:rPr>
          <w:rFonts w:ascii="仿宋" w:eastAsia="仿宋" w:hAnsi="仿宋" w:hint="eastAsia"/>
          <w:spacing w:val="20"/>
          <w:sz w:val="30"/>
          <w:szCs w:val="30"/>
        </w:rPr>
        <w:t>得分=</w:t>
      </w:r>
      <w:r w:rsidRPr="003B1DE2">
        <w:rPr>
          <w:rFonts w:ascii="仿宋" w:eastAsia="仿宋" w:hAnsi="仿宋" w:hint="eastAsia"/>
          <w:spacing w:val="14"/>
          <w:kern w:val="15"/>
          <w:sz w:val="30"/>
          <w:szCs w:val="30"/>
        </w:rPr>
        <w:t>近3年教学测评平均分-80分。</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③在教育教学技能竞赛中，获国家级奖励一、二、三等奖者，分别加计60分、50分、40分；获省部级奖励一、二、三等奖者，分别加计50分、40分、30分；获市、厅级奖励一、二、三等奖者，分别加计30分、20分、15分；获得学校青年教师课堂讲课大赛一、二、三等奖者，分别计20分、15分、10分（设特等奖的，按特等对应一等、一等对应二等类推，省部级奖励指科技厅颁发，市、厅级奖励指教育厅、郑州市颁发）。</w:t>
      </w:r>
    </w:p>
    <w:p w:rsidR="003B1DE2" w:rsidRPr="003B1DE2" w:rsidRDefault="003B1DE2" w:rsidP="003B1DE2">
      <w:pPr>
        <w:spacing w:line="560" w:lineRule="exact"/>
        <w:ind w:firstLineChars="200" w:firstLine="600"/>
        <w:rPr>
          <w:rFonts w:ascii="仿宋" w:eastAsia="仿宋" w:hAnsi="仿宋"/>
          <w:spacing w:val="20"/>
          <w:sz w:val="30"/>
          <w:szCs w:val="30"/>
        </w:rPr>
      </w:pPr>
      <w:r w:rsidRPr="003B1DE2">
        <w:rPr>
          <w:rFonts w:ascii="仿宋" w:eastAsia="仿宋" w:hAnsi="仿宋" w:hint="eastAsia"/>
          <w:spacing w:val="20"/>
          <w:sz w:val="30"/>
          <w:szCs w:val="30"/>
        </w:rPr>
        <w:fldChar w:fldCharType="begin"/>
      </w:r>
      <w:r w:rsidRPr="003B1DE2">
        <w:rPr>
          <w:rFonts w:ascii="仿宋" w:eastAsia="仿宋" w:hAnsi="仿宋" w:hint="eastAsia"/>
          <w:spacing w:val="20"/>
          <w:sz w:val="30"/>
          <w:szCs w:val="30"/>
        </w:rPr>
        <w:instrText xml:space="preserve"> = 4 \* GB3 </w:instrText>
      </w:r>
      <w:r w:rsidRPr="003B1DE2">
        <w:rPr>
          <w:rFonts w:ascii="仿宋" w:eastAsia="仿宋" w:hAnsi="仿宋" w:hint="eastAsia"/>
          <w:spacing w:val="20"/>
          <w:sz w:val="30"/>
          <w:szCs w:val="30"/>
        </w:rPr>
        <w:fldChar w:fldCharType="separate"/>
      </w:r>
      <w:r w:rsidRPr="003B1DE2">
        <w:rPr>
          <w:rFonts w:ascii="仿宋" w:eastAsia="仿宋" w:hAnsi="仿宋" w:hint="eastAsia"/>
          <w:spacing w:val="20"/>
          <w:sz w:val="30"/>
          <w:szCs w:val="30"/>
        </w:rPr>
        <w:t>④</w:t>
      </w:r>
      <w:r w:rsidRPr="003B1DE2">
        <w:rPr>
          <w:rFonts w:ascii="仿宋" w:eastAsia="仿宋" w:hAnsi="仿宋" w:hint="eastAsia"/>
          <w:spacing w:val="20"/>
          <w:sz w:val="30"/>
          <w:szCs w:val="30"/>
        </w:rPr>
        <w:fldChar w:fldCharType="end"/>
      </w:r>
      <w:r w:rsidRPr="003B1DE2">
        <w:rPr>
          <w:rFonts w:ascii="仿宋" w:eastAsia="仿宋" w:hAnsi="仿宋" w:hint="eastAsia"/>
          <w:spacing w:val="20"/>
          <w:sz w:val="30"/>
          <w:szCs w:val="30"/>
        </w:rPr>
        <w:t>在我校任省职称文件规定年限以来，获国家级优秀教师或优秀教育工作者等荣誉称号计60分，省部级优秀教师或优秀教育工作者等荣誉称号计30分，地厅级优秀教师或优秀教育工作者等荣誉称号每次分别计10分，获学校先进教育工作者一次以上计5分。</w:t>
      </w:r>
    </w:p>
    <w:p w:rsidR="003B1DE2" w:rsidRPr="003B1DE2" w:rsidRDefault="003B1DE2" w:rsidP="003B1DE2">
      <w:pPr>
        <w:spacing w:line="560" w:lineRule="exact"/>
        <w:ind w:firstLineChars="200" w:firstLine="600"/>
        <w:rPr>
          <w:rFonts w:ascii="仿宋" w:eastAsia="仿宋" w:hAnsi="仿宋"/>
          <w:spacing w:val="20"/>
          <w:sz w:val="30"/>
          <w:szCs w:val="30"/>
        </w:rPr>
      </w:pPr>
      <w:r w:rsidRPr="003B1DE2">
        <w:rPr>
          <w:rFonts w:ascii="仿宋" w:eastAsia="仿宋" w:hAnsi="仿宋"/>
          <w:spacing w:val="20"/>
          <w:sz w:val="30"/>
          <w:szCs w:val="30"/>
        </w:rPr>
        <w:fldChar w:fldCharType="begin"/>
      </w:r>
      <w:r w:rsidRPr="003B1DE2">
        <w:rPr>
          <w:rFonts w:ascii="仿宋" w:eastAsia="仿宋" w:hAnsi="仿宋"/>
          <w:spacing w:val="20"/>
          <w:sz w:val="30"/>
          <w:szCs w:val="30"/>
        </w:rPr>
        <w:instrText xml:space="preserve"> </w:instrText>
      </w:r>
      <w:r w:rsidRPr="003B1DE2">
        <w:rPr>
          <w:rFonts w:ascii="仿宋" w:eastAsia="仿宋" w:hAnsi="仿宋" w:hint="eastAsia"/>
          <w:spacing w:val="20"/>
          <w:sz w:val="30"/>
          <w:szCs w:val="30"/>
        </w:rPr>
        <w:instrText>= 5 \* GB3</w:instrText>
      </w:r>
      <w:r w:rsidRPr="003B1DE2">
        <w:rPr>
          <w:rFonts w:ascii="仿宋" w:eastAsia="仿宋" w:hAnsi="仿宋"/>
          <w:spacing w:val="20"/>
          <w:sz w:val="30"/>
          <w:szCs w:val="30"/>
        </w:rPr>
        <w:instrText xml:space="preserve"> </w:instrText>
      </w:r>
      <w:r w:rsidRPr="003B1DE2">
        <w:rPr>
          <w:rFonts w:ascii="仿宋" w:eastAsia="仿宋" w:hAnsi="仿宋"/>
          <w:spacing w:val="20"/>
          <w:sz w:val="30"/>
          <w:szCs w:val="30"/>
        </w:rPr>
        <w:fldChar w:fldCharType="separate"/>
      </w:r>
      <w:r w:rsidRPr="003B1DE2">
        <w:rPr>
          <w:rFonts w:ascii="仿宋" w:eastAsia="仿宋" w:hAnsi="仿宋" w:hint="eastAsia"/>
          <w:spacing w:val="20"/>
          <w:sz w:val="30"/>
          <w:szCs w:val="30"/>
        </w:rPr>
        <w:t>⑤</w:t>
      </w:r>
      <w:r w:rsidRPr="003B1DE2">
        <w:rPr>
          <w:rFonts w:ascii="仿宋" w:eastAsia="仿宋" w:hAnsi="仿宋"/>
          <w:spacing w:val="20"/>
          <w:sz w:val="30"/>
          <w:szCs w:val="30"/>
        </w:rPr>
        <w:fldChar w:fldCharType="end"/>
      </w:r>
      <w:r w:rsidRPr="003B1DE2">
        <w:rPr>
          <w:rFonts w:ascii="仿宋" w:eastAsia="仿宋" w:hAnsi="仿宋" w:hint="eastAsia"/>
          <w:spacing w:val="20"/>
          <w:sz w:val="30"/>
          <w:szCs w:val="30"/>
        </w:rPr>
        <w:t>任现职以来在学院担任科级以上管理工作的，一年加3分(不足一年的按一年计算)。</w:t>
      </w:r>
    </w:p>
    <w:p w:rsidR="003B1DE2" w:rsidRPr="003B1DE2" w:rsidRDefault="003B1DE2" w:rsidP="003B1DE2">
      <w:pPr>
        <w:spacing w:line="560" w:lineRule="exact"/>
        <w:ind w:firstLineChars="200" w:firstLine="600"/>
        <w:rPr>
          <w:rFonts w:ascii="仿宋" w:eastAsia="仿宋" w:hAnsi="仿宋"/>
          <w:spacing w:val="20"/>
          <w:sz w:val="30"/>
          <w:szCs w:val="30"/>
        </w:rPr>
      </w:pPr>
      <w:r w:rsidRPr="003B1DE2">
        <w:rPr>
          <w:rFonts w:ascii="仿宋" w:eastAsia="仿宋" w:hAnsi="仿宋" w:hint="eastAsia"/>
          <w:spacing w:val="20"/>
          <w:sz w:val="30"/>
          <w:szCs w:val="30"/>
        </w:rPr>
        <w:fldChar w:fldCharType="begin"/>
      </w:r>
      <w:r w:rsidRPr="003B1DE2">
        <w:rPr>
          <w:rFonts w:ascii="仿宋" w:eastAsia="仿宋" w:hAnsi="仿宋" w:hint="eastAsia"/>
          <w:spacing w:val="20"/>
          <w:sz w:val="30"/>
          <w:szCs w:val="30"/>
        </w:rPr>
        <w:instrText xml:space="preserve"> = 6 \* GB3 \* MERGEFORMAT </w:instrText>
      </w:r>
      <w:r w:rsidRPr="003B1DE2">
        <w:rPr>
          <w:rFonts w:ascii="仿宋" w:eastAsia="仿宋" w:hAnsi="仿宋" w:hint="eastAsia"/>
          <w:spacing w:val="20"/>
          <w:sz w:val="30"/>
          <w:szCs w:val="30"/>
        </w:rPr>
        <w:fldChar w:fldCharType="separate"/>
      </w:r>
      <w:r w:rsidRPr="003B1DE2">
        <w:rPr>
          <w:rFonts w:ascii="仿宋" w:eastAsia="仿宋" w:hAnsi="仿宋"/>
          <w:spacing w:val="20"/>
          <w:sz w:val="30"/>
          <w:szCs w:val="30"/>
        </w:rPr>
        <w:t>⑥</w:t>
      </w:r>
      <w:r w:rsidRPr="003B1DE2">
        <w:rPr>
          <w:rFonts w:ascii="仿宋" w:eastAsia="仿宋" w:hAnsi="仿宋" w:hint="eastAsia"/>
          <w:spacing w:val="20"/>
          <w:sz w:val="30"/>
          <w:szCs w:val="30"/>
        </w:rPr>
        <w:fldChar w:fldCharType="end"/>
      </w:r>
      <w:r w:rsidRPr="003B1DE2">
        <w:rPr>
          <w:rFonts w:ascii="仿宋" w:eastAsia="仿宋" w:hAnsi="仿宋" w:hint="eastAsia"/>
          <w:spacing w:val="20"/>
          <w:sz w:val="30"/>
          <w:szCs w:val="30"/>
        </w:rPr>
        <w:t>作为正式职工在华北水利水电大学工作，每工作满一年加计1分。</w:t>
      </w:r>
    </w:p>
    <w:p w:rsidR="003B1DE2" w:rsidRPr="00036802" w:rsidRDefault="003B1DE2" w:rsidP="003B1DE2">
      <w:pPr>
        <w:spacing w:line="560" w:lineRule="exact"/>
        <w:rPr>
          <w:rFonts w:ascii="仿宋" w:eastAsia="仿宋" w:hAnsi="仿宋"/>
          <w:spacing w:val="20"/>
          <w:sz w:val="30"/>
          <w:szCs w:val="30"/>
        </w:rPr>
      </w:pPr>
      <w:r w:rsidRPr="003B1DE2">
        <w:rPr>
          <w:rFonts w:ascii="仿宋" w:eastAsia="仿宋" w:hAnsi="仿宋" w:hint="eastAsia"/>
          <w:color w:val="FF0000"/>
          <w:spacing w:val="20"/>
          <w:sz w:val="30"/>
          <w:szCs w:val="30"/>
        </w:rPr>
        <w:t xml:space="preserve">  </w:t>
      </w:r>
      <w:r w:rsidRPr="00036802">
        <w:rPr>
          <w:rFonts w:ascii="仿宋" w:eastAsia="仿宋" w:hAnsi="仿宋" w:hint="eastAsia"/>
          <w:spacing w:val="20"/>
          <w:sz w:val="30"/>
          <w:szCs w:val="30"/>
        </w:rPr>
        <w:t xml:space="preserve"> </w:t>
      </w:r>
      <w:r w:rsidRPr="00036802">
        <w:rPr>
          <w:rFonts w:ascii="仿宋" w:eastAsia="仿宋" w:hAnsi="仿宋" w:hint="eastAsia"/>
          <w:spacing w:val="20"/>
          <w:sz w:val="30"/>
          <w:szCs w:val="30"/>
        </w:rPr>
        <w:fldChar w:fldCharType="begin"/>
      </w:r>
      <w:r w:rsidRPr="00036802">
        <w:rPr>
          <w:rFonts w:ascii="仿宋" w:eastAsia="仿宋" w:hAnsi="仿宋" w:hint="eastAsia"/>
          <w:spacing w:val="20"/>
          <w:sz w:val="30"/>
          <w:szCs w:val="30"/>
        </w:rPr>
        <w:instrText xml:space="preserve"> = 7 \* GB3 \* MERGEFORMAT </w:instrText>
      </w:r>
      <w:r w:rsidRPr="00036802">
        <w:rPr>
          <w:rFonts w:ascii="仿宋" w:eastAsia="仿宋" w:hAnsi="仿宋" w:hint="eastAsia"/>
          <w:spacing w:val="20"/>
          <w:sz w:val="30"/>
          <w:szCs w:val="30"/>
        </w:rPr>
        <w:fldChar w:fldCharType="separate"/>
      </w:r>
      <w:r w:rsidRPr="00036802">
        <w:rPr>
          <w:rFonts w:ascii="仿宋" w:eastAsia="仿宋" w:hAnsi="仿宋"/>
          <w:sz w:val="30"/>
          <w:szCs w:val="30"/>
        </w:rPr>
        <w:t>⑦</w:t>
      </w:r>
      <w:r w:rsidRPr="00036802">
        <w:rPr>
          <w:rFonts w:ascii="仿宋" w:eastAsia="仿宋" w:hAnsi="仿宋" w:hint="eastAsia"/>
          <w:spacing w:val="20"/>
          <w:sz w:val="30"/>
          <w:szCs w:val="30"/>
        </w:rPr>
        <w:fldChar w:fldCharType="end"/>
      </w:r>
      <w:r w:rsidRPr="00036802">
        <w:rPr>
          <w:rFonts w:ascii="仿宋" w:eastAsia="仿宋" w:hAnsi="仿宋" w:hint="eastAsia"/>
          <w:spacing w:val="20"/>
          <w:sz w:val="30"/>
          <w:szCs w:val="30"/>
        </w:rPr>
        <w:t>组织学生参加各类竞赛活动的指导教师（每一参赛队限定一名指导教师）获国家级奖励一、二、三等奖者，分别加计50分、40分、30分，省级奖励一、二、三等奖者，分别加计30分、20分、10分（同一项目按最高分计入）。</w:t>
      </w:r>
    </w:p>
    <w:p w:rsidR="003B1DE2" w:rsidRPr="00036802" w:rsidRDefault="003B1DE2" w:rsidP="003B1DE2">
      <w:pPr>
        <w:spacing w:line="560" w:lineRule="exact"/>
        <w:ind w:firstLineChars="200" w:firstLine="600"/>
        <w:rPr>
          <w:rFonts w:ascii="仿宋" w:eastAsia="仿宋" w:hAnsi="仿宋"/>
          <w:spacing w:val="20"/>
          <w:sz w:val="30"/>
          <w:szCs w:val="30"/>
        </w:rPr>
      </w:pPr>
      <w:r w:rsidRPr="00036802">
        <w:rPr>
          <w:rFonts w:ascii="仿宋" w:eastAsia="仿宋" w:hAnsi="仿宋"/>
          <w:spacing w:val="20"/>
          <w:sz w:val="30"/>
          <w:szCs w:val="30"/>
        </w:rPr>
        <w:fldChar w:fldCharType="begin"/>
      </w:r>
      <w:r w:rsidRPr="00036802">
        <w:rPr>
          <w:rFonts w:ascii="仿宋" w:eastAsia="仿宋" w:hAnsi="仿宋"/>
          <w:spacing w:val="20"/>
          <w:sz w:val="30"/>
          <w:szCs w:val="30"/>
        </w:rPr>
        <w:instrText xml:space="preserve"> </w:instrText>
      </w:r>
      <w:r w:rsidRPr="00036802">
        <w:rPr>
          <w:rFonts w:ascii="仿宋" w:eastAsia="仿宋" w:hAnsi="仿宋" w:hint="eastAsia"/>
          <w:spacing w:val="20"/>
          <w:sz w:val="30"/>
          <w:szCs w:val="30"/>
        </w:rPr>
        <w:instrText>= 8 \* GB3</w:instrText>
      </w:r>
      <w:r w:rsidRPr="00036802">
        <w:rPr>
          <w:rFonts w:ascii="仿宋" w:eastAsia="仿宋" w:hAnsi="仿宋"/>
          <w:spacing w:val="20"/>
          <w:sz w:val="30"/>
          <w:szCs w:val="30"/>
        </w:rPr>
        <w:instrText xml:space="preserve"> </w:instrText>
      </w:r>
      <w:r w:rsidRPr="00036802">
        <w:rPr>
          <w:rFonts w:ascii="仿宋" w:eastAsia="仿宋" w:hAnsi="仿宋"/>
          <w:spacing w:val="20"/>
          <w:sz w:val="30"/>
          <w:szCs w:val="30"/>
        </w:rPr>
        <w:fldChar w:fldCharType="separate"/>
      </w:r>
      <w:r w:rsidRPr="00036802">
        <w:rPr>
          <w:rFonts w:ascii="仿宋" w:eastAsia="仿宋" w:hAnsi="仿宋" w:hint="eastAsia"/>
          <w:noProof/>
          <w:spacing w:val="20"/>
          <w:sz w:val="30"/>
          <w:szCs w:val="30"/>
        </w:rPr>
        <w:t>⑧</w:t>
      </w:r>
      <w:r w:rsidRPr="00036802">
        <w:rPr>
          <w:rFonts w:ascii="仿宋" w:eastAsia="仿宋" w:hAnsi="仿宋"/>
          <w:spacing w:val="20"/>
          <w:sz w:val="30"/>
          <w:szCs w:val="30"/>
        </w:rPr>
        <w:fldChar w:fldCharType="end"/>
      </w:r>
      <w:r w:rsidRPr="00036802">
        <w:rPr>
          <w:rFonts w:ascii="仿宋" w:eastAsia="仿宋" w:hAnsi="仿宋" w:hint="eastAsia"/>
          <w:spacing w:val="20"/>
          <w:sz w:val="30"/>
          <w:szCs w:val="30"/>
        </w:rPr>
        <w:t>创新创业项目的指导教师（每一参赛队限定一名指</w:t>
      </w:r>
      <w:r w:rsidRPr="00036802">
        <w:rPr>
          <w:rFonts w:ascii="仿宋" w:eastAsia="仿宋" w:hAnsi="仿宋" w:hint="eastAsia"/>
          <w:spacing w:val="20"/>
          <w:sz w:val="30"/>
          <w:szCs w:val="30"/>
        </w:rPr>
        <w:lastRenderedPageBreak/>
        <w:t>导教师）获国家级计30分，省级计20分，校级计10分（同一项目按最高分计入）。</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2.科研积分</w:t>
      </w:r>
    </w:p>
    <w:p w:rsidR="003B1DE2" w:rsidRPr="003B1DE2" w:rsidRDefault="003B1DE2" w:rsidP="003B1DE2">
      <w:pPr>
        <w:spacing w:line="560" w:lineRule="exact"/>
        <w:rPr>
          <w:rFonts w:ascii="仿宋" w:eastAsia="仿宋" w:hAnsi="仿宋"/>
          <w:spacing w:val="20"/>
          <w:sz w:val="30"/>
          <w:szCs w:val="30"/>
        </w:rPr>
      </w:pPr>
      <w:r w:rsidRPr="003B1DE2">
        <w:rPr>
          <w:rFonts w:ascii="仿宋" w:eastAsia="仿宋" w:hAnsi="仿宋" w:hint="eastAsia"/>
          <w:spacing w:val="20"/>
          <w:sz w:val="30"/>
          <w:szCs w:val="30"/>
        </w:rPr>
        <w:t>科研积分=科研基本分+论文著作积分+项目奖励积分</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（1）科研基本分（30分）</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论文、项目、获奖符合省职称评审文件规定基本要求的</w:t>
      </w:r>
      <w:proofErr w:type="gramStart"/>
      <w:r w:rsidRPr="003B1DE2">
        <w:rPr>
          <w:rFonts w:ascii="仿宋" w:eastAsia="仿宋" w:hAnsi="仿宋" w:hint="eastAsia"/>
          <w:spacing w:val="20"/>
          <w:sz w:val="30"/>
          <w:szCs w:val="30"/>
        </w:rPr>
        <w:t>计基本</w:t>
      </w:r>
      <w:proofErr w:type="gramEnd"/>
      <w:r w:rsidRPr="003B1DE2">
        <w:rPr>
          <w:rFonts w:ascii="仿宋" w:eastAsia="仿宋" w:hAnsi="仿宋" w:hint="eastAsia"/>
          <w:spacing w:val="20"/>
          <w:sz w:val="30"/>
          <w:szCs w:val="30"/>
        </w:rPr>
        <w:t>分30分。</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（2）论文及著作类计分</w:t>
      </w:r>
    </w:p>
    <w:p w:rsidR="003B1DE2" w:rsidRPr="003B1DE2" w:rsidRDefault="003B1DE2" w:rsidP="003B1DE2">
      <w:pPr>
        <w:spacing w:line="560" w:lineRule="exact"/>
        <w:ind w:firstLineChars="300" w:firstLine="1020"/>
        <w:rPr>
          <w:rFonts w:ascii="仿宋" w:eastAsia="仿宋" w:hAnsi="仿宋"/>
          <w:spacing w:val="20"/>
          <w:sz w:val="30"/>
          <w:szCs w:val="30"/>
        </w:rPr>
      </w:pPr>
      <w:r w:rsidRPr="003B1DE2">
        <w:rPr>
          <w:rFonts w:ascii="仿宋" w:eastAsia="仿宋" w:hAnsi="仿宋" w:hint="eastAsia"/>
          <w:spacing w:val="20"/>
          <w:sz w:val="30"/>
          <w:szCs w:val="30"/>
        </w:rPr>
        <w:t>①论文计分因素包含：论文级别和作者排名，</w:t>
      </w:r>
      <w:proofErr w:type="gramStart"/>
      <w:r w:rsidRPr="003B1DE2">
        <w:rPr>
          <w:rFonts w:ascii="仿宋" w:eastAsia="仿宋" w:hAnsi="仿宋" w:hint="eastAsia"/>
          <w:spacing w:val="20"/>
          <w:sz w:val="30"/>
          <w:szCs w:val="30"/>
        </w:rPr>
        <w:t>文科限独著</w:t>
      </w:r>
      <w:proofErr w:type="gramEnd"/>
      <w:r w:rsidRPr="003B1DE2">
        <w:rPr>
          <w:rFonts w:ascii="仿宋" w:eastAsia="仿宋" w:hAnsi="仿宋" w:hint="eastAsia"/>
          <w:spacing w:val="20"/>
          <w:sz w:val="30"/>
          <w:szCs w:val="30"/>
        </w:rPr>
        <w:t>，</w:t>
      </w:r>
      <w:proofErr w:type="gramStart"/>
      <w:r w:rsidRPr="003B1DE2">
        <w:rPr>
          <w:rFonts w:ascii="仿宋" w:eastAsia="仿宋" w:hAnsi="仿宋" w:hint="eastAsia"/>
          <w:spacing w:val="20"/>
          <w:sz w:val="30"/>
          <w:szCs w:val="30"/>
        </w:rPr>
        <w:t>理工科限前2名</w:t>
      </w:r>
      <w:proofErr w:type="gramEnd"/>
      <w:r w:rsidRPr="003B1DE2">
        <w:rPr>
          <w:rFonts w:ascii="仿宋" w:eastAsia="仿宋" w:hAnsi="仿宋" w:hint="eastAsia"/>
          <w:spacing w:val="20"/>
          <w:sz w:val="30"/>
          <w:szCs w:val="30"/>
        </w:rPr>
        <w:t>。</w:t>
      </w:r>
    </w:p>
    <w:p w:rsidR="003B1DE2" w:rsidRPr="003B1DE2" w:rsidRDefault="003B1DE2" w:rsidP="003B1DE2">
      <w:pPr>
        <w:spacing w:line="560" w:lineRule="exact"/>
        <w:ind w:firstLineChars="300" w:firstLine="1020"/>
        <w:rPr>
          <w:rFonts w:ascii="仿宋" w:eastAsia="仿宋" w:hAnsi="仿宋"/>
          <w:spacing w:val="20"/>
          <w:sz w:val="30"/>
          <w:szCs w:val="30"/>
        </w:rPr>
      </w:pPr>
      <w:r w:rsidRPr="003B1DE2">
        <w:rPr>
          <w:rFonts w:ascii="仿宋" w:eastAsia="仿宋" w:hAnsi="仿宋" w:hint="eastAsia"/>
          <w:spacing w:val="20"/>
          <w:sz w:val="30"/>
          <w:szCs w:val="30"/>
        </w:rPr>
        <w:t>②著作计分因素包含：著作基本分和作者排名。</w:t>
      </w:r>
    </w:p>
    <w:p w:rsidR="003B1DE2" w:rsidRPr="003B1DE2" w:rsidRDefault="003B1DE2" w:rsidP="003B1DE2">
      <w:pPr>
        <w:spacing w:line="560" w:lineRule="exact"/>
        <w:ind w:firstLineChars="300" w:firstLine="1020"/>
        <w:rPr>
          <w:rFonts w:ascii="仿宋" w:eastAsia="仿宋" w:hAnsi="仿宋"/>
          <w:spacing w:val="20"/>
          <w:sz w:val="30"/>
          <w:szCs w:val="30"/>
        </w:rPr>
      </w:pPr>
      <w:r w:rsidRPr="003B1DE2">
        <w:rPr>
          <w:rFonts w:ascii="仿宋" w:eastAsia="仿宋" w:hAnsi="仿宋" w:hint="eastAsia"/>
          <w:spacing w:val="20"/>
          <w:sz w:val="30"/>
          <w:szCs w:val="30"/>
        </w:rPr>
        <w:t>③论文、论著依据表1</w:t>
      </w:r>
      <w:proofErr w:type="gramStart"/>
      <w:r w:rsidRPr="003B1DE2">
        <w:rPr>
          <w:rFonts w:ascii="仿宋" w:eastAsia="仿宋" w:hAnsi="仿宋" w:hint="eastAsia"/>
          <w:spacing w:val="20"/>
          <w:sz w:val="30"/>
          <w:szCs w:val="30"/>
        </w:rPr>
        <w:t>计基本</w:t>
      </w:r>
      <w:proofErr w:type="gramEnd"/>
      <w:r w:rsidRPr="003B1DE2">
        <w:rPr>
          <w:rFonts w:ascii="仿宋" w:eastAsia="仿宋" w:hAnsi="仿宋" w:hint="eastAsia"/>
          <w:spacing w:val="20"/>
          <w:sz w:val="30"/>
          <w:szCs w:val="30"/>
        </w:rPr>
        <w:t xml:space="preserve">分，依据表2计排名分。 </w:t>
      </w:r>
    </w:p>
    <w:p w:rsidR="003B1DE2" w:rsidRPr="003B1DE2" w:rsidRDefault="003B1DE2" w:rsidP="003B1DE2">
      <w:pPr>
        <w:spacing w:line="560" w:lineRule="exact"/>
        <w:ind w:firstLineChars="300" w:firstLine="1020"/>
        <w:rPr>
          <w:rFonts w:ascii="仿宋" w:eastAsia="仿宋" w:hAnsi="仿宋"/>
          <w:spacing w:val="20"/>
          <w:sz w:val="30"/>
          <w:szCs w:val="30"/>
        </w:rPr>
      </w:pPr>
      <w:r w:rsidRPr="003B1DE2">
        <w:rPr>
          <w:rFonts w:ascii="仿宋" w:eastAsia="仿宋" w:hAnsi="仿宋" w:hint="eastAsia"/>
          <w:spacing w:val="20"/>
          <w:sz w:val="30"/>
          <w:szCs w:val="30"/>
        </w:rPr>
        <w:t>④所有收录的会议论文仅作参考，不再计分。</w:t>
      </w:r>
    </w:p>
    <w:p w:rsidR="003B1DE2" w:rsidRPr="003B1DE2" w:rsidRDefault="003B1DE2" w:rsidP="003B1DE2">
      <w:pPr>
        <w:spacing w:line="560" w:lineRule="exact"/>
        <w:ind w:firstLineChars="300" w:firstLine="1020"/>
        <w:rPr>
          <w:rFonts w:ascii="仿宋" w:eastAsia="仿宋" w:hAnsi="仿宋"/>
          <w:spacing w:val="20"/>
          <w:sz w:val="30"/>
          <w:szCs w:val="30"/>
        </w:rPr>
      </w:pPr>
      <w:r w:rsidRPr="003B1DE2">
        <w:rPr>
          <w:rFonts w:ascii="仿宋" w:eastAsia="仿宋" w:hAnsi="仿宋" w:hint="eastAsia"/>
          <w:spacing w:val="20"/>
          <w:sz w:val="30"/>
          <w:szCs w:val="30"/>
        </w:rPr>
        <w:t>⑤著作（教材）计分仅限三部，其它仅作参考，不再计分。</w:t>
      </w:r>
    </w:p>
    <w:p w:rsidR="003B1DE2" w:rsidRPr="003B1DE2" w:rsidRDefault="003B1DE2" w:rsidP="003B1DE2">
      <w:pPr>
        <w:spacing w:beforeLines="50" w:before="156" w:afterLines="50" w:after="156"/>
        <w:jc w:val="center"/>
        <w:rPr>
          <w:rFonts w:ascii="仿宋" w:eastAsia="仿宋" w:hAnsi="仿宋"/>
          <w:b/>
          <w:sz w:val="30"/>
          <w:szCs w:val="30"/>
        </w:rPr>
      </w:pPr>
      <w:r w:rsidRPr="003B1DE2">
        <w:rPr>
          <w:rFonts w:ascii="仿宋" w:eastAsia="仿宋" w:hAnsi="仿宋" w:hint="eastAsia"/>
          <w:b/>
          <w:sz w:val="30"/>
          <w:szCs w:val="30"/>
        </w:rPr>
        <w:t>表1：论文、论著及知识产权成果计分办法</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4"/>
        <w:gridCol w:w="7095"/>
        <w:gridCol w:w="1239"/>
      </w:tblGrid>
      <w:tr w:rsidR="003B1DE2" w:rsidTr="006F34B8">
        <w:trPr>
          <w:jc w:val="center"/>
        </w:trPr>
        <w:tc>
          <w:tcPr>
            <w:tcW w:w="954" w:type="dxa"/>
            <w:vAlign w:val="center"/>
          </w:tcPr>
          <w:p w:rsidR="003B1DE2" w:rsidRDefault="003B1DE2" w:rsidP="006F34B8">
            <w:pPr>
              <w:snapToGrid w:val="0"/>
              <w:spacing w:line="440" w:lineRule="exact"/>
              <w:jc w:val="center"/>
              <w:rPr>
                <w:rFonts w:ascii="仿宋_GB2312" w:cs="Courier New"/>
                <w:szCs w:val="21"/>
              </w:rPr>
            </w:pPr>
            <w:r>
              <w:rPr>
                <w:rFonts w:ascii="仿宋_GB2312" w:cs="Courier New" w:hint="eastAsia"/>
                <w:szCs w:val="21"/>
              </w:rPr>
              <w:t>序号</w:t>
            </w:r>
          </w:p>
        </w:tc>
        <w:tc>
          <w:tcPr>
            <w:tcW w:w="7095" w:type="dxa"/>
            <w:vAlign w:val="center"/>
          </w:tcPr>
          <w:p w:rsidR="003B1DE2" w:rsidRDefault="003B1DE2" w:rsidP="006F34B8">
            <w:pPr>
              <w:snapToGrid w:val="0"/>
              <w:spacing w:line="440" w:lineRule="exact"/>
              <w:jc w:val="center"/>
              <w:rPr>
                <w:rFonts w:ascii="仿宋_GB2312" w:cs="Courier New"/>
                <w:szCs w:val="21"/>
              </w:rPr>
            </w:pPr>
            <w:r>
              <w:rPr>
                <w:rFonts w:ascii="仿宋_GB2312" w:cs="Courier New" w:hint="eastAsia"/>
                <w:szCs w:val="21"/>
              </w:rPr>
              <w:t>论文（按篇计分）、论著及知识产权成果（按部计分）</w:t>
            </w:r>
          </w:p>
        </w:tc>
        <w:tc>
          <w:tcPr>
            <w:tcW w:w="1239" w:type="dxa"/>
            <w:vAlign w:val="center"/>
          </w:tcPr>
          <w:p w:rsidR="003B1DE2" w:rsidRDefault="003B1DE2" w:rsidP="006F34B8">
            <w:pPr>
              <w:snapToGrid w:val="0"/>
              <w:spacing w:line="440" w:lineRule="exact"/>
              <w:jc w:val="center"/>
              <w:rPr>
                <w:rFonts w:ascii="仿宋_GB2312" w:cs="Courier New"/>
                <w:szCs w:val="21"/>
              </w:rPr>
            </w:pPr>
            <w:r>
              <w:rPr>
                <w:rFonts w:ascii="仿宋_GB2312" w:cs="Courier New" w:hint="eastAsia"/>
                <w:szCs w:val="21"/>
              </w:rPr>
              <w:t>分值</w:t>
            </w:r>
          </w:p>
        </w:tc>
      </w:tr>
      <w:tr w:rsidR="003B1DE2" w:rsidTr="006F34B8">
        <w:trPr>
          <w:jc w:val="center"/>
        </w:trPr>
        <w:tc>
          <w:tcPr>
            <w:tcW w:w="954" w:type="dxa"/>
            <w:vAlign w:val="center"/>
          </w:tcPr>
          <w:p w:rsidR="003B1DE2" w:rsidRDefault="003B1DE2" w:rsidP="006F34B8">
            <w:pPr>
              <w:snapToGrid w:val="0"/>
              <w:spacing w:line="440" w:lineRule="exact"/>
              <w:jc w:val="center"/>
              <w:rPr>
                <w:rFonts w:ascii="仿宋_GB2312" w:cs="Courier New"/>
                <w:szCs w:val="21"/>
              </w:rPr>
            </w:pPr>
            <w:r>
              <w:rPr>
                <w:rFonts w:ascii="仿宋_GB2312" w:cs="Courier New" w:hint="eastAsia"/>
                <w:szCs w:val="21"/>
              </w:rPr>
              <w:t>1</w:t>
            </w:r>
          </w:p>
        </w:tc>
        <w:tc>
          <w:tcPr>
            <w:tcW w:w="7095" w:type="dxa"/>
            <w:vAlign w:val="center"/>
          </w:tcPr>
          <w:p w:rsidR="003B1DE2" w:rsidRDefault="003B1DE2" w:rsidP="006F34B8">
            <w:pPr>
              <w:snapToGrid w:val="0"/>
              <w:spacing w:line="440" w:lineRule="exact"/>
              <w:rPr>
                <w:rFonts w:ascii="仿宋_GB2312" w:cs="Courier New"/>
                <w:szCs w:val="21"/>
              </w:rPr>
            </w:pPr>
            <w:r>
              <w:rPr>
                <w:rFonts w:ascii="仿宋_GB2312" w:cs="Courier New" w:hint="eastAsia"/>
                <w:szCs w:val="21"/>
              </w:rPr>
              <w:t>SCI</w:t>
            </w:r>
            <w:r>
              <w:rPr>
                <w:rFonts w:ascii="仿宋_GB2312" w:hAnsi="宋体" w:cs="Courier New" w:hint="eastAsia"/>
                <w:color w:val="000000"/>
                <w:szCs w:val="21"/>
              </w:rPr>
              <w:t>全文收录期刊论文</w:t>
            </w:r>
          </w:p>
        </w:tc>
        <w:tc>
          <w:tcPr>
            <w:tcW w:w="1239" w:type="dxa"/>
            <w:vAlign w:val="center"/>
          </w:tcPr>
          <w:p w:rsidR="003B1DE2" w:rsidRDefault="003B1DE2" w:rsidP="006F34B8">
            <w:pPr>
              <w:snapToGrid w:val="0"/>
              <w:spacing w:line="440" w:lineRule="exact"/>
              <w:jc w:val="center"/>
              <w:rPr>
                <w:rFonts w:ascii="仿宋_GB2312" w:cs="Courier New"/>
                <w:szCs w:val="21"/>
              </w:rPr>
            </w:pPr>
            <w:r>
              <w:rPr>
                <w:rFonts w:ascii="仿宋_GB2312" w:cs="Courier New" w:hint="eastAsia"/>
                <w:szCs w:val="21"/>
              </w:rPr>
              <w:t>30</w:t>
            </w:r>
          </w:p>
        </w:tc>
      </w:tr>
      <w:tr w:rsidR="003B1DE2" w:rsidTr="006F34B8">
        <w:trPr>
          <w:jc w:val="center"/>
        </w:trPr>
        <w:tc>
          <w:tcPr>
            <w:tcW w:w="954" w:type="dxa"/>
            <w:vAlign w:val="center"/>
          </w:tcPr>
          <w:p w:rsidR="003B1DE2" w:rsidRDefault="003B1DE2" w:rsidP="006F34B8">
            <w:pPr>
              <w:snapToGrid w:val="0"/>
              <w:spacing w:line="440" w:lineRule="exact"/>
              <w:jc w:val="center"/>
              <w:rPr>
                <w:rFonts w:ascii="仿宋_GB2312" w:cs="Courier New"/>
                <w:szCs w:val="21"/>
              </w:rPr>
            </w:pPr>
            <w:r>
              <w:rPr>
                <w:rFonts w:ascii="仿宋_GB2312" w:cs="Courier New" w:hint="eastAsia"/>
                <w:szCs w:val="21"/>
              </w:rPr>
              <w:t>2</w:t>
            </w:r>
          </w:p>
        </w:tc>
        <w:tc>
          <w:tcPr>
            <w:tcW w:w="7095" w:type="dxa"/>
            <w:vAlign w:val="center"/>
          </w:tcPr>
          <w:p w:rsidR="003B1DE2" w:rsidRDefault="003B1DE2" w:rsidP="006F34B8">
            <w:pPr>
              <w:snapToGrid w:val="0"/>
              <w:spacing w:line="440" w:lineRule="exact"/>
              <w:rPr>
                <w:rFonts w:ascii="仿宋_GB2312" w:cs="Courier New"/>
                <w:szCs w:val="21"/>
              </w:rPr>
            </w:pPr>
            <w:r>
              <w:rPr>
                <w:rFonts w:ascii="仿宋_GB2312" w:hAnsi="宋体" w:hint="eastAsia"/>
                <w:color w:val="000000"/>
                <w:szCs w:val="21"/>
              </w:rPr>
              <w:t>EI</w:t>
            </w:r>
            <w:r>
              <w:rPr>
                <w:rFonts w:ascii="仿宋_GB2312" w:hAnsi="宋体" w:hint="eastAsia"/>
                <w:color w:val="000000"/>
                <w:szCs w:val="21"/>
              </w:rPr>
              <w:t>、</w:t>
            </w:r>
            <w:r>
              <w:rPr>
                <w:rFonts w:ascii="仿宋_GB2312" w:hAnsi="宋体" w:hint="eastAsia"/>
                <w:color w:val="000000"/>
                <w:szCs w:val="21"/>
              </w:rPr>
              <w:t>CSSCI</w:t>
            </w:r>
            <w:r>
              <w:rPr>
                <w:rFonts w:ascii="仿宋_GB2312" w:cs="Courier New" w:hint="eastAsia"/>
                <w:color w:val="000000"/>
                <w:szCs w:val="21"/>
              </w:rPr>
              <w:t>全文收录期刊论文</w:t>
            </w:r>
          </w:p>
        </w:tc>
        <w:tc>
          <w:tcPr>
            <w:tcW w:w="1239" w:type="dxa"/>
            <w:vAlign w:val="center"/>
          </w:tcPr>
          <w:p w:rsidR="003B1DE2" w:rsidRDefault="003B1DE2" w:rsidP="006F34B8">
            <w:pPr>
              <w:snapToGrid w:val="0"/>
              <w:spacing w:line="440" w:lineRule="exact"/>
              <w:jc w:val="center"/>
              <w:rPr>
                <w:rFonts w:ascii="仿宋_GB2312" w:cs="Courier New"/>
                <w:szCs w:val="21"/>
              </w:rPr>
            </w:pPr>
            <w:r>
              <w:rPr>
                <w:rFonts w:ascii="仿宋_GB2312" w:cs="Courier New" w:hint="eastAsia"/>
                <w:szCs w:val="21"/>
              </w:rPr>
              <w:t>20</w:t>
            </w:r>
          </w:p>
        </w:tc>
      </w:tr>
      <w:tr w:rsidR="003B1DE2" w:rsidTr="006F34B8">
        <w:trPr>
          <w:trHeight w:val="90"/>
          <w:jc w:val="center"/>
        </w:trPr>
        <w:tc>
          <w:tcPr>
            <w:tcW w:w="954" w:type="dxa"/>
            <w:vAlign w:val="center"/>
          </w:tcPr>
          <w:p w:rsidR="003B1DE2" w:rsidRDefault="003B1DE2" w:rsidP="006F34B8">
            <w:pPr>
              <w:snapToGrid w:val="0"/>
              <w:spacing w:line="440" w:lineRule="exact"/>
              <w:jc w:val="center"/>
              <w:rPr>
                <w:rFonts w:ascii="仿宋_GB2312" w:cs="Courier New"/>
                <w:szCs w:val="21"/>
              </w:rPr>
            </w:pPr>
            <w:r>
              <w:rPr>
                <w:rFonts w:ascii="仿宋_GB2312" w:cs="Courier New" w:hint="eastAsia"/>
                <w:szCs w:val="21"/>
              </w:rPr>
              <w:t>3</w:t>
            </w:r>
          </w:p>
        </w:tc>
        <w:tc>
          <w:tcPr>
            <w:tcW w:w="7095" w:type="dxa"/>
            <w:vAlign w:val="center"/>
          </w:tcPr>
          <w:p w:rsidR="003B1DE2" w:rsidRDefault="003B1DE2" w:rsidP="006F34B8">
            <w:pPr>
              <w:pStyle w:val="a7"/>
              <w:spacing w:line="435" w:lineRule="atLeast"/>
              <w:rPr>
                <w:rFonts w:ascii="仿宋_GB2312" w:cs="Courier New"/>
                <w:color w:val="000000"/>
                <w:kern w:val="2"/>
                <w:sz w:val="21"/>
                <w:szCs w:val="21"/>
              </w:rPr>
            </w:pPr>
            <w:r>
              <w:rPr>
                <w:rFonts w:ascii="仿宋_GB2312" w:cs="Courier New" w:hint="eastAsia"/>
                <w:color w:val="000000"/>
                <w:kern w:val="2"/>
                <w:sz w:val="21"/>
                <w:szCs w:val="21"/>
              </w:rPr>
              <w:t>在华北水利水电大学认定的一级出版社正式出版的本专业学术专著、译著</w:t>
            </w:r>
          </w:p>
        </w:tc>
        <w:tc>
          <w:tcPr>
            <w:tcW w:w="1239" w:type="dxa"/>
            <w:vAlign w:val="center"/>
          </w:tcPr>
          <w:p w:rsidR="003B1DE2" w:rsidRDefault="003B1DE2" w:rsidP="006F34B8">
            <w:pPr>
              <w:snapToGrid w:val="0"/>
              <w:spacing w:line="440" w:lineRule="exact"/>
              <w:jc w:val="center"/>
              <w:rPr>
                <w:rFonts w:ascii="仿宋_GB2312" w:cs="Courier New"/>
                <w:szCs w:val="21"/>
              </w:rPr>
            </w:pPr>
            <w:r>
              <w:rPr>
                <w:rFonts w:ascii="仿宋_GB2312" w:cs="Courier New" w:hint="eastAsia"/>
                <w:szCs w:val="21"/>
              </w:rPr>
              <w:t>20</w:t>
            </w:r>
          </w:p>
        </w:tc>
      </w:tr>
      <w:tr w:rsidR="003B1DE2" w:rsidTr="006F34B8">
        <w:trPr>
          <w:jc w:val="center"/>
        </w:trPr>
        <w:tc>
          <w:tcPr>
            <w:tcW w:w="954" w:type="dxa"/>
            <w:vAlign w:val="center"/>
          </w:tcPr>
          <w:p w:rsidR="003B1DE2" w:rsidRDefault="003B1DE2" w:rsidP="006F34B8">
            <w:pPr>
              <w:snapToGrid w:val="0"/>
              <w:spacing w:line="440" w:lineRule="exact"/>
              <w:jc w:val="center"/>
              <w:rPr>
                <w:rFonts w:ascii="仿宋_GB2312" w:cs="Courier New"/>
                <w:szCs w:val="21"/>
              </w:rPr>
            </w:pPr>
            <w:r>
              <w:rPr>
                <w:rFonts w:ascii="仿宋_GB2312" w:cs="Courier New" w:hint="eastAsia"/>
                <w:szCs w:val="21"/>
              </w:rPr>
              <w:t>4</w:t>
            </w:r>
          </w:p>
        </w:tc>
        <w:tc>
          <w:tcPr>
            <w:tcW w:w="7095" w:type="dxa"/>
            <w:vAlign w:val="center"/>
          </w:tcPr>
          <w:p w:rsidR="003B1DE2" w:rsidRDefault="003B1DE2" w:rsidP="006F34B8">
            <w:pPr>
              <w:snapToGrid w:val="0"/>
              <w:spacing w:line="440" w:lineRule="exact"/>
              <w:rPr>
                <w:rFonts w:ascii="仿宋_GB2312" w:hAnsi="宋体" w:cs="Courier New"/>
                <w:color w:val="000000"/>
                <w:szCs w:val="21"/>
              </w:rPr>
            </w:pPr>
            <w:r>
              <w:rPr>
                <w:rFonts w:ascii="仿宋_GB2312" w:hAnsi="宋体" w:cs="Courier New" w:hint="eastAsia"/>
                <w:color w:val="000000"/>
                <w:szCs w:val="21"/>
              </w:rPr>
              <w:t>正式出版本专业学术专著、译著</w:t>
            </w:r>
            <w:r>
              <w:rPr>
                <w:rFonts w:ascii="仿宋_GB2312" w:hAnsi="宋体" w:cs="Courier New" w:hint="eastAsia"/>
                <w:color w:val="000000"/>
                <w:szCs w:val="21"/>
              </w:rPr>
              <w:t xml:space="preserve"> </w:t>
            </w:r>
          </w:p>
        </w:tc>
        <w:tc>
          <w:tcPr>
            <w:tcW w:w="1239" w:type="dxa"/>
            <w:vAlign w:val="center"/>
          </w:tcPr>
          <w:p w:rsidR="003B1DE2" w:rsidRDefault="003B1DE2" w:rsidP="006F34B8">
            <w:pPr>
              <w:snapToGrid w:val="0"/>
              <w:spacing w:line="440" w:lineRule="exact"/>
              <w:jc w:val="center"/>
              <w:rPr>
                <w:rFonts w:ascii="仿宋_GB2312" w:cs="Courier New"/>
                <w:szCs w:val="21"/>
              </w:rPr>
            </w:pPr>
            <w:r>
              <w:rPr>
                <w:rFonts w:ascii="仿宋_GB2312" w:cs="Courier New" w:hint="eastAsia"/>
                <w:szCs w:val="21"/>
              </w:rPr>
              <w:t>13</w:t>
            </w:r>
          </w:p>
        </w:tc>
      </w:tr>
      <w:tr w:rsidR="003B1DE2" w:rsidTr="006F34B8">
        <w:trPr>
          <w:jc w:val="center"/>
        </w:trPr>
        <w:tc>
          <w:tcPr>
            <w:tcW w:w="954" w:type="dxa"/>
            <w:vAlign w:val="center"/>
          </w:tcPr>
          <w:p w:rsidR="003B1DE2" w:rsidRDefault="003B1DE2" w:rsidP="006F34B8">
            <w:pPr>
              <w:snapToGrid w:val="0"/>
              <w:spacing w:line="440" w:lineRule="exact"/>
              <w:jc w:val="center"/>
              <w:rPr>
                <w:rFonts w:ascii="仿宋_GB2312" w:cs="Courier New"/>
                <w:szCs w:val="21"/>
              </w:rPr>
            </w:pPr>
            <w:r>
              <w:rPr>
                <w:rFonts w:ascii="仿宋_GB2312" w:cs="Courier New" w:hint="eastAsia"/>
                <w:szCs w:val="21"/>
              </w:rPr>
              <w:t>5</w:t>
            </w:r>
          </w:p>
        </w:tc>
        <w:tc>
          <w:tcPr>
            <w:tcW w:w="7095" w:type="dxa"/>
            <w:vAlign w:val="center"/>
          </w:tcPr>
          <w:p w:rsidR="003B1DE2" w:rsidRDefault="003B1DE2" w:rsidP="006F34B8">
            <w:pPr>
              <w:snapToGrid w:val="0"/>
              <w:spacing w:line="440" w:lineRule="exact"/>
              <w:rPr>
                <w:rFonts w:ascii="仿宋_GB2312" w:hAnsi="宋体" w:cs="Courier New"/>
                <w:color w:val="000000"/>
                <w:szCs w:val="21"/>
              </w:rPr>
            </w:pPr>
            <w:r>
              <w:rPr>
                <w:rFonts w:ascii="仿宋_GB2312" w:hAnsi="宋体" w:cs="Courier New" w:hint="eastAsia"/>
                <w:color w:val="000000"/>
                <w:szCs w:val="21"/>
              </w:rPr>
              <w:t>参编省级以上统编、规划教材</w:t>
            </w:r>
          </w:p>
        </w:tc>
        <w:tc>
          <w:tcPr>
            <w:tcW w:w="1239" w:type="dxa"/>
            <w:vAlign w:val="center"/>
          </w:tcPr>
          <w:p w:rsidR="003B1DE2" w:rsidRDefault="003B1DE2" w:rsidP="006F34B8">
            <w:pPr>
              <w:snapToGrid w:val="0"/>
              <w:spacing w:line="440" w:lineRule="exact"/>
              <w:jc w:val="center"/>
              <w:rPr>
                <w:rFonts w:ascii="仿宋_GB2312" w:cs="Courier New"/>
                <w:szCs w:val="21"/>
              </w:rPr>
            </w:pPr>
            <w:r>
              <w:rPr>
                <w:rFonts w:ascii="仿宋_GB2312" w:cs="Courier New" w:hint="eastAsia"/>
                <w:szCs w:val="21"/>
              </w:rPr>
              <w:t>10</w:t>
            </w:r>
          </w:p>
        </w:tc>
      </w:tr>
      <w:tr w:rsidR="003B1DE2" w:rsidTr="006F34B8">
        <w:trPr>
          <w:jc w:val="center"/>
        </w:trPr>
        <w:tc>
          <w:tcPr>
            <w:tcW w:w="954" w:type="dxa"/>
            <w:vAlign w:val="center"/>
          </w:tcPr>
          <w:p w:rsidR="003B1DE2" w:rsidRDefault="003B1DE2" w:rsidP="006F34B8">
            <w:pPr>
              <w:snapToGrid w:val="0"/>
              <w:spacing w:line="440" w:lineRule="exact"/>
              <w:jc w:val="center"/>
              <w:rPr>
                <w:rFonts w:ascii="仿宋_GB2312" w:cs="Courier New"/>
                <w:szCs w:val="21"/>
              </w:rPr>
            </w:pPr>
            <w:r>
              <w:rPr>
                <w:rFonts w:ascii="仿宋_GB2312" w:cs="Courier New" w:hint="eastAsia"/>
                <w:szCs w:val="21"/>
              </w:rPr>
              <w:t>6</w:t>
            </w:r>
          </w:p>
        </w:tc>
        <w:tc>
          <w:tcPr>
            <w:tcW w:w="7095" w:type="dxa"/>
            <w:vAlign w:val="center"/>
          </w:tcPr>
          <w:p w:rsidR="003B1DE2" w:rsidRDefault="003B1DE2" w:rsidP="006F34B8">
            <w:pPr>
              <w:snapToGrid w:val="0"/>
              <w:spacing w:line="440" w:lineRule="exact"/>
              <w:rPr>
                <w:rFonts w:ascii="仿宋_GB2312" w:hAnsi="宋体" w:cs="Courier New"/>
                <w:color w:val="000000"/>
                <w:szCs w:val="21"/>
              </w:rPr>
            </w:pPr>
            <w:r>
              <w:rPr>
                <w:rFonts w:ascii="仿宋_GB2312" w:hAnsi="宋体" w:cs="Courier New" w:hint="eastAsia"/>
                <w:color w:val="000000"/>
                <w:szCs w:val="21"/>
              </w:rPr>
              <w:t>核心期刊论文（北大中文核心目录，以发表出版时的版本为准）</w:t>
            </w:r>
          </w:p>
        </w:tc>
        <w:tc>
          <w:tcPr>
            <w:tcW w:w="1239" w:type="dxa"/>
            <w:vAlign w:val="center"/>
          </w:tcPr>
          <w:p w:rsidR="003B1DE2" w:rsidRDefault="003B1DE2" w:rsidP="006F34B8">
            <w:pPr>
              <w:snapToGrid w:val="0"/>
              <w:spacing w:line="440" w:lineRule="exact"/>
              <w:jc w:val="center"/>
              <w:rPr>
                <w:rFonts w:ascii="仿宋_GB2312" w:cs="Courier New"/>
                <w:szCs w:val="21"/>
              </w:rPr>
            </w:pPr>
            <w:r>
              <w:rPr>
                <w:rFonts w:ascii="仿宋_GB2312" w:cs="Courier New" w:hint="eastAsia"/>
                <w:szCs w:val="21"/>
              </w:rPr>
              <w:t>7</w:t>
            </w:r>
          </w:p>
        </w:tc>
      </w:tr>
      <w:tr w:rsidR="003B1DE2" w:rsidTr="006F34B8">
        <w:trPr>
          <w:jc w:val="center"/>
        </w:trPr>
        <w:tc>
          <w:tcPr>
            <w:tcW w:w="954" w:type="dxa"/>
            <w:vAlign w:val="center"/>
          </w:tcPr>
          <w:p w:rsidR="003B1DE2" w:rsidRDefault="003B1DE2" w:rsidP="006F34B8">
            <w:pPr>
              <w:snapToGrid w:val="0"/>
              <w:spacing w:line="440" w:lineRule="exact"/>
              <w:jc w:val="center"/>
              <w:rPr>
                <w:rFonts w:ascii="仿宋_GB2312" w:cs="Courier New"/>
                <w:szCs w:val="21"/>
              </w:rPr>
            </w:pPr>
            <w:r>
              <w:rPr>
                <w:rFonts w:ascii="仿宋_GB2312" w:cs="Courier New" w:hint="eastAsia"/>
                <w:szCs w:val="21"/>
              </w:rPr>
              <w:t>7</w:t>
            </w:r>
          </w:p>
        </w:tc>
        <w:tc>
          <w:tcPr>
            <w:tcW w:w="7095" w:type="dxa"/>
            <w:vAlign w:val="center"/>
          </w:tcPr>
          <w:p w:rsidR="003B1DE2" w:rsidRDefault="003B1DE2" w:rsidP="006F34B8">
            <w:pPr>
              <w:snapToGrid w:val="0"/>
              <w:spacing w:line="440" w:lineRule="exact"/>
              <w:rPr>
                <w:rFonts w:ascii="仿宋_GB2312" w:hAnsi="宋体" w:cs="Courier New"/>
                <w:color w:val="000000"/>
                <w:szCs w:val="21"/>
              </w:rPr>
            </w:pPr>
            <w:r>
              <w:rPr>
                <w:rFonts w:ascii="仿宋_GB2312" w:hAnsi="宋体" w:cs="Courier New" w:hint="eastAsia"/>
                <w:color w:val="000000"/>
                <w:szCs w:val="21"/>
              </w:rPr>
              <w:t>EI</w:t>
            </w:r>
            <w:r>
              <w:rPr>
                <w:rFonts w:ascii="仿宋_GB2312" w:hAnsi="宋体" w:cs="Courier New" w:hint="eastAsia"/>
                <w:color w:val="000000"/>
                <w:szCs w:val="21"/>
              </w:rPr>
              <w:t>收录会议论文</w:t>
            </w:r>
          </w:p>
        </w:tc>
        <w:tc>
          <w:tcPr>
            <w:tcW w:w="1239" w:type="dxa"/>
            <w:vAlign w:val="center"/>
          </w:tcPr>
          <w:p w:rsidR="003B1DE2" w:rsidRDefault="003B1DE2" w:rsidP="006F34B8">
            <w:pPr>
              <w:snapToGrid w:val="0"/>
              <w:spacing w:line="440" w:lineRule="exact"/>
              <w:jc w:val="center"/>
              <w:rPr>
                <w:rFonts w:ascii="仿宋_GB2312" w:cs="Courier New"/>
                <w:szCs w:val="21"/>
              </w:rPr>
            </w:pPr>
            <w:r>
              <w:rPr>
                <w:rFonts w:ascii="仿宋_GB2312" w:cs="Courier New" w:hint="eastAsia"/>
                <w:szCs w:val="21"/>
              </w:rPr>
              <w:t>5</w:t>
            </w:r>
          </w:p>
        </w:tc>
      </w:tr>
      <w:tr w:rsidR="003B1DE2" w:rsidTr="006F34B8">
        <w:trPr>
          <w:jc w:val="center"/>
        </w:trPr>
        <w:tc>
          <w:tcPr>
            <w:tcW w:w="954" w:type="dxa"/>
            <w:vAlign w:val="center"/>
          </w:tcPr>
          <w:p w:rsidR="003B1DE2" w:rsidRDefault="003B1DE2" w:rsidP="006F34B8">
            <w:pPr>
              <w:snapToGrid w:val="0"/>
              <w:spacing w:line="440" w:lineRule="exact"/>
              <w:jc w:val="center"/>
              <w:rPr>
                <w:rFonts w:ascii="仿宋_GB2312" w:cs="Courier New"/>
                <w:szCs w:val="21"/>
              </w:rPr>
            </w:pPr>
            <w:r>
              <w:rPr>
                <w:rFonts w:ascii="仿宋_GB2312" w:cs="Courier New" w:hint="eastAsia"/>
                <w:szCs w:val="21"/>
              </w:rPr>
              <w:t>8</w:t>
            </w:r>
          </w:p>
        </w:tc>
        <w:tc>
          <w:tcPr>
            <w:tcW w:w="7095" w:type="dxa"/>
            <w:tcBorders>
              <w:right w:val="single" w:sz="4" w:space="0" w:color="auto"/>
            </w:tcBorders>
            <w:vAlign w:val="center"/>
          </w:tcPr>
          <w:p w:rsidR="003B1DE2" w:rsidRDefault="003B1DE2" w:rsidP="006F34B8">
            <w:pPr>
              <w:snapToGrid w:val="0"/>
              <w:spacing w:line="440" w:lineRule="exact"/>
              <w:rPr>
                <w:rFonts w:ascii="仿宋_GB2312" w:cs="Courier New"/>
                <w:szCs w:val="21"/>
              </w:rPr>
            </w:pPr>
            <w:r>
              <w:rPr>
                <w:rFonts w:ascii="仿宋_GB2312" w:cs="Courier New" w:hint="eastAsia"/>
                <w:szCs w:val="21"/>
              </w:rPr>
              <w:t>一般</w:t>
            </w:r>
            <w:r>
              <w:rPr>
                <w:rFonts w:ascii="仿宋_GB2312" w:cs="Courier New" w:hint="eastAsia"/>
                <w:szCs w:val="21"/>
              </w:rPr>
              <w:t>CN</w:t>
            </w:r>
            <w:r>
              <w:rPr>
                <w:rFonts w:ascii="仿宋_GB2312" w:cs="Courier New" w:hint="eastAsia"/>
                <w:szCs w:val="21"/>
              </w:rPr>
              <w:t>论文</w:t>
            </w:r>
          </w:p>
        </w:tc>
        <w:tc>
          <w:tcPr>
            <w:tcW w:w="1239" w:type="dxa"/>
            <w:tcBorders>
              <w:left w:val="single" w:sz="4" w:space="0" w:color="auto"/>
            </w:tcBorders>
            <w:vAlign w:val="center"/>
          </w:tcPr>
          <w:p w:rsidR="003B1DE2" w:rsidRDefault="003B1DE2" w:rsidP="006F34B8">
            <w:pPr>
              <w:snapToGrid w:val="0"/>
              <w:spacing w:line="440" w:lineRule="exact"/>
              <w:jc w:val="center"/>
              <w:rPr>
                <w:rFonts w:ascii="仿宋_GB2312" w:cs="Courier New"/>
                <w:szCs w:val="21"/>
              </w:rPr>
            </w:pPr>
            <w:r>
              <w:rPr>
                <w:rFonts w:ascii="仿宋_GB2312" w:cs="Courier New" w:hint="eastAsia"/>
                <w:szCs w:val="21"/>
              </w:rPr>
              <w:t>1</w:t>
            </w:r>
          </w:p>
        </w:tc>
      </w:tr>
    </w:tbl>
    <w:p w:rsidR="003B1DE2" w:rsidRPr="003B1DE2" w:rsidRDefault="003B1DE2" w:rsidP="003B1DE2">
      <w:pPr>
        <w:spacing w:beforeLines="50" w:before="156" w:afterLines="50" w:after="156"/>
        <w:ind w:firstLineChars="600" w:firstLine="1807"/>
        <w:rPr>
          <w:rFonts w:ascii="仿宋" w:eastAsia="仿宋" w:hAnsi="仿宋"/>
          <w:b/>
          <w:sz w:val="30"/>
          <w:szCs w:val="30"/>
        </w:rPr>
      </w:pPr>
      <w:r w:rsidRPr="003B1DE2">
        <w:rPr>
          <w:rFonts w:ascii="仿宋" w:eastAsia="仿宋" w:hAnsi="仿宋" w:hint="eastAsia"/>
          <w:b/>
          <w:sz w:val="30"/>
          <w:szCs w:val="30"/>
        </w:rPr>
        <w:lastRenderedPageBreak/>
        <w:t>表2：论文、著作排名权重计分一览表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2"/>
        <w:gridCol w:w="1661"/>
        <w:gridCol w:w="2126"/>
        <w:gridCol w:w="2144"/>
        <w:gridCol w:w="1730"/>
      </w:tblGrid>
      <w:tr w:rsidR="003B1DE2" w:rsidTr="006F34B8">
        <w:trPr>
          <w:jc w:val="center"/>
        </w:trPr>
        <w:tc>
          <w:tcPr>
            <w:tcW w:w="3323" w:type="dxa"/>
            <w:gridSpan w:val="2"/>
          </w:tcPr>
          <w:p w:rsidR="003B1DE2" w:rsidRDefault="003B1DE2" w:rsidP="006F34B8">
            <w:pPr>
              <w:snapToGrid w:val="0"/>
              <w:spacing w:line="440" w:lineRule="exact"/>
              <w:jc w:val="center"/>
              <w:rPr>
                <w:rFonts w:ascii="仿宋_GB2312"/>
                <w:szCs w:val="21"/>
              </w:rPr>
            </w:pPr>
            <w:r>
              <w:rPr>
                <w:rFonts w:ascii="仿宋_GB2312" w:hint="eastAsia"/>
                <w:szCs w:val="21"/>
              </w:rPr>
              <w:t>有效署名人数</w:t>
            </w:r>
          </w:p>
        </w:tc>
        <w:tc>
          <w:tcPr>
            <w:tcW w:w="6000" w:type="dxa"/>
            <w:gridSpan w:val="3"/>
          </w:tcPr>
          <w:p w:rsidR="003B1DE2" w:rsidRDefault="003B1DE2" w:rsidP="006F34B8">
            <w:pPr>
              <w:snapToGrid w:val="0"/>
              <w:spacing w:line="440" w:lineRule="exact"/>
              <w:jc w:val="center"/>
              <w:rPr>
                <w:rFonts w:ascii="仿宋_GB2312"/>
                <w:szCs w:val="21"/>
              </w:rPr>
            </w:pPr>
            <w:r>
              <w:rPr>
                <w:rFonts w:ascii="仿宋_GB2312" w:hint="eastAsia"/>
                <w:szCs w:val="21"/>
              </w:rPr>
              <w:t>作者排名计分权重（</w:t>
            </w:r>
            <w:r>
              <w:rPr>
                <w:rFonts w:ascii="仿宋_GB2312" w:hint="eastAsia"/>
                <w:position w:val="-6"/>
                <w:szCs w:val="21"/>
              </w:rPr>
              <w:object w:dxaOrig="239" w:dyaOrig="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2pt;height:12.75pt;mso-position-horizontal-relative:page;mso-position-vertical-relative:page" o:ole="">
                  <v:imagedata r:id="rId8" o:title=""/>
                </v:shape>
                <o:OLEObject Type="Embed" ProgID="Equation.DSMT4" ShapeID="图片 1" DrawAspect="Content" ObjectID="_1537429317" r:id="rId9"/>
              </w:object>
            </w:r>
            <w:r>
              <w:rPr>
                <w:rFonts w:ascii="仿宋_GB2312" w:hint="eastAsia"/>
                <w:szCs w:val="21"/>
              </w:rPr>
              <w:t>）</w:t>
            </w:r>
          </w:p>
        </w:tc>
      </w:tr>
      <w:tr w:rsidR="003B1DE2" w:rsidTr="006F34B8">
        <w:trPr>
          <w:jc w:val="center"/>
        </w:trPr>
        <w:tc>
          <w:tcPr>
            <w:tcW w:w="1662" w:type="dxa"/>
          </w:tcPr>
          <w:p w:rsidR="003B1DE2" w:rsidRDefault="003B1DE2" w:rsidP="006F34B8">
            <w:pPr>
              <w:snapToGrid w:val="0"/>
              <w:spacing w:line="440" w:lineRule="exact"/>
              <w:jc w:val="center"/>
              <w:rPr>
                <w:rFonts w:ascii="仿宋_GB2312"/>
                <w:szCs w:val="21"/>
              </w:rPr>
            </w:pPr>
            <w:r>
              <w:rPr>
                <w:rFonts w:ascii="仿宋_GB2312" w:hint="eastAsia"/>
                <w:szCs w:val="21"/>
              </w:rPr>
              <w:t>论文类</w:t>
            </w:r>
          </w:p>
        </w:tc>
        <w:tc>
          <w:tcPr>
            <w:tcW w:w="1661" w:type="dxa"/>
          </w:tcPr>
          <w:p w:rsidR="003B1DE2" w:rsidRDefault="003B1DE2" w:rsidP="006F34B8">
            <w:pPr>
              <w:snapToGrid w:val="0"/>
              <w:spacing w:line="440" w:lineRule="exact"/>
              <w:jc w:val="center"/>
              <w:rPr>
                <w:rFonts w:ascii="仿宋_GB2312"/>
                <w:szCs w:val="21"/>
              </w:rPr>
            </w:pPr>
            <w:r>
              <w:rPr>
                <w:rFonts w:ascii="仿宋_GB2312" w:hint="eastAsia"/>
                <w:szCs w:val="21"/>
              </w:rPr>
              <w:t>著作类</w:t>
            </w:r>
          </w:p>
        </w:tc>
        <w:tc>
          <w:tcPr>
            <w:tcW w:w="2126" w:type="dxa"/>
          </w:tcPr>
          <w:p w:rsidR="003B1DE2" w:rsidRDefault="003B1DE2" w:rsidP="006F34B8">
            <w:pPr>
              <w:snapToGrid w:val="0"/>
              <w:spacing w:line="440" w:lineRule="exact"/>
              <w:jc w:val="center"/>
              <w:rPr>
                <w:rFonts w:ascii="仿宋_GB2312"/>
                <w:szCs w:val="21"/>
              </w:rPr>
            </w:pPr>
            <w:r>
              <w:rPr>
                <w:rFonts w:ascii="仿宋_GB2312" w:hint="eastAsia"/>
                <w:szCs w:val="21"/>
              </w:rPr>
              <w:t>第一</w:t>
            </w:r>
          </w:p>
        </w:tc>
        <w:tc>
          <w:tcPr>
            <w:tcW w:w="2144" w:type="dxa"/>
          </w:tcPr>
          <w:p w:rsidR="003B1DE2" w:rsidRDefault="003B1DE2" w:rsidP="006F34B8">
            <w:pPr>
              <w:snapToGrid w:val="0"/>
              <w:spacing w:line="440" w:lineRule="exact"/>
              <w:jc w:val="center"/>
              <w:rPr>
                <w:rFonts w:ascii="仿宋_GB2312"/>
                <w:szCs w:val="21"/>
              </w:rPr>
            </w:pPr>
            <w:r>
              <w:rPr>
                <w:rFonts w:ascii="仿宋_GB2312" w:hint="eastAsia"/>
                <w:szCs w:val="21"/>
              </w:rPr>
              <w:t>第二</w:t>
            </w:r>
          </w:p>
        </w:tc>
        <w:tc>
          <w:tcPr>
            <w:tcW w:w="1730" w:type="dxa"/>
          </w:tcPr>
          <w:p w:rsidR="003B1DE2" w:rsidRDefault="003B1DE2" w:rsidP="006F34B8">
            <w:pPr>
              <w:snapToGrid w:val="0"/>
              <w:spacing w:line="440" w:lineRule="exact"/>
              <w:jc w:val="center"/>
              <w:rPr>
                <w:rFonts w:ascii="仿宋_GB2312"/>
                <w:szCs w:val="21"/>
              </w:rPr>
            </w:pPr>
            <w:r>
              <w:rPr>
                <w:rFonts w:ascii="仿宋_GB2312" w:hint="eastAsia"/>
                <w:szCs w:val="21"/>
              </w:rPr>
              <w:t>第三及以后</w:t>
            </w:r>
          </w:p>
        </w:tc>
      </w:tr>
      <w:tr w:rsidR="003B1DE2" w:rsidTr="006F34B8">
        <w:trPr>
          <w:jc w:val="center"/>
        </w:trPr>
        <w:tc>
          <w:tcPr>
            <w:tcW w:w="1662" w:type="dxa"/>
          </w:tcPr>
          <w:p w:rsidR="003B1DE2" w:rsidRDefault="003B1DE2" w:rsidP="006F34B8">
            <w:pPr>
              <w:snapToGrid w:val="0"/>
              <w:spacing w:line="440" w:lineRule="exact"/>
              <w:jc w:val="center"/>
              <w:rPr>
                <w:rFonts w:ascii="仿宋_GB2312"/>
                <w:szCs w:val="21"/>
              </w:rPr>
            </w:pPr>
            <w:r>
              <w:rPr>
                <w:rFonts w:ascii="仿宋_GB2312" w:hint="eastAsia"/>
                <w:szCs w:val="21"/>
              </w:rPr>
              <w:t>1</w:t>
            </w:r>
          </w:p>
        </w:tc>
        <w:tc>
          <w:tcPr>
            <w:tcW w:w="1661" w:type="dxa"/>
          </w:tcPr>
          <w:p w:rsidR="003B1DE2" w:rsidRDefault="003B1DE2" w:rsidP="006F34B8">
            <w:pPr>
              <w:snapToGrid w:val="0"/>
              <w:spacing w:line="440" w:lineRule="exact"/>
              <w:jc w:val="center"/>
              <w:rPr>
                <w:rFonts w:ascii="仿宋_GB2312"/>
                <w:szCs w:val="21"/>
              </w:rPr>
            </w:pPr>
            <w:r>
              <w:rPr>
                <w:rFonts w:ascii="仿宋_GB2312" w:hint="eastAsia"/>
                <w:szCs w:val="21"/>
              </w:rPr>
              <w:t>1</w:t>
            </w:r>
          </w:p>
        </w:tc>
        <w:tc>
          <w:tcPr>
            <w:tcW w:w="2126" w:type="dxa"/>
          </w:tcPr>
          <w:p w:rsidR="003B1DE2" w:rsidRDefault="003B1DE2" w:rsidP="006F34B8">
            <w:pPr>
              <w:snapToGrid w:val="0"/>
              <w:spacing w:line="440" w:lineRule="exact"/>
              <w:jc w:val="center"/>
              <w:rPr>
                <w:rFonts w:ascii="仿宋_GB2312"/>
                <w:szCs w:val="21"/>
              </w:rPr>
            </w:pPr>
            <w:r>
              <w:rPr>
                <w:rFonts w:ascii="仿宋_GB2312" w:hint="eastAsia"/>
                <w:szCs w:val="21"/>
              </w:rPr>
              <w:t>1.0</w:t>
            </w:r>
          </w:p>
        </w:tc>
        <w:tc>
          <w:tcPr>
            <w:tcW w:w="2144" w:type="dxa"/>
          </w:tcPr>
          <w:p w:rsidR="003B1DE2" w:rsidRDefault="003B1DE2" w:rsidP="006F34B8">
            <w:pPr>
              <w:snapToGrid w:val="0"/>
              <w:spacing w:line="440" w:lineRule="exact"/>
              <w:jc w:val="center"/>
              <w:rPr>
                <w:rFonts w:ascii="仿宋_GB2312"/>
                <w:szCs w:val="21"/>
              </w:rPr>
            </w:pPr>
            <w:r>
              <w:rPr>
                <w:rFonts w:ascii="仿宋_GB2312" w:hint="eastAsia"/>
                <w:szCs w:val="21"/>
              </w:rPr>
              <w:t>／</w:t>
            </w:r>
          </w:p>
        </w:tc>
        <w:tc>
          <w:tcPr>
            <w:tcW w:w="1730" w:type="dxa"/>
          </w:tcPr>
          <w:p w:rsidR="003B1DE2" w:rsidRDefault="003B1DE2" w:rsidP="006F34B8">
            <w:pPr>
              <w:snapToGrid w:val="0"/>
              <w:spacing w:line="440" w:lineRule="exact"/>
              <w:jc w:val="center"/>
              <w:rPr>
                <w:rFonts w:ascii="仿宋_GB2312"/>
                <w:szCs w:val="21"/>
              </w:rPr>
            </w:pPr>
            <w:r>
              <w:rPr>
                <w:rFonts w:ascii="仿宋_GB2312" w:hint="eastAsia"/>
                <w:szCs w:val="21"/>
              </w:rPr>
              <w:t>／</w:t>
            </w:r>
          </w:p>
        </w:tc>
      </w:tr>
      <w:tr w:rsidR="003B1DE2" w:rsidTr="006F34B8">
        <w:trPr>
          <w:jc w:val="center"/>
        </w:trPr>
        <w:tc>
          <w:tcPr>
            <w:tcW w:w="1662" w:type="dxa"/>
          </w:tcPr>
          <w:p w:rsidR="003B1DE2" w:rsidRDefault="003B1DE2" w:rsidP="006F34B8">
            <w:pPr>
              <w:snapToGrid w:val="0"/>
              <w:spacing w:line="440" w:lineRule="exact"/>
              <w:jc w:val="center"/>
              <w:rPr>
                <w:rFonts w:ascii="仿宋_GB2312"/>
                <w:color w:val="FF0000"/>
                <w:szCs w:val="21"/>
              </w:rPr>
            </w:pPr>
            <w:r>
              <w:rPr>
                <w:rFonts w:ascii="仿宋_GB2312" w:hint="eastAsia"/>
                <w:color w:val="FF0000"/>
                <w:position w:val="-4"/>
                <w:szCs w:val="21"/>
              </w:rPr>
              <w:object w:dxaOrig="239" w:dyaOrig="279">
                <v:shape id="图片 2" o:spid="_x0000_i1026" type="#_x0000_t75" style="width:12pt;height:14.25pt;mso-position-horizontal-relative:page;mso-position-vertical-relative:page" o:ole="">
                  <v:imagedata r:id="rId10" o:title=""/>
                </v:shape>
                <o:OLEObject Type="Embed" ProgID="Equation.DSMT4" ShapeID="图片 2" DrawAspect="Content" ObjectID="_1537429318" r:id="rId11"/>
              </w:object>
            </w:r>
            <w:r>
              <w:rPr>
                <w:rFonts w:ascii="仿宋_GB2312" w:hint="eastAsia"/>
                <w:szCs w:val="21"/>
              </w:rPr>
              <w:t>2</w:t>
            </w:r>
          </w:p>
        </w:tc>
        <w:tc>
          <w:tcPr>
            <w:tcW w:w="1661" w:type="dxa"/>
          </w:tcPr>
          <w:p w:rsidR="003B1DE2" w:rsidRDefault="003B1DE2" w:rsidP="006F34B8">
            <w:pPr>
              <w:snapToGrid w:val="0"/>
              <w:spacing w:line="440" w:lineRule="exact"/>
              <w:jc w:val="center"/>
              <w:rPr>
                <w:rFonts w:ascii="仿宋_GB2312"/>
                <w:szCs w:val="21"/>
              </w:rPr>
            </w:pPr>
            <w:r>
              <w:rPr>
                <w:rFonts w:ascii="仿宋_GB2312" w:hint="eastAsia"/>
                <w:szCs w:val="21"/>
              </w:rPr>
              <w:t>／</w:t>
            </w:r>
          </w:p>
        </w:tc>
        <w:tc>
          <w:tcPr>
            <w:tcW w:w="2126" w:type="dxa"/>
          </w:tcPr>
          <w:p w:rsidR="003B1DE2" w:rsidRDefault="003B1DE2" w:rsidP="006F34B8">
            <w:pPr>
              <w:snapToGrid w:val="0"/>
              <w:spacing w:line="440" w:lineRule="exact"/>
              <w:jc w:val="center"/>
              <w:rPr>
                <w:rFonts w:ascii="仿宋_GB2312"/>
                <w:szCs w:val="21"/>
              </w:rPr>
            </w:pPr>
            <w:r>
              <w:rPr>
                <w:rFonts w:ascii="仿宋_GB2312" w:hint="eastAsia"/>
                <w:szCs w:val="21"/>
              </w:rPr>
              <w:t>0.9</w:t>
            </w:r>
          </w:p>
        </w:tc>
        <w:tc>
          <w:tcPr>
            <w:tcW w:w="2144" w:type="dxa"/>
          </w:tcPr>
          <w:p w:rsidR="003B1DE2" w:rsidRDefault="003B1DE2" w:rsidP="006F34B8">
            <w:pPr>
              <w:snapToGrid w:val="0"/>
              <w:spacing w:line="440" w:lineRule="exact"/>
              <w:jc w:val="center"/>
              <w:rPr>
                <w:rFonts w:ascii="仿宋_GB2312"/>
                <w:szCs w:val="21"/>
              </w:rPr>
            </w:pPr>
            <w:r>
              <w:rPr>
                <w:rFonts w:ascii="仿宋_GB2312" w:hint="eastAsia"/>
                <w:szCs w:val="21"/>
              </w:rPr>
              <w:t>0.1</w:t>
            </w:r>
          </w:p>
        </w:tc>
        <w:tc>
          <w:tcPr>
            <w:tcW w:w="1730" w:type="dxa"/>
          </w:tcPr>
          <w:p w:rsidR="003B1DE2" w:rsidRDefault="003B1DE2" w:rsidP="006F34B8">
            <w:pPr>
              <w:snapToGrid w:val="0"/>
              <w:spacing w:line="440" w:lineRule="exact"/>
              <w:jc w:val="center"/>
              <w:rPr>
                <w:rFonts w:ascii="仿宋_GB2312"/>
                <w:szCs w:val="21"/>
              </w:rPr>
            </w:pPr>
            <w:r>
              <w:rPr>
                <w:rFonts w:ascii="仿宋_GB2312" w:hint="eastAsia"/>
                <w:szCs w:val="21"/>
              </w:rPr>
              <w:t>0</w:t>
            </w:r>
          </w:p>
        </w:tc>
      </w:tr>
      <w:tr w:rsidR="003B1DE2" w:rsidTr="006F34B8">
        <w:trPr>
          <w:jc w:val="center"/>
        </w:trPr>
        <w:tc>
          <w:tcPr>
            <w:tcW w:w="1662" w:type="dxa"/>
          </w:tcPr>
          <w:p w:rsidR="003B1DE2" w:rsidRDefault="003B1DE2" w:rsidP="006F34B8">
            <w:pPr>
              <w:snapToGrid w:val="0"/>
              <w:spacing w:line="440" w:lineRule="exact"/>
              <w:jc w:val="center"/>
              <w:rPr>
                <w:rFonts w:ascii="仿宋_GB2312"/>
                <w:szCs w:val="21"/>
              </w:rPr>
            </w:pPr>
            <w:r>
              <w:rPr>
                <w:rFonts w:ascii="仿宋_GB2312" w:hint="eastAsia"/>
                <w:szCs w:val="21"/>
              </w:rPr>
              <w:t>／</w:t>
            </w:r>
          </w:p>
        </w:tc>
        <w:tc>
          <w:tcPr>
            <w:tcW w:w="1661" w:type="dxa"/>
          </w:tcPr>
          <w:p w:rsidR="003B1DE2" w:rsidRDefault="003B1DE2" w:rsidP="006F34B8">
            <w:pPr>
              <w:snapToGrid w:val="0"/>
              <w:spacing w:line="440" w:lineRule="exact"/>
              <w:jc w:val="center"/>
              <w:rPr>
                <w:rFonts w:ascii="仿宋_GB2312"/>
                <w:szCs w:val="21"/>
              </w:rPr>
            </w:pPr>
            <w:r>
              <w:rPr>
                <w:rFonts w:ascii="仿宋_GB2312" w:hint="eastAsia"/>
                <w:szCs w:val="21"/>
              </w:rPr>
              <w:t>2</w:t>
            </w:r>
          </w:p>
        </w:tc>
        <w:tc>
          <w:tcPr>
            <w:tcW w:w="2126" w:type="dxa"/>
          </w:tcPr>
          <w:p w:rsidR="003B1DE2" w:rsidRDefault="003B1DE2" w:rsidP="006F34B8">
            <w:pPr>
              <w:snapToGrid w:val="0"/>
              <w:spacing w:line="440" w:lineRule="exact"/>
              <w:jc w:val="center"/>
              <w:rPr>
                <w:rFonts w:ascii="仿宋_GB2312"/>
                <w:szCs w:val="21"/>
              </w:rPr>
            </w:pPr>
            <w:r>
              <w:rPr>
                <w:rFonts w:ascii="仿宋_GB2312" w:hint="eastAsia"/>
                <w:szCs w:val="21"/>
              </w:rPr>
              <w:t>0.6</w:t>
            </w:r>
          </w:p>
        </w:tc>
        <w:tc>
          <w:tcPr>
            <w:tcW w:w="2144" w:type="dxa"/>
          </w:tcPr>
          <w:p w:rsidR="003B1DE2" w:rsidRDefault="003B1DE2" w:rsidP="006F34B8">
            <w:pPr>
              <w:snapToGrid w:val="0"/>
              <w:spacing w:line="440" w:lineRule="exact"/>
              <w:jc w:val="center"/>
              <w:rPr>
                <w:rFonts w:ascii="仿宋_GB2312"/>
                <w:szCs w:val="21"/>
              </w:rPr>
            </w:pPr>
            <w:r>
              <w:rPr>
                <w:rFonts w:ascii="仿宋_GB2312" w:hint="eastAsia"/>
                <w:szCs w:val="21"/>
              </w:rPr>
              <w:t>0.4</w:t>
            </w:r>
          </w:p>
        </w:tc>
        <w:tc>
          <w:tcPr>
            <w:tcW w:w="1730" w:type="dxa"/>
          </w:tcPr>
          <w:p w:rsidR="003B1DE2" w:rsidRDefault="003B1DE2" w:rsidP="006F34B8">
            <w:pPr>
              <w:snapToGrid w:val="0"/>
              <w:spacing w:line="440" w:lineRule="exact"/>
              <w:jc w:val="center"/>
              <w:rPr>
                <w:rFonts w:ascii="仿宋_GB2312"/>
                <w:szCs w:val="21"/>
              </w:rPr>
            </w:pPr>
            <w:r>
              <w:rPr>
                <w:rFonts w:ascii="仿宋_GB2312" w:hint="eastAsia"/>
                <w:szCs w:val="21"/>
              </w:rPr>
              <w:t>／</w:t>
            </w:r>
          </w:p>
        </w:tc>
      </w:tr>
      <w:tr w:rsidR="003B1DE2" w:rsidTr="006F34B8">
        <w:trPr>
          <w:jc w:val="center"/>
        </w:trPr>
        <w:tc>
          <w:tcPr>
            <w:tcW w:w="1662" w:type="dxa"/>
          </w:tcPr>
          <w:p w:rsidR="003B1DE2" w:rsidRDefault="003B1DE2" w:rsidP="006F34B8">
            <w:pPr>
              <w:snapToGrid w:val="0"/>
              <w:spacing w:line="440" w:lineRule="exact"/>
              <w:jc w:val="center"/>
              <w:rPr>
                <w:rFonts w:ascii="仿宋_GB2312"/>
                <w:szCs w:val="21"/>
              </w:rPr>
            </w:pPr>
            <w:r>
              <w:rPr>
                <w:rFonts w:ascii="仿宋_GB2312" w:hint="eastAsia"/>
                <w:szCs w:val="21"/>
              </w:rPr>
              <w:t>／</w:t>
            </w:r>
          </w:p>
        </w:tc>
        <w:tc>
          <w:tcPr>
            <w:tcW w:w="1661" w:type="dxa"/>
          </w:tcPr>
          <w:p w:rsidR="003B1DE2" w:rsidRDefault="003B1DE2" w:rsidP="006F34B8">
            <w:pPr>
              <w:snapToGrid w:val="0"/>
              <w:spacing w:line="440" w:lineRule="exact"/>
              <w:jc w:val="center"/>
              <w:rPr>
                <w:rFonts w:ascii="仿宋_GB2312"/>
                <w:szCs w:val="21"/>
              </w:rPr>
            </w:pPr>
            <w:r>
              <w:rPr>
                <w:rFonts w:ascii="仿宋_GB2312" w:hint="eastAsia"/>
                <w:position w:val="-4"/>
                <w:szCs w:val="21"/>
              </w:rPr>
              <w:object w:dxaOrig="239" w:dyaOrig="279">
                <v:shape id="图片 3" o:spid="_x0000_i1027" type="#_x0000_t75" style="width:12pt;height:14.25pt;mso-position-horizontal-relative:page;mso-position-vertical-relative:page" o:ole="">
                  <v:imagedata r:id="rId10" o:title=""/>
                </v:shape>
                <o:OLEObject Type="Embed" ProgID="Equation.DSMT4" ShapeID="图片 3" DrawAspect="Content" ObjectID="_1537429319" r:id="rId12"/>
              </w:object>
            </w:r>
            <w:r>
              <w:rPr>
                <w:rFonts w:ascii="仿宋_GB2312" w:hint="eastAsia"/>
                <w:szCs w:val="21"/>
              </w:rPr>
              <w:t>3</w:t>
            </w:r>
          </w:p>
        </w:tc>
        <w:tc>
          <w:tcPr>
            <w:tcW w:w="2126" w:type="dxa"/>
          </w:tcPr>
          <w:p w:rsidR="003B1DE2" w:rsidRDefault="003B1DE2" w:rsidP="006F34B8">
            <w:pPr>
              <w:snapToGrid w:val="0"/>
              <w:spacing w:line="440" w:lineRule="exact"/>
              <w:jc w:val="center"/>
              <w:rPr>
                <w:rFonts w:ascii="仿宋_GB2312"/>
                <w:szCs w:val="21"/>
              </w:rPr>
            </w:pPr>
            <w:r>
              <w:rPr>
                <w:rFonts w:ascii="仿宋_GB2312" w:hint="eastAsia"/>
                <w:szCs w:val="21"/>
              </w:rPr>
              <w:t>0.5</w:t>
            </w:r>
          </w:p>
        </w:tc>
        <w:tc>
          <w:tcPr>
            <w:tcW w:w="2144" w:type="dxa"/>
          </w:tcPr>
          <w:p w:rsidR="003B1DE2" w:rsidRDefault="003B1DE2" w:rsidP="006F34B8">
            <w:pPr>
              <w:snapToGrid w:val="0"/>
              <w:spacing w:line="440" w:lineRule="exact"/>
              <w:jc w:val="center"/>
              <w:rPr>
                <w:rFonts w:ascii="仿宋_GB2312"/>
                <w:szCs w:val="21"/>
              </w:rPr>
            </w:pPr>
            <w:r>
              <w:rPr>
                <w:rFonts w:ascii="仿宋_GB2312" w:hint="eastAsia"/>
                <w:szCs w:val="21"/>
              </w:rPr>
              <w:t>0.3</w:t>
            </w:r>
          </w:p>
        </w:tc>
        <w:tc>
          <w:tcPr>
            <w:tcW w:w="1730" w:type="dxa"/>
          </w:tcPr>
          <w:p w:rsidR="003B1DE2" w:rsidRDefault="003B1DE2" w:rsidP="006F34B8">
            <w:pPr>
              <w:snapToGrid w:val="0"/>
              <w:spacing w:line="440" w:lineRule="exact"/>
              <w:jc w:val="center"/>
              <w:rPr>
                <w:rFonts w:ascii="仿宋_GB2312"/>
                <w:szCs w:val="21"/>
              </w:rPr>
            </w:pPr>
            <w:r>
              <w:rPr>
                <w:rFonts w:ascii="仿宋_GB2312" w:hint="eastAsia"/>
                <w:szCs w:val="21"/>
              </w:rPr>
              <w:t>0.2</w:t>
            </w:r>
          </w:p>
        </w:tc>
      </w:tr>
    </w:tbl>
    <w:p w:rsidR="003B1DE2" w:rsidRPr="003B1DE2" w:rsidRDefault="003B1DE2" w:rsidP="003B1DE2">
      <w:pPr>
        <w:spacing w:beforeLines="50" w:before="156"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单篇论文分=单篇论文级别分</w:t>
      </w:r>
      <w:r w:rsidRPr="003B1DE2">
        <w:rPr>
          <w:rFonts w:ascii="仿宋" w:eastAsia="仿宋" w:hAnsi="仿宋"/>
          <w:spacing w:val="20"/>
          <w:position w:val="-4"/>
          <w:sz w:val="30"/>
          <w:szCs w:val="30"/>
        </w:rPr>
        <w:object w:dxaOrig="219" w:dyaOrig="239">
          <v:shape id="对象 4" o:spid="_x0000_i1028" type="#_x0000_t75" style="width:11.25pt;height:12pt;mso-position-horizontal-relative:page;mso-position-vertical-relative:page" o:ole="">
            <v:imagedata r:id="rId13" o:title=""/>
          </v:shape>
          <o:OLEObject Type="Embed" ProgID="Equation.DSMT4" ShapeID="对象 4" DrawAspect="Content" ObjectID="_1537429320" r:id="rId14"/>
        </w:object>
      </w:r>
      <w:r w:rsidRPr="003B1DE2">
        <w:rPr>
          <w:rFonts w:ascii="仿宋" w:eastAsia="仿宋" w:hAnsi="仿宋" w:hint="eastAsia"/>
          <w:spacing w:val="20"/>
          <w:sz w:val="30"/>
          <w:szCs w:val="30"/>
        </w:rPr>
        <w:t>论文排名权重</w:t>
      </w:r>
    </w:p>
    <w:p w:rsidR="003B1DE2" w:rsidRPr="003B1DE2" w:rsidRDefault="003B1DE2" w:rsidP="003B1DE2">
      <w:pPr>
        <w:spacing w:beforeLines="50" w:before="156"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其中单篇论文的级别分（依据表1），论文排名权重（依据表2）。</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单</w:t>
      </w:r>
      <w:proofErr w:type="gramStart"/>
      <w:r w:rsidRPr="003B1DE2">
        <w:rPr>
          <w:rFonts w:ascii="仿宋" w:eastAsia="仿宋" w:hAnsi="仿宋" w:hint="eastAsia"/>
          <w:spacing w:val="20"/>
          <w:sz w:val="30"/>
          <w:szCs w:val="30"/>
        </w:rPr>
        <w:t>部著</w:t>
      </w:r>
      <w:proofErr w:type="gramEnd"/>
      <w:r w:rsidRPr="003B1DE2">
        <w:rPr>
          <w:rFonts w:ascii="仿宋" w:eastAsia="仿宋" w:hAnsi="仿宋" w:hint="eastAsia"/>
          <w:spacing w:val="20"/>
          <w:sz w:val="30"/>
          <w:szCs w:val="30"/>
        </w:rPr>
        <w:t>作分=著作基本分</w:t>
      </w:r>
      <w:r w:rsidRPr="003B1DE2">
        <w:rPr>
          <w:rFonts w:ascii="仿宋" w:eastAsia="仿宋" w:hAnsi="仿宋"/>
          <w:spacing w:val="20"/>
          <w:position w:val="-4"/>
          <w:sz w:val="30"/>
          <w:szCs w:val="30"/>
        </w:rPr>
        <w:object w:dxaOrig="219" w:dyaOrig="239">
          <v:shape id="对象 5" o:spid="_x0000_i1029" type="#_x0000_t75" style="width:11.25pt;height:12pt;mso-position-horizontal-relative:page;mso-position-vertical-relative:page" o:ole="">
            <v:imagedata r:id="rId13" o:title=""/>
          </v:shape>
          <o:OLEObject Type="Embed" ProgID="Equation.DSMT4" ShapeID="对象 5" DrawAspect="Content" ObjectID="_1537429321" r:id="rId15"/>
        </w:object>
      </w:r>
      <w:r w:rsidRPr="003B1DE2">
        <w:rPr>
          <w:rFonts w:ascii="仿宋" w:eastAsia="仿宋" w:hAnsi="仿宋" w:hint="eastAsia"/>
          <w:spacing w:val="20"/>
          <w:sz w:val="30"/>
          <w:szCs w:val="30"/>
        </w:rPr>
        <w:t>著作排名权重</w:t>
      </w:r>
    </w:p>
    <w:p w:rsidR="003B1DE2" w:rsidRPr="003B1DE2" w:rsidRDefault="003B1DE2" w:rsidP="003B1DE2">
      <w:pPr>
        <w:spacing w:line="560" w:lineRule="exact"/>
        <w:ind w:firstLineChars="200" w:firstLine="680"/>
        <w:rPr>
          <w:rFonts w:ascii="仿宋" w:eastAsia="仿宋" w:hAnsi="仿宋"/>
          <w:sz w:val="30"/>
          <w:szCs w:val="30"/>
        </w:rPr>
      </w:pPr>
      <w:r w:rsidRPr="003B1DE2">
        <w:rPr>
          <w:rFonts w:ascii="仿宋" w:eastAsia="仿宋" w:hAnsi="仿宋" w:hint="eastAsia"/>
          <w:spacing w:val="20"/>
          <w:sz w:val="30"/>
          <w:szCs w:val="30"/>
        </w:rPr>
        <w:t>著作的基本</w:t>
      </w:r>
      <w:proofErr w:type="gramStart"/>
      <w:r w:rsidRPr="003B1DE2">
        <w:rPr>
          <w:rFonts w:ascii="仿宋" w:eastAsia="仿宋" w:hAnsi="仿宋" w:hint="eastAsia"/>
          <w:spacing w:val="20"/>
          <w:sz w:val="30"/>
          <w:szCs w:val="30"/>
        </w:rPr>
        <w:t>分依据表</w:t>
      </w:r>
      <w:proofErr w:type="gramEnd"/>
      <w:r w:rsidRPr="003B1DE2">
        <w:rPr>
          <w:rFonts w:ascii="仿宋" w:eastAsia="仿宋" w:hAnsi="仿宋" w:hint="eastAsia"/>
          <w:spacing w:val="20"/>
          <w:sz w:val="30"/>
          <w:szCs w:val="30"/>
        </w:rPr>
        <w:t xml:space="preserve">1，著作排名权重依据表2， </w:t>
      </w:r>
      <w:r w:rsidRPr="003B1DE2">
        <w:rPr>
          <w:rFonts w:ascii="仿宋" w:eastAsia="仿宋" w:hAnsi="仿宋" w:hint="eastAsia"/>
          <w:sz w:val="30"/>
          <w:szCs w:val="30"/>
        </w:rPr>
        <w:t>论文及著作类总分=单篇论文分之和+单</w:t>
      </w:r>
      <w:proofErr w:type="gramStart"/>
      <w:r w:rsidRPr="003B1DE2">
        <w:rPr>
          <w:rFonts w:ascii="仿宋" w:eastAsia="仿宋" w:hAnsi="仿宋" w:hint="eastAsia"/>
          <w:sz w:val="30"/>
          <w:szCs w:val="30"/>
        </w:rPr>
        <w:t>部著</w:t>
      </w:r>
      <w:proofErr w:type="gramEnd"/>
      <w:r w:rsidRPr="003B1DE2">
        <w:rPr>
          <w:rFonts w:ascii="仿宋" w:eastAsia="仿宋" w:hAnsi="仿宋" w:hint="eastAsia"/>
          <w:sz w:val="30"/>
          <w:szCs w:val="30"/>
        </w:rPr>
        <w:t>作分之</w:t>
      </w:r>
      <w:proofErr w:type="gramStart"/>
      <w:r w:rsidRPr="003B1DE2">
        <w:rPr>
          <w:rFonts w:ascii="仿宋" w:eastAsia="仿宋" w:hAnsi="仿宋" w:hint="eastAsia"/>
          <w:sz w:val="30"/>
          <w:szCs w:val="30"/>
        </w:rPr>
        <w:t>和</w:t>
      </w:r>
      <w:proofErr w:type="gramEnd"/>
      <w:r w:rsidRPr="003B1DE2">
        <w:rPr>
          <w:rFonts w:ascii="仿宋" w:eastAsia="仿宋" w:hAnsi="仿宋" w:hint="eastAsia"/>
          <w:sz w:val="30"/>
          <w:szCs w:val="30"/>
        </w:rPr>
        <w:t>。</w:t>
      </w:r>
    </w:p>
    <w:p w:rsidR="003B1DE2" w:rsidRPr="003B1DE2" w:rsidRDefault="003B1DE2" w:rsidP="003B1DE2">
      <w:pPr>
        <w:spacing w:beforeLines="50" w:before="156" w:line="560" w:lineRule="exact"/>
        <w:ind w:firstLineChars="200" w:firstLine="680"/>
        <w:rPr>
          <w:rFonts w:ascii="仿宋" w:eastAsia="仿宋" w:hAnsi="仿宋"/>
          <w:color w:val="FF0000"/>
          <w:spacing w:val="20"/>
          <w:sz w:val="30"/>
          <w:szCs w:val="30"/>
        </w:rPr>
      </w:pPr>
      <w:r w:rsidRPr="003B1DE2">
        <w:rPr>
          <w:rFonts w:ascii="仿宋" w:eastAsia="仿宋" w:hAnsi="仿宋" w:hint="eastAsia"/>
          <w:spacing w:val="20"/>
          <w:sz w:val="30"/>
          <w:szCs w:val="30"/>
        </w:rPr>
        <w:t>（3）项目、奖励类成果计分</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①项目、奖励类成果的计分因素包含：项目、奖励的级别、成员排名情况。</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②科研项目获得奖励的，依据表3计级别分。</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③科研项目通过鉴定（结项）的，依据表4计级别分。</w:t>
      </w:r>
    </w:p>
    <w:p w:rsidR="003B1DE2" w:rsidRPr="003B1DE2" w:rsidRDefault="003B1DE2" w:rsidP="003B1DE2">
      <w:pPr>
        <w:spacing w:line="560" w:lineRule="exact"/>
        <w:ind w:firstLineChars="200" w:firstLine="680"/>
        <w:rPr>
          <w:rFonts w:ascii="仿宋" w:eastAsia="仿宋" w:hAnsi="仿宋"/>
          <w:spacing w:val="20"/>
          <w:sz w:val="30"/>
          <w:szCs w:val="30"/>
        </w:rPr>
      </w:pPr>
      <w:r w:rsidRPr="003B1DE2">
        <w:rPr>
          <w:rFonts w:ascii="仿宋" w:eastAsia="仿宋" w:hAnsi="仿宋" w:hint="eastAsia"/>
          <w:spacing w:val="20"/>
          <w:sz w:val="30"/>
          <w:szCs w:val="30"/>
        </w:rPr>
        <w:t>④成员排名权重依据表5。</w:t>
      </w:r>
    </w:p>
    <w:p w:rsidR="003B1DE2" w:rsidRPr="003B1DE2" w:rsidRDefault="003B1DE2" w:rsidP="003B1DE2">
      <w:pPr>
        <w:spacing w:beforeLines="50" w:before="156" w:afterLines="50" w:after="156"/>
        <w:ind w:firstLineChars="796" w:firstLine="2397"/>
        <w:rPr>
          <w:rFonts w:ascii="仿宋" w:eastAsia="仿宋" w:hAnsi="仿宋"/>
          <w:b/>
          <w:sz w:val="30"/>
          <w:szCs w:val="30"/>
        </w:rPr>
      </w:pPr>
      <w:r w:rsidRPr="003B1DE2">
        <w:rPr>
          <w:rFonts w:ascii="仿宋" w:eastAsia="仿宋" w:hAnsi="仿宋" w:hint="eastAsia"/>
          <w:b/>
          <w:sz w:val="30"/>
          <w:szCs w:val="30"/>
        </w:rPr>
        <w:t>表3：科研奖励计分办法</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7"/>
        <w:gridCol w:w="7868"/>
        <w:gridCol w:w="869"/>
      </w:tblGrid>
      <w:tr w:rsidR="003B1DE2" w:rsidTr="006F34B8">
        <w:trPr>
          <w:jc w:val="center"/>
        </w:trPr>
        <w:tc>
          <w:tcPr>
            <w:tcW w:w="467" w:type="dxa"/>
            <w:vAlign w:val="center"/>
          </w:tcPr>
          <w:p w:rsidR="003B1DE2" w:rsidRDefault="003B1DE2" w:rsidP="006F34B8">
            <w:pPr>
              <w:spacing w:line="440" w:lineRule="exact"/>
              <w:jc w:val="center"/>
              <w:rPr>
                <w:rFonts w:ascii="仿宋_GB2312"/>
                <w:szCs w:val="21"/>
              </w:rPr>
            </w:pPr>
            <w:r>
              <w:rPr>
                <w:rFonts w:ascii="仿宋_GB2312" w:hint="eastAsia"/>
                <w:szCs w:val="21"/>
              </w:rPr>
              <w:t>序号</w:t>
            </w:r>
          </w:p>
        </w:tc>
        <w:tc>
          <w:tcPr>
            <w:tcW w:w="7868" w:type="dxa"/>
            <w:vAlign w:val="center"/>
          </w:tcPr>
          <w:p w:rsidR="003B1DE2" w:rsidRDefault="003B1DE2" w:rsidP="006F34B8">
            <w:pPr>
              <w:spacing w:line="440" w:lineRule="exact"/>
              <w:jc w:val="center"/>
              <w:rPr>
                <w:rFonts w:ascii="仿宋_GB2312"/>
                <w:szCs w:val="21"/>
              </w:rPr>
            </w:pPr>
            <w:r>
              <w:rPr>
                <w:rFonts w:ascii="仿宋_GB2312" w:hint="eastAsia"/>
                <w:szCs w:val="21"/>
              </w:rPr>
              <w:t>分</w:t>
            </w:r>
            <w:r>
              <w:rPr>
                <w:rFonts w:ascii="仿宋_GB2312" w:hint="eastAsia"/>
                <w:szCs w:val="21"/>
              </w:rPr>
              <w:t xml:space="preserve">  </w:t>
            </w:r>
            <w:r>
              <w:rPr>
                <w:rFonts w:ascii="仿宋_GB2312" w:hint="eastAsia"/>
                <w:szCs w:val="21"/>
              </w:rPr>
              <w:t>类</w:t>
            </w:r>
            <w:r>
              <w:rPr>
                <w:rFonts w:ascii="仿宋_GB2312" w:hint="eastAsia"/>
                <w:szCs w:val="21"/>
              </w:rPr>
              <w:t xml:space="preserve">   </w:t>
            </w:r>
          </w:p>
        </w:tc>
        <w:tc>
          <w:tcPr>
            <w:tcW w:w="869" w:type="dxa"/>
            <w:vAlign w:val="center"/>
          </w:tcPr>
          <w:p w:rsidR="003B1DE2" w:rsidRDefault="003B1DE2" w:rsidP="003B1DE2">
            <w:pPr>
              <w:snapToGrid w:val="0"/>
              <w:spacing w:line="440" w:lineRule="exact"/>
              <w:ind w:firstLineChars="50" w:firstLine="105"/>
              <w:jc w:val="center"/>
              <w:rPr>
                <w:rFonts w:ascii="仿宋_GB2312" w:cs="Courier New"/>
                <w:szCs w:val="21"/>
              </w:rPr>
            </w:pPr>
            <w:r>
              <w:rPr>
                <w:rFonts w:ascii="仿宋_GB2312" w:cs="Courier New" w:hint="eastAsia"/>
                <w:szCs w:val="21"/>
              </w:rPr>
              <w:t>分值</w:t>
            </w:r>
          </w:p>
        </w:tc>
      </w:tr>
      <w:tr w:rsidR="003B1DE2" w:rsidTr="006F34B8">
        <w:trPr>
          <w:jc w:val="center"/>
        </w:trPr>
        <w:tc>
          <w:tcPr>
            <w:tcW w:w="467" w:type="dxa"/>
            <w:vAlign w:val="center"/>
          </w:tcPr>
          <w:p w:rsidR="003B1DE2" w:rsidRDefault="003B1DE2" w:rsidP="006F34B8">
            <w:pPr>
              <w:spacing w:line="440" w:lineRule="exact"/>
              <w:jc w:val="center"/>
              <w:rPr>
                <w:rFonts w:ascii="仿宋_GB2312"/>
                <w:szCs w:val="21"/>
              </w:rPr>
            </w:pPr>
            <w:r>
              <w:rPr>
                <w:rFonts w:ascii="仿宋_GB2312" w:hint="eastAsia"/>
                <w:szCs w:val="21"/>
              </w:rPr>
              <w:t>1</w:t>
            </w:r>
          </w:p>
        </w:tc>
        <w:tc>
          <w:tcPr>
            <w:tcW w:w="7868" w:type="dxa"/>
          </w:tcPr>
          <w:p w:rsidR="003B1DE2" w:rsidRDefault="003B1DE2" w:rsidP="006F34B8">
            <w:pPr>
              <w:spacing w:line="440" w:lineRule="exact"/>
              <w:rPr>
                <w:rFonts w:ascii="仿宋_GB2312"/>
                <w:szCs w:val="21"/>
              </w:rPr>
            </w:pPr>
            <w:r>
              <w:rPr>
                <w:rFonts w:ascii="仿宋_GB2312" w:hint="eastAsia"/>
                <w:szCs w:val="21"/>
              </w:rPr>
              <w:t>国家级科技奖、社会科学成果奖</w:t>
            </w:r>
            <w:r>
              <w:rPr>
                <w:rFonts w:ascii="仿宋_GB2312" w:hint="eastAsia"/>
                <w:szCs w:val="21"/>
              </w:rPr>
              <w:t>1</w:t>
            </w:r>
            <w:r>
              <w:rPr>
                <w:rFonts w:ascii="仿宋_GB2312" w:hint="eastAsia"/>
                <w:szCs w:val="21"/>
              </w:rPr>
              <w:t>等奖和国家级教学成果特等奖</w:t>
            </w:r>
          </w:p>
        </w:tc>
        <w:tc>
          <w:tcPr>
            <w:tcW w:w="869" w:type="dxa"/>
            <w:vAlign w:val="center"/>
          </w:tcPr>
          <w:p w:rsidR="003B1DE2" w:rsidRDefault="003B1DE2" w:rsidP="003B1DE2">
            <w:pPr>
              <w:spacing w:line="440" w:lineRule="exact"/>
              <w:ind w:firstLineChars="100" w:firstLine="210"/>
              <w:rPr>
                <w:rFonts w:ascii="仿宋_GB2312"/>
                <w:szCs w:val="21"/>
              </w:rPr>
            </w:pPr>
            <w:r>
              <w:rPr>
                <w:rFonts w:ascii="仿宋_GB2312" w:hint="eastAsia"/>
                <w:szCs w:val="21"/>
              </w:rPr>
              <w:t>500</w:t>
            </w:r>
          </w:p>
        </w:tc>
      </w:tr>
      <w:tr w:rsidR="003B1DE2" w:rsidTr="006F34B8">
        <w:trPr>
          <w:jc w:val="center"/>
        </w:trPr>
        <w:tc>
          <w:tcPr>
            <w:tcW w:w="467" w:type="dxa"/>
            <w:vAlign w:val="center"/>
          </w:tcPr>
          <w:p w:rsidR="003B1DE2" w:rsidRDefault="003B1DE2" w:rsidP="006F34B8">
            <w:pPr>
              <w:spacing w:line="440" w:lineRule="exact"/>
              <w:jc w:val="center"/>
              <w:rPr>
                <w:rFonts w:ascii="仿宋_GB2312"/>
                <w:szCs w:val="21"/>
              </w:rPr>
            </w:pPr>
            <w:r>
              <w:rPr>
                <w:rFonts w:ascii="仿宋_GB2312" w:hint="eastAsia"/>
                <w:szCs w:val="21"/>
              </w:rPr>
              <w:t>2</w:t>
            </w:r>
          </w:p>
        </w:tc>
        <w:tc>
          <w:tcPr>
            <w:tcW w:w="7868" w:type="dxa"/>
          </w:tcPr>
          <w:p w:rsidR="003B1DE2" w:rsidRDefault="003B1DE2" w:rsidP="006F34B8">
            <w:pPr>
              <w:spacing w:line="440" w:lineRule="exact"/>
              <w:rPr>
                <w:rFonts w:ascii="仿宋_GB2312"/>
                <w:szCs w:val="21"/>
              </w:rPr>
            </w:pPr>
            <w:r>
              <w:rPr>
                <w:rFonts w:ascii="仿宋_GB2312" w:hint="eastAsia"/>
                <w:szCs w:val="21"/>
              </w:rPr>
              <w:t>国家级科技奖、社会科学成果奖</w:t>
            </w:r>
            <w:r>
              <w:rPr>
                <w:rFonts w:ascii="仿宋_GB2312" w:hint="eastAsia"/>
                <w:szCs w:val="21"/>
              </w:rPr>
              <w:t>2</w:t>
            </w:r>
            <w:r>
              <w:rPr>
                <w:rFonts w:ascii="仿宋_GB2312" w:hint="eastAsia"/>
                <w:szCs w:val="21"/>
              </w:rPr>
              <w:t>等奖和国家级教学成果</w:t>
            </w:r>
            <w:r>
              <w:rPr>
                <w:rFonts w:ascii="仿宋_GB2312" w:hint="eastAsia"/>
                <w:szCs w:val="21"/>
              </w:rPr>
              <w:t>1</w:t>
            </w:r>
            <w:r>
              <w:rPr>
                <w:rFonts w:ascii="仿宋_GB2312" w:hint="eastAsia"/>
                <w:szCs w:val="21"/>
              </w:rPr>
              <w:t>等奖</w:t>
            </w:r>
          </w:p>
        </w:tc>
        <w:tc>
          <w:tcPr>
            <w:tcW w:w="869" w:type="dxa"/>
            <w:vAlign w:val="center"/>
          </w:tcPr>
          <w:p w:rsidR="003B1DE2" w:rsidRDefault="003B1DE2" w:rsidP="003B1DE2">
            <w:pPr>
              <w:spacing w:line="440" w:lineRule="exact"/>
              <w:jc w:val="center"/>
              <w:rPr>
                <w:rFonts w:ascii="仿宋_GB2312"/>
                <w:szCs w:val="21"/>
              </w:rPr>
            </w:pPr>
            <w:r>
              <w:rPr>
                <w:rFonts w:ascii="仿宋_GB2312" w:hint="eastAsia"/>
                <w:szCs w:val="21"/>
              </w:rPr>
              <w:t>300</w:t>
            </w:r>
          </w:p>
        </w:tc>
      </w:tr>
      <w:tr w:rsidR="003B1DE2" w:rsidTr="006F34B8">
        <w:trPr>
          <w:jc w:val="center"/>
        </w:trPr>
        <w:tc>
          <w:tcPr>
            <w:tcW w:w="467" w:type="dxa"/>
            <w:vAlign w:val="center"/>
          </w:tcPr>
          <w:p w:rsidR="003B1DE2" w:rsidRDefault="003B1DE2" w:rsidP="006F34B8">
            <w:pPr>
              <w:spacing w:line="440" w:lineRule="exact"/>
              <w:jc w:val="center"/>
              <w:rPr>
                <w:rFonts w:ascii="仿宋_GB2312"/>
                <w:szCs w:val="21"/>
              </w:rPr>
            </w:pPr>
            <w:r>
              <w:rPr>
                <w:rFonts w:ascii="仿宋_GB2312" w:hint="eastAsia"/>
                <w:szCs w:val="21"/>
              </w:rPr>
              <w:t>3</w:t>
            </w:r>
          </w:p>
        </w:tc>
        <w:tc>
          <w:tcPr>
            <w:tcW w:w="7868" w:type="dxa"/>
          </w:tcPr>
          <w:p w:rsidR="003B1DE2" w:rsidRDefault="003B1DE2" w:rsidP="006F34B8">
            <w:pPr>
              <w:spacing w:line="440" w:lineRule="exact"/>
              <w:rPr>
                <w:rFonts w:ascii="仿宋_GB2312"/>
                <w:color w:val="000000"/>
                <w:szCs w:val="21"/>
              </w:rPr>
            </w:pPr>
            <w:r>
              <w:rPr>
                <w:rFonts w:ascii="仿宋_GB2312" w:hint="eastAsia"/>
                <w:color w:val="000000"/>
                <w:szCs w:val="21"/>
              </w:rPr>
              <w:t>国家级科技奖、社会科学成果奖</w:t>
            </w:r>
            <w:r>
              <w:rPr>
                <w:rFonts w:ascii="仿宋_GB2312" w:hint="eastAsia"/>
                <w:color w:val="000000"/>
                <w:szCs w:val="21"/>
              </w:rPr>
              <w:t>3</w:t>
            </w:r>
            <w:r>
              <w:rPr>
                <w:rFonts w:ascii="仿宋_GB2312" w:hint="eastAsia"/>
                <w:color w:val="000000"/>
                <w:szCs w:val="21"/>
              </w:rPr>
              <w:t>等奖和国家级教学成果</w:t>
            </w:r>
            <w:r>
              <w:rPr>
                <w:rFonts w:ascii="仿宋_GB2312" w:hint="eastAsia"/>
                <w:color w:val="000000"/>
                <w:szCs w:val="21"/>
              </w:rPr>
              <w:t>2</w:t>
            </w:r>
            <w:r>
              <w:rPr>
                <w:rFonts w:ascii="仿宋_GB2312" w:hint="eastAsia"/>
                <w:color w:val="000000"/>
                <w:szCs w:val="21"/>
              </w:rPr>
              <w:t>等奖、国家级质量工程</w:t>
            </w:r>
            <w:r>
              <w:rPr>
                <w:rFonts w:ascii="仿宋_GB2312" w:hint="eastAsia"/>
                <w:color w:val="000000"/>
                <w:szCs w:val="21"/>
              </w:rPr>
              <w:lastRenderedPageBreak/>
              <w:t>项目（教学名师和大学生创新性实验除外）</w:t>
            </w:r>
          </w:p>
        </w:tc>
        <w:tc>
          <w:tcPr>
            <w:tcW w:w="869" w:type="dxa"/>
            <w:vAlign w:val="center"/>
          </w:tcPr>
          <w:p w:rsidR="003B1DE2" w:rsidRDefault="003B1DE2" w:rsidP="003B1DE2">
            <w:pPr>
              <w:spacing w:line="440" w:lineRule="exact"/>
              <w:jc w:val="center"/>
              <w:rPr>
                <w:rFonts w:ascii="仿宋_GB2312"/>
                <w:szCs w:val="21"/>
              </w:rPr>
            </w:pPr>
            <w:r>
              <w:rPr>
                <w:rFonts w:ascii="仿宋_GB2312" w:hint="eastAsia"/>
                <w:szCs w:val="21"/>
              </w:rPr>
              <w:lastRenderedPageBreak/>
              <w:t>200</w:t>
            </w:r>
          </w:p>
        </w:tc>
      </w:tr>
      <w:tr w:rsidR="003B1DE2" w:rsidTr="006F34B8">
        <w:trPr>
          <w:jc w:val="center"/>
        </w:trPr>
        <w:tc>
          <w:tcPr>
            <w:tcW w:w="467" w:type="dxa"/>
            <w:vAlign w:val="center"/>
          </w:tcPr>
          <w:p w:rsidR="003B1DE2" w:rsidRDefault="003B1DE2" w:rsidP="006F34B8">
            <w:pPr>
              <w:spacing w:line="440" w:lineRule="exact"/>
              <w:jc w:val="center"/>
              <w:rPr>
                <w:rFonts w:ascii="仿宋_GB2312"/>
                <w:szCs w:val="21"/>
              </w:rPr>
            </w:pPr>
            <w:r>
              <w:rPr>
                <w:rFonts w:ascii="仿宋_GB2312" w:hint="eastAsia"/>
                <w:szCs w:val="21"/>
              </w:rPr>
              <w:lastRenderedPageBreak/>
              <w:t>4</w:t>
            </w:r>
          </w:p>
        </w:tc>
        <w:tc>
          <w:tcPr>
            <w:tcW w:w="7868" w:type="dxa"/>
          </w:tcPr>
          <w:p w:rsidR="003B1DE2" w:rsidRDefault="003B1DE2" w:rsidP="006F34B8">
            <w:pPr>
              <w:spacing w:line="440" w:lineRule="exact"/>
              <w:rPr>
                <w:rFonts w:ascii="仿宋_GB2312"/>
                <w:color w:val="000000"/>
                <w:szCs w:val="21"/>
              </w:rPr>
            </w:pPr>
            <w:r>
              <w:rPr>
                <w:rFonts w:ascii="仿宋_GB2312" w:hint="eastAsia"/>
                <w:color w:val="000000"/>
                <w:szCs w:val="21"/>
              </w:rPr>
              <w:t>省、部级科技奖、社会科学成果奖</w:t>
            </w:r>
            <w:r>
              <w:rPr>
                <w:rFonts w:ascii="仿宋_GB2312" w:hint="eastAsia"/>
                <w:color w:val="000000"/>
                <w:szCs w:val="21"/>
              </w:rPr>
              <w:t>1</w:t>
            </w:r>
            <w:r>
              <w:rPr>
                <w:rFonts w:ascii="仿宋_GB2312" w:hint="eastAsia"/>
                <w:color w:val="000000"/>
                <w:szCs w:val="21"/>
              </w:rPr>
              <w:t>等奖和省级教学成果特等奖</w:t>
            </w:r>
          </w:p>
        </w:tc>
        <w:tc>
          <w:tcPr>
            <w:tcW w:w="869" w:type="dxa"/>
            <w:vAlign w:val="center"/>
          </w:tcPr>
          <w:p w:rsidR="003B1DE2" w:rsidRDefault="003B1DE2" w:rsidP="006F34B8">
            <w:pPr>
              <w:spacing w:line="440" w:lineRule="exact"/>
              <w:jc w:val="center"/>
              <w:rPr>
                <w:rFonts w:ascii="仿宋_GB2312"/>
                <w:szCs w:val="21"/>
              </w:rPr>
            </w:pPr>
            <w:r>
              <w:rPr>
                <w:rFonts w:ascii="仿宋_GB2312" w:hint="eastAsia"/>
                <w:szCs w:val="21"/>
              </w:rPr>
              <w:t>100</w:t>
            </w:r>
          </w:p>
        </w:tc>
      </w:tr>
      <w:tr w:rsidR="003B1DE2" w:rsidTr="006F34B8">
        <w:trPr>
          <w:jc w:val="center"/>
        </w:trPr>
        <w:tc>
          <w:tcPr>
            <w:tcW w:w="467" w:type="dxa"/>
            <w:vAlign w:val="center"/>
          </w:tcPr>
          <w:p w:rsidR="003B1DE2" w:rsidRDefault="003B1DE2" w:rsidP="006F34B8">
            <w:pPr>
              <w:spacing w:line="440" w:lineRule="exact"/>
              <w:jc w:val="center"/>
              <w:rPr>
                <w:rFonts w:ascii="仿宋_GB2312"/>
                <w:szCs w:val="21"/>
              </w:rPr>
            </w:pPr>
            <w:r>
              <w:rPr>
                <w:rFonts w:ascii="仿宋_GB2312" w:hint="eastAsia"/>
                <w:szCs w:val="21"/>
              </w:rPr>
              <w:t>5</w:t>
            </w:r>
          </w:p>
        </w:tc>
        <w:tc>
          <w:tcPr>
            <w:tcW w:w="7868" w:type="dxa"/>
          </w:tcPr>
          <w:p w:rsidR="003B1DE2" w:rsidRDefault="003B1DE2" w:rsidP="006F34B8">
            <w:pPr>
              <w:spacing w:line="440" w:lineRule="exact"/>
              <w:rPr>
                <w:rFonts w:ascii="仿宋_GB2312"/>
                <w:color w:val="000000"/>
                <w:szCs w:val="21"/>
              </w:rPr>
            </w:pPr>
            <w:r>
              <w:rPr>
                <w:rFonts w:ascii="仿宋_GB2312" w:hint="eastAsia"/>
                <w:color w:val="000000"/>
                <w:szCs w:val="21"/>
              </w:rPr>
              <w:t>省、部级科技奖、社会科学成果奖</w:t>
            </w:r>
            <w:r>
              <w:rPr>
                <w:rFonts w:ascii="仿宋_GB2312" w:hint="eastAsia"/>
                <w:color w:val="000000"/>
                <w:szCs w:val="21"/>
              </w:rPr>
              <w:t>2</w:t>
            </w:r>
            <w:r>
              <w:rPr>
                <w:rFonts w:ascii="仿宋_GB2312" w:hint="eastAsia"/>
                <w:color w:val="000000"/>
                <w:szCs w:val="21"/>
              </w:rPr>
              <w:t>等奖和省级教学成果</w:t>
            </w:r>
            <w:r>
              <w:rPr>
                <w:rFonts w:ascii="仿宋_GB2312" w:hint="eastAsia"/>
                <w:color w:val="000000"/>
                <w:szCs w:val="21"/>
              </w:rPr>
              <w:t>1</w:t>
            </w:r>
            <w:r>
              <w:rPr>
                <w:rFonts w:ascii="仿宋_GB2312" w:hint="eastAsia"/>
                <w:color w:val="000000"/>
                <w:szCs w:val="21"/>
              </w:rPr>
              <w:t>等奖</w:t>
            </w:r>
          </w:p>
        </w:tc>
        <w:tc>
          <w:tcPr>
            <w:tcW w:w="869" w:type="dxa"/>
            <w:vAlign w:val="center"/>
          </w:tcPr>
          <w:p w:rsidR="003B1DE2" w:rsidRDefault="003B1DE2" w:rsidP="006F34B8">
            <w:pPr>
              <w:spacing w:line="440" w:lineRule="exact"/>
              <w:jc w:val="center"/>
              <w:rPr>
                <w:rFonts w:ascii="仿宋_GB2312"/>
                <w:szCs w:val="21"/>
              </w:rPr>
            </w:pPr>
            <w:r>
              <w:rPr>
                <w:rFonts w:ascii="仿宋_GB2312" w:hint="eastAsia"/>
                <w:szCs w:val="21"/>
              </w:rPr>
              <w:t>50</w:t>
            </w:r>
          </w:p>
        </w:tc>
      </w:tr>
      <w:tr w:rsidR="003B1DE2" w:rsidTr="006F34B8">
        <w:trPr>
          <w:jc w:val="center"/>
        </w:trPr>
        <w:tc>
          <w:tcPr>
            <w:tcW w:w="467" w:type="dxa"/>
            <w:vAlign w:val="center"/>
          </w:tcPr>
          <w:p w:rsidR="003B1DE2" w:rsidRDefault="003B1DE2" w:rsidP="006F34B8">
            <w:pPr>
              <w:spacing w:line="440" w:lineRule="exact"/>
              <w:jc w:val="center"/>
              <w:rPr>
                <w:rFonts w:ascii="仿宋_GB2312"/>
                <w:szCs w:val="21"/>
              </w:rPr>
            </w:pPr>
            <w:r>
              <w:rPr>
                <w:rFonts w:ascii="仿宋_GB2312" w:hint="eastAsia"/>
                <w:szCs w:val="21"/>
              </w:rPr>
              <w:t>6</w:t>
            </w:r>
          </w:p>
        </w:tc>
        <w:tc>
          <w:tcPr>
            <w:tcW w:w="7868" w:type="dxa"/>
          </w:tcPr>
          <w:p w:rsidR="003B1DE2" w:rsidRDefault="003B1DE2" w:rsidP="006F34B8">
            <w:pPr>
              <w:spacing w:line="440" w:lineRule="exact"/>
              <w:rPr>
                <w:rFonts w:ascii="仿宋_GB2312"/>
                <w:color w:val="000000"/>
                <w:szCs w:val="21"/>
              </w:rPr>
            </w:pPr>
            <w:r>
              <w:rPr>
                <w:rFonts w:ascii="仿宋_GB2312" w:hint="eastAsia"/>
                <w:color w:val="000000"/>
                <w:szCs w:val="21"/>
              </w:rPr>
              <w:t>省、部级科技奖、社会科学成果奖</w:t>
            </w:r>
            <w:r>
              <w:rPr>
                <w:rFonts w:ascii="仿宋_GB2312" w:hint="eastAsia"/>
                <w:color w:val="000000"/>
                <w:szCs w:val="21"/>
              </w:rPr>
              <w:t>3</w:t>
            </w:r>
            <w:r>
              <w:rPr>
                <w:rFonts w:ascii="仿宋_GB2312" w:hint="eastAsia"/>
                <w:color w:val="000000"/>
                <w:szCs w:val="21"/>
              </w:rPr>
              <w:t>等奖和省级教学成果</w:t>
            </w:r>
            <w:r>
              <w:rPr>
                <w:rFonts w:ascii="仿宋_GB2312" w:hint="eastAsia"/>
                <w:color w:val="000000"/>
                <w:szCs w:val="21"/>
              </w:rPr>
              <w:t>2</w:t>
            </w:r>
            <w:r>
              <w:rPr>
                <w:rFonts w:ascii="仿宋_GB2312" w:hint="eastAsia"/>
                <w:color w:val="000000"/>
                <w:szCs w:val="21"/>
              </w:rPr>
              <w:t>等奖；省、部级教学质量工程项目。</w:t>
            </w:r>
          </w:p>
        </w:tc>
        <w:tc>
          <w:tcPr>
            <w:tcW w:w="869" w:type="dxa"/>
            <w:vAlign w:val="center"/>
          </w:tcPr>
          <w:p w:rsidR="003B1DE2" w:rsidRDefault="003B1DE2" w:rsidP="006F34B8">
            <w:pPr>
              <w:spacing w:line="440" w:lineRule="exact"/>
              <w:jc w:val="center"/>
              <w:rPr>
                <w:rFonts w:ascii="仿宋_GB2312"/>
                <w:szCs w:val="21"/>
              </w:rPr>
            </w:pPr>
            <w:r>
              <w:rPr>
                <w:rFonts w:ascii="仿宋_GB2312" w:hint="eastAsia"/>
                <w:szCs w:val="21"/>
              </w:rPr>
              <w:t>20</w:t>
            </w:r>
          </w:p>
        </w:tc>
      </w:tr>
      <w:tr w:rsidR="003B1DE2" w:rsidTr="006F34B8">
        <w:trPr>
          <w:jc w:val="center"/>
        </w:trPr>
        <w:tc>
          <w:tcPr>
            <w:tcW w:w="467" w:type="dxa"/>
            <w:vAlign w:val="center"/>
          </w:tcPr>
          <w:p w:rsidR="003B1DE2" w:rsidRDefault="003B1DE2" w:rsidP="006F34B8">
            <w:pPr>
              <w:spacing w:line="440" w:lineRule="exact"/>
              <w:jc w:val="center"/>
              <w:rPr>
                <w:rFonts w:ascii="仿宋_GB2312"/>
                <w:szCs w:val="21"/>
              </w:rPr>
            </w:pPr>
            <w:r>
              <w:rPr>
                <w:rFonts w:ascii="仿宋_GB2312" w:hint="eastAsia"/>
                <w:szCs w:val="21"/>
              </w:rPr>
              <w:t>7</w:t>
            </w:r>
          </w:p>
        </w:tc>
        <w:tc>
          <w:tcPr>
            <w:tcW w:w="7868" w:type="dxa"/>
          </w:tcPr>
          <w:p w:rsidR="003B1DE2" w:rsidRDefault="003B1DE2" w:rsidP="006F34B8">
            <w:pPr>
              <w:spacing w:line="440" w:lineRule="exact"/>
              <w:rPr>
                <w:rFonts w:ascii="仿宋_GB2312"/>
                <w:color w:val="000000"/>
                <w:szCs w:val="21"/>
              </w:rPr>
            </w:pPr>
            <w:r>
              <w:rPr>
                <w:rFonts w:ascii="仿宋_GB2312" w:hint="eastAsia"/>
                <w:color w:val="000000"/>
                <w:szCs w:val="21"/>
              </w:rPr>
              <w:t>厅级科研成果奖</w:t>
            </w:r>
            <w:r>
              <w:rPr>
                <w:rFonts w:ascii="仿宋_GB2312" w:hint="eastAsia"/>
                <w:color w:val="000000"/>
                <w:szCs w:val="21"/>
              </w:rPr>
              <w:t>1</w:t>
            </w:r>
            <w:r>
              <w:rPr>
                <w:rFonts w:ascii="仿宋_GB2312" w:hint="eastAsia"/>
                <w:color w:val="000000"/>
                <w:szCs w:val="21"/>
              </w:rPr>
              <w:t>等奖。</w:t>
            </w:r>
          </w:p>
        </w:tc>
        <w:tc>
          <w:tcPr>
            <w:tcW w:w="869" w:type="dxa"/>
            <w:vAlign w:val="center"/>
          </w:tcPr>
          <w:p w:rsidR="003B1DE2" w:rsidRDefault="003B1DE2" w:rsidP="006F34B8">
            <w:pPr>
              <w:spacing w:line="440" w:lineRule="exact"/>
              <w:jc w:val="center"/>
              <w:rPr>
                <w:rFonts w:ascii="仿宋_GB2312"/>
                <w:szCs w:val="21"/>
              </w:rPr>
            </w:pPr>
            <w:r>
              <w:rPr>
                <w:rFonts w:ascii="仿宋_GB2312" w:hint="eastAsia"/>
                <w:szCs w:val="21"/>
              </w:rPr>
              <w:t>15</w:t>
            </w:r>
          </w:p>
        </w:tc>
      </w:tr>
      <w:tr w:rsidR="003B1DE2" w:rsidTr="006F34B8">
        <w:trPr>
          <w:jc w:val="center"/>
        </w:trPr>
        <w:tc>
          <w:tcPr>
            <w:tcW w:w="467" w:type="dxa"/>
            <w:vAlign w:val="center"/>
          </w:tcPr>
          <w:p w:rsidR="003B1DE2" w:rsidRDefault="003B1DE2" w:rsidP="006F34B8">
            <w:pPr>
              <w:spacing w:line="440" w:lineRule="exact"/>
              <w:jc w:val="center"/>
              <w:rPr>
                <w:rFonts w:ascii="仿宋_GB2312"/>
                <w:szCs w:val="21"/>
              </w:rPr>
            </w:pPr>
            <w:r>
              <w:rPr>
                <w:rFonts w:ascii="仿宋_GB2312" w:hint="eastAsia"/>
                <w:szCs w:val="21"/>
              </w:rPr>
              <w:t>8</w:t>
            </w:r>
          </w:p>
        </w:tc>
        <w:tc>
          <w:tcPr>
            <w:tcW w:w="7868" w:type="dxa"/>
          </w:tcPr>
          <w:p w:rsidR="003B1DE2" w:rsidRDefault="003B1DE2" w:rsidP="006F34B8">
            <w:pPr>
              <w:spacing w:line="440" w:lineRule="exact"/>
              <w:rPr>
                <w:rFonts w:ascii="仿宋_GB2312"/>
                <w:color w:val="000000"/>
                <w:szCs w:val="21"/>
              </w:rPr>
            </w:pPr>
            <w:r>
              <w:rPr>
                <w:rFonts w:ascii="仿宋_GB2312" w:hint="eastAsia"/>
                <w:szCs w:val="21"/>
              </w:rPr>
              <w:t>省自然科学优秀论文</w:t>
            </w:r>
            <w:r>
              <w:rPr>
                <w:rFonts w:ascii="仿宋_GB2312" w:hint="eastAsia"/>
                <w:szCs w:val="21"/>
              </w:rPr>
              <w:t>1</w:t>
            </w:r>
            <w:r>
              <w:rPr>
                <w:rFonts w:ascii="仿宋_GB2312" w:hint="eastAsia"/>
                <w:szCs w:val="21"/>
              </w:rPr>
              <w:t>等奖</w:t>
            </w:r>
            <w:r>
              <w:rPr>
                <w:rFonts w:ascii="仿宋_GB2312" w:hint="eastAsia"/>
                <w:color w:val="000000"/>
                <w:szCs w:val="21"/>
              </w:rPr>
              <w:t>、厅级科研成果奖</w:t>
            </w:r>
            <w:r>
              <w:rPr>
                <w:rFonts w:ascii="仿宋_GB2312" w:hint="eastAsia"/>
                <w:color w:val="000000"/>
                <w:szCs w:val="21"/>
              </w:rPr>
              <w:t>2</w:t>
            </w:r>
            <w:r>
              <w:rPr>
                <w:rFonts w:ascii="仿宋_GB2312" w:hint="eastAsia"/>
                <w:color w:val="000000"/>
                <w:szCs w:val="21"/>
              </w:rPr>
              <w:t>等奖。</w:t>
            </w:r>
          </w:p>
        </w:tc>
        <w:tc>
          <w:tcPr>
            <w:tcW w:w="869" w:type="dxa"/>
            <w:vAlign w:val="center"/>
          </w:tcPr>
          <w:p w:rsidR="003B1DE2" w:rsidRDefault="003B1DE2" w:rsidP="006F34B8">
            <w:pPr>
              <w:spacing w:line="440" w:lineRule="exact"/>
              <w:jc w:val="center"/>
              <w:rPr>
                <w:rFonts w:ascii="仿宋_GB2312"/>
                <w:szCs w:val="21"/>
              </w:rPr>
            </w:pPr>
            <w:r>
              <w:rPr>
                <w:rFonts w:ascii="仿宋_GB2312" w:hint="eastAsia"/>
                <w:szCs w:val="21"/>
              </w:rPr>
              <w:t>10</w:t>
            </w:r>
          </w:p>
        </w:tc>
      </w:tr>
      <w:tr w:rsidR="003B1DE2" w:rsidTr="006F34B8">
        <w:trPr>
          <w:jc w:val="center"/>
        </w:trPr>
        <w:tc>
          <w:tcPr>
            <w:tcW w:w="467" w:type="dxa"/>
            <w:vAlign w:val="center"/>
          </w:tcPr>
          <w:p w:rsidR="003B1DE2" w:rsidRDefault="003B1DE2" w:rsidP="006F34B8">
            <w:pPr>
              <w:spacing w:line="440" w:lineRule="exact"/>
              <w:jc w:val="center"/>
              <w:rPr>
                <w:rFonts w:ascii="仿宋_GB2312"/>
                <w:szCs w:val="21"/>
              </w:rPr>
            </w:pPr>
            <w:r>
              <w:rPr>
                <w:rFonts w:ascii="仿宋_GB2312" w:hint="eastAsia"/>
                <w:szCs w:val="21"/>
              </w:rPr>
              <w:t>9</w:t>
            </w:r>
          </w:p>
        </w:tc>
        <w:tc>
          <w:tcPr>
            <w:tcW w:w="7868" w:type="dxa"/>
          </w:tcPr>
          <w:p w:rsidR="003B1DE2" w:rsidRDefault="003B1DE2" w:rsidP="006F34B8">
            <w:pPr>
              <w:spacing w:line="440" w:lineRule="exact"/>
              <w:rPr>
                <w:rFonts w:ascii="仿宋_GB2312"/>
                <w:color w:val="000000"/>
                <w:szCs w:val="21"/>
              </w:rPr>
            </w:pPr>
            <w:r>
              <w:rPr>
                <w:rFonts w:ascii="仿宋_GB2312" w:hint="eastAsia"/>
                <w:szCs w:val="21"/>
              </w:rPr>
              <w:t>省自然科学优秀论文</w:t>
            </w:r>
            <w:r>
              <w:rPr>
                <w:rFonts w:ascii="仿宋_GB2312" w:hint="eastAsia"/>
                <w:szCs w:val="21"/>
              </w:rPr>
              <w:t>2</w:t>
            </w:r>
            <w:r>
              <w:rPr>
                <w:rFonts w:ascii="仿宋_GB2312" w:hint="eastAsia"/>
                <w:szCs w:val="21"/>
              </w:rPr>
              <w:t>等奖</w:t>
            </w:r>
            <w:r>
              <w:rPr>
                <w:rFonts w:ascii="仿宋_GB2312" w:hAnsi="ˎ̥" w:hint="eastAsia"/>
                <w:color w:val="000000"/>
                <w:szCs w:val="21"/>
              </w:rPr>
              <w:t>。</w:t>
            </w:r>
          </w:p>
        </w:tc>
        <w:tc>
          <w:tcPr>
            <w:tcW w:w="869" w:type="dxa"/>
            <w:vAlign w:val="center"/>
          </w:tcPr>
          <w:p w:rsidR="003B1DE2" w:rsidRDefault="003B1DE2" w:rsidP="006F34B8">
            <w:pPr>
              <w:spacing w:line="440" w:lineRule="exact"/>
              <w:jc w:val="center"/>
              <w:rPr>
                <w:rFonts w:ascii="仿宋_GB2312"/>
                <w:szCs w:val="21"/>
              </w:rPr>
            </w:pPr>
            <w:r>
              <w:rPr>
                <w:rFonts w:ascii="仿宋_GB2312" w:hint="eastAsia"/>
                <w:szCs w:val="21"/>
              </w:rPr>
              <w:t>5</w:t>
            </w:r>
          </w:p>
        </w:tc>
      </w:tr>
    </w:tbl>
    <w:p w:rsidR="003B1DE2" w:rsidRPr="003B1DE2" w:rsidRDefault="003B1DE2" w:rsidP="003B1DE2">
      <w:pPr>
        <w:spacing w:beforeLines="50" w:before="156" w:afterLines="50" w:after="156"/>
        <w:ind w:firstLineChars="500" w:firstLine="1506"/>
        <w:rPr>
          <w:rFonts w:ascii="仿宋" w:eastAsia="仿宋" w:hAnsi="仿宋"/>
          <w:b/>
          <w:sz w:val="30"/>
          <w:szCs w:val="30"/>
        </w:rPr>
      </w:pPr>
      <w:r w:rsidRPr="003B1DE2">
        <w:rPr>
          <w:rFonts w:ascii="仿宋" w:eastAsia="仿宋" w:hAnsi="仿宋" w:hint="eastAsia"/>
          <w:b/>
          <w:sz w:val="30"/>
          <w:szCs w:val="30"/>
        </w:rPr>
        <w:t>表4： 科研项目鉴定（结项）计分办法</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5"/>
        <w:gridCol w:w="6888"/>
        <w:gridCol w:w="1639"/>
      </w:tblGrid>
      <w:tr w:rsidR="003B1DE2" w:rsidTr="006F34B8">
        <w:trPr>
          <w:jc w:val="center"/>
        </w:trPr>
        <w:tc>
          <w:tcPr>
            <w:tcW w:w="815" w:type="dxa"/>
            <w:vAlign w:val="center"/>
          </w:tcPr>
          <w:p w:rsidR="003B1DE2" w:rsidRDefault="003B1DE2" w:rsidP="006F34B8">
            <w:pPr>
              <w:spacing w:line="440" w:lineRule="exact"/>
              <w:jc w:val="center"/>
              <w:rPr>
                <w:rFonts w:ascii="仿宋_GB2312" w:hAnsi="宋体"/>
                <w:szCs w:val="21"/>
              </w:rPr>
            </w:pPr>
            <w:r>
              <w:rPr>
                <w:rFonts w:ascii="仿宋_GB2312" w:hAnsi="宋体" w:hint="eastAsia"/>
                <w:szCs w:val="21"/>
              </w:rPr>
              <w:t>序号</w:t>
            </w:r>
          </w:p>
        </w:tc>
        <w:tc>
          <w:tcPr>
            <w:tcW w:w="6888" w:type="dxa"/>
            <w:vAlign w:val="center"/>
          </w:tcPr>
          <w:p w:rsidR="003B1DE2" w:rsidRDefault="003B1DE2" w:rsidP="006F34B8">
            <w:pPr>
              <w:spacing w:line="440" w:lineRule="exact"/>
              <w:jc w:val="center"/>
              <w:rPr>
                <w:rFonts w:ascii="仿宋_GB2312" w:hAnsi="宋体"/>
                <w:szCs w:val="21"/>
              </w:rPr>
            </w:pPr>
            <w:r>
              <w:rPr>
                <w:rFonts w:ascii="仿宋_GB2312" w:hAnsi="宋体" w:hint="eastAsia"/>
                <w:szCs w:val="21"/>
              </w:rPr>
              <w:t>项目类别</w:t>
            </w:r>
          </w:p>
        </w:tc>
        <w:tc>
          <w:tcPr>
            <w:tcW w:w="1639" w:type="dxa"/>
            <w:vAlign w:val="center"/>
          </w:tcPr>
          <w:p w:rsidR="003B1DE2" w:rsidRDefault="003B1DE2" w:rsidP="006F34B8">
            <w:pPr>
              <w:spacing w:line="440" w:lineRule="exact"/>
              <w:jc w:val="center"/>
              <w:rPr>
                <w:rFonts w:ascii="仿宋_GB2312"/>
                <w:szCs w:val="21"/>
              </w:rPr>
            </w:pPr>
            <w:r>
              <w:rPr>
                <w:rFonts w:ascii="仿宋_GB2312" w:cs="Courier New" w:hint="eastAsia"/>
                <w:szCs w:val="21"/>
              </w:rPr>
              <w:t>分值</w:t>
            </w:r>
          </w:p>
        </w:tc>
      </w:tr>
      <w:tr w:rsidR="003B1DE2" w:rsidTr="006F34B8">
        <w:trPr>
          <w:jc w:val="center"/>
        </w:trPr>
        <w:tc>
          <w:tcPr>
            <w:tcW w:w="815" w:type="dxa"/>
            <w:vAlign w:val="center"/>
          </w:tcPr>
          <w:p w:rsidR="003B1DE2" w:rsidRDefault="003B1DE2" w:rsidP="006F34B8">
            <w:pPr>
              <w:spacing w:line="440" w:lineRule="exact"/>
              <w:jc w:val="center"/>
              <w:rPr>
                <w:rFonts w:ascii="仿宋_GB2312" w:hAnsi="宋体"/>
                <w:szCs w:val="21"/>
              </w:rPr>
            </w:pPr>
            <w:r>
              <w:rPr>
                <w:rFonts w:ascii="仿宋_GB2312" w:hAnsi="宋体" w:hint="eastAsia"/>
                <w:szCs w:val="21"/>
              </w:rPr>
              <w:t>1</w:t>
            </w:r>
          </w:p>
        </w:tc>
        <w:tc>
          <w:tcPr>
            <w:tcW w:w="6888" w:type="dxa"/>
          </w:tcPr>
          <w:p w:rsidR="003B1DE2" w:rsidRDefault="003B1DE2" w:rsidP="006F34B8">
            <w:pPr>
              <w:spacing w:line="440" w:lineRule="exact"/>
              <w:rPr>
                <w:rFonts w:ascii="仿宋_GB2312" w:hAnsi="宋体"/>
                <w:color w:val="000000"/>
                <w:szCs w:val="21"/>
              </w:rPr>
            </w:pPr>
            <w:r>
              <w:rPr>
                <w:rFonts w:ascii="仿宋_GB2312" w:hAnsi="宋体" w:hint="eastAsia"/>
                <w:color w:val="000000"/>
                <w:szCs w:val="21"/>
              </w:rPr>
              <w:t>国家级项目</w:t>
            </w:r>
          </w:p>
        </w:tc>
        <w:tc>
          <w:tcPr>
            <w:tcW w:w="1639" w:type="dxa"/>
            <w:vAlign w:val="center"/>
          </w:tcPr>
          <w:p w:rsidR="003B1DE2" w:rsidRDefault="003B1DE2" w:rsidP="006F34B8">
            <w:pPr>
              <w:spacing w:line="440" w:lineRule="exact"/>
              <w:jc w:val="center"/>
              <w:rPr>
                <w:rFonts w:ascii="仿宋_GB2312" w:hAnsi="宋体"/>
                <w:szCs w:val="21"/>
              </w:rPr>
            </w:pPr>
            <w:r>
              <w:rPr>
                <w:rFonts w:ascii="仿宋_GB2312" w:hAnsi="宋体" w:hint="eastAsia"/>
                <w:szCs w:val="21"/>
              </w:rPr>
              <w:t>50</w:t>
            </w:r>
          </w:p>
        </w:tc>
      </w:tr>
      <w:tr w:rsidR="003B1DE2" w:rsidTr="006F34B8">
        <w:trPr>
          <w:jc w:val="center"/>
        </w:trPr>
        <w:tc>
          <w:tcPr>
            <w:tcW w:w="815" w:type="dxa"/>
            <w:vAlign w:val="center"/>
          </w:tcPr>
          <w:p w:rsidR="003B1DE2" w:rsidRDefault="003B1DE2" w:rsidP="006F34B8">
            <w:pPr>
              <w:spacing w:line="440" w:lineRule="exact"/>
              <w:jc w:val="center"/>
              <w:rPr>
                <w:rFonts w:ascii="仿宋_GB2312" w:hAnsi="宋体"/>
                <w:szCs w:val="21"/>
              </w:rPr>
            </w:pPr>
            <w:r>
              <w:rPr>
                <w:rFonts w:ascii="仿宋_GB2312" w:hAnsi="宋体" w:hint="eastAsia"/>
                <w:szCs w:val="21"/>
              </w:rPr>
              <w:t>2</w:t>
            </w:r>
          </w:p>
        </w:tc>
        <w:tc>
          <w:tcPr>
            <w:tcW w:w="6888" w:type="dxa"/>
          </w:tcPr>
          <w:p w:rsidR="003B1DE2" w:rsidRDefault="003B1DE2" w:rsidP="006F34B8">
            <w:pPr>
              <w:spacing w:line="440" w:lineRule="exact"/>
              <w:rPr>
                <w:rFonts w:ascii="仿宋_GB2312" w:hAnsi="宋体"/>
                <w:color w:val="000000"/>
                <w:szCs w:val="21"/>
              </w:rPr>
            </w:pPr>
            <w:r>
              <w:rPr>
                <w:rFonts w:ascii="仿宋_GB2312" w:cs="Courier New" w:hint="eastAsia"/>
                <w:szCs w:val="21"/>
              </w:rPr>
              <w:t>获得国家发明</w:t>
            </w:r>
            <w:r>
              <w:rPr>
                <w:rFonts w:ascii="仿宋_GB2312" w:hAnsi="宋体" w:hint="eastAsia"/>
                <w:color w:val="000000"/>
                <w:szCs w:val="21"/>
              </w:rPr>
              <w:t>专利（须在学校科技处认定，仅限职务发明）</w:t>
            </w:r>
          </w:p>
        </w:tc>
        <w:tc>
          <w:tcPr>
            <w:tcW w:w="1639" w:type="dxa"/>
            <w:vAlign w:val="center"/>
          </w:tcPr>
          <w:p w:rsidR="003B1DE2" w:rsidRDefault="003B1DE2" w:rsidP="006F34B8">
            <w:pPr>
              <w:spacing w:line="440" w:lineRule="exact"/>
              <w:jc w:val="center"/>
              <w:rPr>
                <w:rFonts w:ascii="仿宋_GB2312" w:hAnsi="宋体"/>
                <w:szCs w:val="21"/>
              </w:rPr>
            </w:pPr>
            <w:r>
              <w:rPr>
                <w:rFonts w:ascii="仿宋_GB2312" w:hAnsi="宋体" w:hint="eastAsia"/>
                <w:szCs w:val="21"/>
              </w:rPr>
              <w:t>15</w:t>
            </w:r>
          </w:p>
        </w:tc>
      </w:tr>
      <w:tr w:rsidR="003B1DE2" w:rsidTr="006F34B8">
        <w:trPr>
          <w:jc w:val="center"/>
        </w:trPr>
        <w:tc>
          <w:tcPr>
            <w:tcW w:w="815" w:type="dxa"/>
            <w:vAlign w:val="center"/>
          </w:tcPr>
          <w:p w:rsidR="003B1DE2" w:rsidRDefault="003B1DE2" w:rsidP="006F34B8">
            <w:pPr>
              <w:spacing w:line="440" w:lineRule="exact"/>
              <w:jc w:val="center"/>
              <w:rPr>
                <w:rFonts w:ascii="仿宋_GB2312" w:hAnsi="宋体"/>
                <w:color w:val="000000"/>
                <w:szCs w:val="21"/>
              </w:rPr>
            </w:pPr>
            <w:r>
              <w:rPr>
                <w:rFonts w:ascii="仿宋_GB2312" w:hAnsi="宋体" w:hint="eastAsia"/>
                <w:color w:val="000000"/>
                <w:szCs w:val="21"/>
              </w:rPr>
              <w:t>3</w:t>
            </w:r>
          </w:p>
        </w:tc>
        <w:tc>
          <w:tcPr>
            <w:tcW w:w="6888" w:type="dxa"/>
          </w:tcPr>
          <w:p w:rsidR="003B1DE2" w:rsidRDefault="003B1DE2" w:rsidP="006F34B8">
            <w:pPr>
              <w:spacing w:line="440" w:lineRule="exact"/>
              <w:rPr>
                <w:rFonts w:ascii="仿宋_GB2312" w:hAnsi="宋体"/>
                <w:color w:val="000000"/>
                <w:szCs w:val="21"/>
              </w:rPr>
            </w:pPr>
            <w:r>
              <w:rPr>
                <w:rFonts w:ascii="仿宋_GB2312" w:hAnsi="宋体" w:hint="eastAsia"/>
                <w:color w:val="000000"/>
                <w:szCs w:val="21"/>
              </w:rPr>
              <w:t>省部级项</w:t>
            </w:r>
            <w:r>
              <w:rPr>
                <w:rFonts w:ascii="仿宋_GB2312" w:cs="Courier New" w:hint="eastAsia"/>
                <w:szCs w:val="21"/>
              </w:rPr>
              <w:t>目</w:t>
            </w:r>
          </w:p>
        </w:tc>
        <w:tc>
          <w:tcPr>
            <w:tcW w:w="1639" w:type="dxa"/>
            <w:vAlign w:val="center"/>
          </w:tcPr>
          <w:p w:rsidR="003B1DE2" w:rsidRDefault="003B1DE2" w:rsidP="006F34B8">
            <w:pPr>
              <w:spacing w:line="440" w:lineRule="exact"/>
              <w:jc w:val="center"/>
              <w:rPr>
                <w:rFonts w:ascii="仿宋_GB2312" w:hAnsi="宋体"/>
                <w:szCs w:val="21"/>
              </w:rPr>
            </w:pPr>
            <w:r>
              <w:rPr>
                <w:rFonts w:ascii="仿宋_GB2312" w:hAnsi="宋体" w:hint="eastAsia"/>
                <w:szCs w:val="21"/>
              </w:rPr>
              <w:t>15</w:t>
            </w:r>
          </w:p>
        </w:tc>
      </w:tr>
      <w:tr w:rsidR="003B1DE2" w:rsidTr="006F34B8">
        <w:trPr>
          <w:jc w:val="center"/>
        </w:trPr>
        <w:tc>
          <w:tcPr>
            <w:tcW w:w="815" w:type="dxa"/>
            <w:vAlign w:val="center"/>
          </w:tcPr>
          <w:p w:rsidR="003B1DE2" w:rsidRDefault="003B1DE2" w:rsidP="006F34B8">
            <w:pPr>
              <w:spacing w:line="440" w:lineRule="exact"/>
              <w:jc w:val="center"/>
              <w:rPr>
                <w:rFonts w:ascii="仿宋_GB2312" w:hAnsi="宋体"/>
                <w:color w:val="000000"/>
                <w:szCs w:val="21"/>
              </w:rPr>
            </w:pPr>
            <w:r>
              <w:rPr>
                <w:rFonts w:ascii="仿宋_GB2312" w:hAnsi="宋体" w:hint="eastAsia"/>
                <w:color w:val="000000"/>
                <w:szCs w:val="21"/>
              </w:rPr>
              <w:t>4</w:t>
            </w:r>
          </w:p>
        </w:tc>
        <w:tc>
          <w:tcPr>
            <w:tcW w:w="6888" w:type="dxa"/>
          </w:tcPr>
          <w:p w:rsidR="003B1DE2" w:rsidRDefault="003B1DE2" w:rsidP="006F34B8">
            <w:pPr>
              <w:spacing w:line="440" w:lineRule="exact"/>
              <w:rPr>
                <w:rFonts w:ascii="仿宋_GB2312" w:hAnsi="宋体"/>
                <w:color w:val="000000"/>
                <w:szCs w:val="21"/>
              </w:rPr>
            </w:pPr>
            <w:r>
              <w:rPr>
                <w:rFonts w:ascii="仿宋_GB2312" w:hAnsi="宋体" w:hint="eastAsia"/>
                <w:color w:val="000000"/>
                <w:szCs w:val="21"/>
              </w:rPr>
              <w:t>厅级项目、</w:t>
            </w:r>
            <w:r>
              <w:rPr>
                <w:rFonts w:ascii="仿宋_GB2312" w:cs="Courier New" w:hint="eastAsia"/>
                <w:szCs w:val="21"/>
              </w:rPr>
              <w:t>获得实用新型和外观设计专利</w:t>
            </w:r>
          </w:p>
        </w:tc>
        <w:tc>
          <w:tcPr>
            <w:tcW w:w="1639" w:type="dxa"/>
            <w:vAlign w:val="center"/>
          </w:tcPr>
          <w:p w:rsidR="003B1DE2" w:rsidRDefault="003B1DE2" w:rsidP="006F34B8">
            <w:pPr>
              <w:spacing w:line="440" w:lineRule="exact"/>
              <w:jc w:val="center"/>
              <w:rPr>
                <w:rFonts w:ascii="仿宋_GB2312" w:hAnsi="宋体"/>
                <w:szCs w:val="21"/>
              </w:rPr>
            </w:pPr>
            <w:r>
              <w:rPr>
                <w:rFonts w:ascii="仿宋_GB2312" w:hAnsi="宋体" w:hint="eastAsia"/>
                <w:szCs w:val="21"/>
              </w:rPr>
              <w:t>5</w:t>
            </w:r>
          </w:p>
        </w:tc>
      </w:tr>
      <w:tr w:rsidR="003B1DE2" w:rsidTr="006F34B8">
        <w:trPr>
          <w:jc w:val="center"/>
        </w:trPr>
        <w:tc>
          <w:tcPr>
            <w:tcW w:w="815" w:type="dxa"/>
            <w:vAlign w:val="center"/>
          </w:tcPr>
          <w:p w:rsidR="003B1DE2" w:rsidRDefault="003B1DE2" w:rsidP="006F34B8">
            <w:pPr>
              <w:spacing w:line="440" w:lineRule="exact"/>
              <w:jc w:val="center"/>
              <w:rPr>
                <w:rFonts w:ascii="仿宋_GB2312" w:hAnsi="宋体"/>
                <w:color w:val="000000"/>
                <w:szCs w:val="21"/>
              </w:rPr>
            </w:pPr>
            <w:r>
              <w:rPr>
                <w:rFonts w:ascii="仿宋_GB2312" w:hAnsi="宋体" w:hint="eastAsia"/>
                <w:color w:val="000000"/>
                <w:szCs w:val="21"/>
              </w:rPr>
              <w:t>5</w:t>
            </w:r>
          </w:p>
        </w:tc>
        <w:tc>
          <w:tcPr>
            <w:tcW w:w="6888" w:type="dxa"/>
          </w:tcPr>
          <w:p w:rsidR="003B1DE2" w:rsidRDefault="003B1DE2" w:rsidP="006F34B8">
            <w:pPr>
              <w:pStyle w:val="a7"/>
              <w:spacing w:line="435" w:lineRule="atLeast"/>
              <w:rPr>
                <w:rFonts w:ascii="仿宋_GB2312"/>
                <w:color w:val="000000"/>
                <w:szCs w:val="21"/>
              </w:rPr>
            </w:pPr>
            <w:r>
              <w:rPr>
                <w:rFonts w:ascii="仿宋_GB2312" w:cs="Times New Roman" w:hint="eastAsia"/>
                <w:color w:val="000000"/>
                <w:kern w:val="2"/>
                <w:sz w:val="21"/>
                <w:szCs w:val="21"/>
              </w:rPr>
              <w:t>与专业相关的软件著作权（须在学校科技处认定，且最多限报</w:t>
            </w:r>
            <w:r>
              <w:rPr>
                <w:rFonts w:ascii="仿宋_GB2312" w:cs="Times New Roman" w:hint="eastAsia"/>
                <w:color w:val="000000"/>
                <w:kern w:val="2"/>
                <w:sz w:val="21"/>
                <w:szCs w:val="21"/>
              </w:rPr>
              <w:t>2</w:t>
            </w:r>
            <w:r>
              <w:rPr>
                <w:rFonts w:ascii="仿宋_GB2312" w:cs="Times New Roman" w:hint="eastAsia"/>
                <w:color w:val="000000"/>
                <w:kern w:val="2"/>
                <w:sz w:val="21"/>
                <w:szCs w:val="21"/>
              </w:rPr>
              <w:t>个）</w:t>
            </w:r>
          </w:p>
        </w:tc>
        <w:tc>
          <w:tcPr>
            <w:tcW w:w="1639" w:type="dxa"/>
            <w:vAlign w:val="center"/>
          </w:tcPr>
          <w:p w:rsidR="003B1DE2" w:rsidRDefault="003B1DE2" w:rsidP="006F34B8">
            <w:pPr>
              <w:spacing w:line="440" w:lineRule="exact"/>
              <w:jc w:val="center"/>
              <w:rPr>
                <w:rFonts w:ascii="仿宋_GB2312" w:hAnsi="宋体"/>
                <w:szCs w:val="21"/>
              </w:rPr>
            </w:pPr>
            <w:r>
              <w:rPr>
                <w:rFonts w:ascii="仿宋_GB2312" w:hAnsi="宋体" w:hint="eastAsia"/>
                <w:szCs w:val="21"/>
              </w:rPr>
              <w:t>5</w:t>
            </w:r>
          </w:p>
        </w:tc>
      </w:tr>
      <w:tr w:rsidR="003B1DE2" w:rsidTr="006F34B8">
        <w:trPr>
          <w:jc w:val="center"/>
        </w:trPr>
        <w:tc>
          <w:tcPr>
            <w:tcW w:w="815" w:type="dxa"/>
            <w:vAlign w:val="center"/>
          </w:tcPr>
          <w:p w:rsidR="003B1DE2" w:rsidRDefault="003B1DE2" w:rsidP="006F34B8">
            <w:pPr>
              <w:spacing w:line="440" w:lineRule="exact"/>
              <w:jc w:val="center"/>
              <w:rPr>
                <w:rFonts w:ascii="仿宋_GB2312" w:hAnsi="宋体"/>
                <w:color w:val="000000"/>
                <w:szCs w:val="21"/>
              </w:rPr>
            </w:pPr>
            <w:r>
              <w:rPr>
                <w:rFonts w:ascii="仿宋_GB2312" w:hAnsi="宋体" w:hint="eastAsia"/>
                <w:color w:val="000000"/>
                <w:szCs w:val="21"/>
              </w:rPr>
              <w:t>6</w:t>
            </w:r>
          </w:p>
        </w:tc>
        <w:tc>
          <w:tcPr>
            <w:tcW w:w="6888" w:type="dxa"/>
          </w:tcPr>
          <w:p w:rsidR="003B1DE2" w:rsidRDefault="003B1DE2" w:rsidP="006F34B8">
            <w:pPr>
              <w:spacing w:line="440" w:lineRule="exact"/>
              <w:rPr>
                <w:rFonts w:ascii="仿宋_GB2312" w:hAnsi="宋体"/>
                <w:color w:val="000000"/>
                <w:szCs w:val="21"/>
              </w:rPr>
            </w:pPr>
            <w:r>
              <w:rPr>
                <w:rFonts w:ascii="仿宋_GB2312" w:hAnsi="宋体" w:hint="eastAsia"/>
                <w:color w:val="000000"/>
                <w:szCs w:val="21"/>
              </w:rPr>
              <w:t>校级项目</w:t>
            </w:r>
          </w:p>
        </w:tc>
        <w:tc>
          <w:tcPr>
            <w:tcW w:w="1639" w:type="dxa"/>
            <w:vAlign w:val="center"/>
          </w:tcPr>
          <w:p w:rsidR="003B1DE2" w:rsidRDefault="003B1DE2" w:rsidP="006F34B8">
            <w:pPr>
              <w:spacing w:line="440" w:lineRule="exact"/>
              <w:jc w:val="center"/>
              <w:rPr>
                <w:rFonts w:ascii="仿宋_GB2312" w:hAnsi="宋体"/>
                <w:szCs w:val="21"/>
              </w:rPr>
            </w:pPr>
            <w:r>
              <w:rPr>
                <w:rFonts w:ascii="仿宋_GB2312" w:hAnsi="宋体" w:hint="eastAsia"/>
                <w:szCs w:val="21"/>
              </w:rPr>
              <w:t>2</w:t>
            </w:r>
          </w:p>
        </w:tc>
      </w:tr>
    </w:tbl>
    <w:p w:rsidR="003B1DE2" w:rsidRPr="003B1DE2" w:rsidRDefault="003B1DE2" w:rsidP="003B1DE2">
      <w:pPr>
        <w:spacing w:beforeLines="50" w:before="156" w:afterLines="50" w:after="156"/>
        <w:ind w:firstLineChars="150" w:firstLine="452"/>
        <w:rPr>
          <w:rFonts w:ascii="仿宋" w:eastAsia="仿宋" w:hAnsi="仿宋"/>
          <w:b/>
          <w:sz w:val="30"/>
          <w:szCs w:val="30"/>
        </w:rPr>
      </w:pPr>
      <w:r w:rsidRPr="003B1DE2">
        <w:rPr>
          <w:rFonts w:ascii="仿宋" w:eastAsia="仿宋" w:hAnsi="仿宋" w:hint="eastAsia"/>
          <w:b/>
          <w:sz w:val="30"/>
          <w:szCs w:val="30"/>
        </w:rPr>
        <w:t>表5：科研项目鉴定（结项）、奖励、专利量化计分权重一览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269"/>
        <w:gridCol w:w="1269"/>
        <w:gridCol w:w="1187"/>
        <w:gridCol w:w="1259"/>
        <w:gridCol w:w="1257"/>
        <w:gridCol w:w="1085"/>
      </w:tblGrid>
      <w:tr w:rsidR="003B1DE2" w:rsidTr="006F34B8">
        <w:trPr>
          <w:jc w:val="center"/>
        </w:trPr>
        <w:tc>
          <w:tcPr>
            <w:tcW w:w="2141" w:type="dxa"/>
            <w:vMerge w:val="restart"/>
            <w:vAlign w:val="center"/>
          </w:tcPr>
          <w:p w:rsidR="003B1DE2" w:rsidRDefault="003B1DE2" w:rsidP="006F34B8">
            <w:pPr>
              <w:spacing w:line="440" w:lineRule="exact"/>
              <w:jc w:val="center"/>
              <w:rPr>
                <w:rFonts w:ascii="仿宋_GB2312"/>
                <w:szCs w:val="21"/>
              </w:rPr>
            </w:pPr>
            <w:r>
              <w:rPr>
                <w:rFonts w:ascii="仿宋_GB2312" w:hint="eastAsia"/>
                <w:szCs w:val="21"/>
              </w:rPr>
              <w:t>有效署名总数</w:t>
            </w:r>
          </w:p>
        </w:tc>
        <w:tc>
          <w:tcPr>
            <w:tcW w:w="7326" w:type="dxa"/>
            <w:gridSpan w:val="6"/>
          </w:tcPr>
          <w:p w:rsidR="003B1DE2" w:rsidRDefault="003B1DE2" w:rsidP="006F34B8">
            <w:pPr>
              <w:spacing w:line="440" w:lineRule="exact"/>
              <w:jc w:val="center"/>
              <w:rPr>
                <w:rFonts w:ascii="仿宋_GB2312"/>
                <w:szCs w:val="21"/>
              </w:rPr>
            </w:pPr>
            <w:r>
              <w:rPr>
                <w:rFonts w:ascii="仿宋_GB2312" w:hint="eastAsia"/>
                <w:szCs w:val="21"/>
              </w:rPr>
              <w:t>有效署名名次及计分权重（</w:t>
            </w:r>
            <w:r w:rsidR="001C32DF">
              <w:rPr>
                <w:rFonts w:ascii="仿宋_GB2312"/>
                <w:position w:val="-6"/>
                <w:szCs w:val="21"/>
              </w:rPr>
              <w:pict>
                <v:shape id="图片 6" o:spid="_x0000_i1030" type="#_x0000_t75" style="width:14.25pt;height:12.75pt;mso-position-horizontal-relative:page;mso-position-vertical-relative:page">
                  <v:imagedata r:id="rId16" o:title=""/>
                </v:shape>
              </w:pict>
            </w:r>
            <w:r>
              <w:rPr>
                <w:rFonts w:ascii="仿宋_GB2312" w:hint="eastAsia"/>
                <w:szCs w:val="21"/>
              </w:rPr>
              <w:t>）</w:t>
            </w:r>
          </w:p>
        </w:tc>
      </w:tr>
      <w:tr w:rsidR="003B1DE2" w:rsidTr="006F34B8">
        <w:trPr>
          <w:jc w:val="center"/>
        </w:trPr>
        <w:tc>
          <w:tcPr>
            <w:tcW w:w="2141" w:type="dxa"/>
            <w:vMerge/>
            <w:vAlign w:val="center"/>
          </w:tcPr>
          <w:p w:rsidR="003B1DE2" w:rsidRDefault="003B1DE2" w:rsidP="006F34B8">
            <w:pPr>
              <w:spacing w:line="440" w:lineRule="exact"/>
              <w:jc w:val="center"/>
              <w:rPr>
                <w:rFonts w:ascii="仿宋_GB2312"/>
                <w:szCs w:val="21"/>
              </w:rPr>
            </w:pPr>
          </w:p>
        </w:tc>
        <w:tc>
          <w:tcPr>
            <w:tcW w:w="1269" w:type="dxa"/>
          </w:tcPr>
          <w:p w:rsidR="003B1DE2" w:rsidRDefault="003B1DE2" w:rsidP="006F34B8">
            <w:pPr>
              <w:spacing w:line="440" w:lineRule="exact"/>
              <w:jc w:val="center"/>
              <w:rPr>
                <w:rFonts w:ascii="仿宋_GB2312"/>
                <w:szCs w:val="21"/>
              </w:rPr>
            </w:pPr>
            <w:r>
              <w:rPr>
                <w:rFonts w:ascii="仿宋_GB2312" w:hint="eastAsia"/>
                <w:szCs w:val="21"/>
              </w:rPr>
              <w:t>第一</w:t>
            </w:r>
          </w:p>
        </w:tc>
        <w:tc>
          <w:tcPr>
            <w:tcW w:w="1269" w:type="dxa"/>
          </w:tcPr>
          <w:p w:rsidR="003B1DE2" w:rsidRDefault="003B1DE2" w:rsidP="006F34B8">
            <w:pPr>
              <w:spacing w:line="440" w:lineRule="exact"/>
              <w:jc w:val="center"/>
              <w:rPr>
                <w:rFonts w:ascii="仿宋_GB2312"/>
                <w:szCs w:val="21"/>
              </w:rPr>
            </w:pPr>
            <w:r>
              <w:rPr>
                <w:rFonts w:ascii="仿宋_GB2312" w:hint="eastAsia"/>
                <w:szCs w:val="21"/>
              </w:rPr>
              <w:t>第二</w:t>
            </w:r>
          </w:p>
        </w:tc>
        <w:tc>
          <w:tcPr>
            <w:tcW w:w="1187" w:type="dxa"/>
          </w:tcPr>
          <w:p w:rsidR="003B1DE2" w:rsidRDefault="003B1DE2" w:rsidP="006F34B8">
            <w:pPr>
              <w:spacing w:line="440" w:lineRule="exact"/>
              <w:jc w:val="center"/>
              <w:rPr>
                <w:rFonts w:ascii="仿宋_GB2312"/>
                <w:szCs w:val="21"/>
              </w:rPr>
            </w:pPr>
            <w:r>
              <w:rPr>
                <w:rFonts w:ascii="仿宋_GB2312" w:hint="eastAsia"/>
                <w:szCs w:val="21"/>
              </w:rPr>
              <w:t>第三</w:t>
            </w:r>
          </w:p>
        </w:tc>
        <w:tc>
          <w:tcPr>
            <w:tcW w:w="1259" w:type="dxa"/>
          </w:tcPr>
          <w:p w:rsidR="003B1DE2" w:rsidRDefault="003B1DE2" w:rsidP="006F34B8">
            <w:pPr>
              <w:spacing w:line="440" w:lineRule="exact"/>
              <w:jc w:val="center"/>
              <w:rPr>
                <w:rFonts w:ascii="仿宋_GB2312"/>
                <w:szCs w:val="21"/>
              </w:rPr>
            </w:pPr>
            <w:r>
              <w:rPr>
                <w:rFonts w:ascii="仿宋_GB2312" w:hint="eastAsia"/>
                <w:szCs w:val="21"/>
              </w:rPr>
              <w:t>第四</w:t>
            </w:r>
          </w:p>
        </w:tc>
        <w:tc>
          <w:tcPr>
            <w:tcW w:w="1257" w:type="dxa"/>
          </w:tcPr>
          <w:p w:rsidR="003B1DE2" w:rsidRDefault="003B1DE2" w:rsidP="006F34B8">
            <w:pPr>
              <w:spacing w:line="440" w:lineRule="exact"/>
              <w:jc w:val="center"/>
              <w:rPr>
                <w:rFonts w:ascii="仿宋_GB2312"/>
                <w:szCs w:val="21"/>
              </w:rPr>
            </w:pPr>
            <w:r>
              <w:rPr>
                <w:rFonts w:ascii="仿宋_GB2312" w:hint="eastAsia"/>
                <w:szCs w:val="21"/>
              </w:rPr>
              <w:t>第五</w:t>
            </w:r>
          </w:p>
        </w:tc>
        <w:tc>
          <w:tcPr>
            <w:tcW w:w="1085" w:type="dxa"/>
          </w:tcPr>
          <w:p w:rsidR="003B1DE2" w:rsidRDefault="003B1DE2" w:rsidP="006F34B8">
            <w:pPr>
              <w:spacing w:line="440" w:lineRule="exact"/>
              <w:jc w:val="center"/>
              <w:rPr>
                <w:rFonts w:ascii="仿宋_GB2312"/>
                <w:szCs w:val="21"/>
              </w:rPr>
            </w:pPr>
            <w:r>
              <w:rPr>
                <w:rFonts w:ascii="仿宋_GB2312" w:hint="eastAsia"/>
                <w:szCs w:val="21"/>
              </w:rPr>
              <w:t>之后</w:t>
            </w:r>
          </w:p>
        </w:tc>
      </w:tr>
      <w:tr w:rsidR="003B1DE2" w:rsidTr="006F34B8">
        <w:trPr>
          <w:jc w:val="center"/>
        </w:trPr>
        <w:tc>
          <w:tcPr>
            <w:tcW w:w="2141" w:type="dxa"/>
          </w:tcPr>
          <w:p w:rsidR="003B1DE2" w:rsidRDefault="003B1DE2" w:rsidP="006F34B8">
            <w:pPr>
              <w:spacing w:line="440" w:lineRule="exact"/>
              <w:jc w:val="center"/>
              <w:rPr>
                <w:rFonts w:ascii="仿宋_GB2312"/>
                <w:szCs w:val="21"/>
              </w:rPr>
            </w:pPr>
            <w:r>
              <w:rPr>
                <w:rFonts w:ascii="仿宋_GB2312" w:hint="eastAsia"/>
                <w:szCs w:val="21"/>
              </w:rPr>
              <w:t>1</w:t>
            </w:r>
          </w:p>
        </w:tc>
        <w:tc>
          <w:tcPr>
            <w:tcW w:w="1269" w:type="dxa"/>
          </w:tcPr>
          <w:p w:rsidR="003B1DE2" w:rsidRDefault="003B1DE2" w:rsidP="006F34B8">
            <w:pPr>
              <w:spacing w:line="440" w:lineRule="exact"/>
              <w:jc w:val="center"/>
              <w:rPr>
                <w:rFonts w:ascii="仿宋_GB2312"/>
                <w:szCs w:val="21"/>
              </w:rPr>
            </w:pPr>
            <w:r>
              <w:rPr>
                <w:rFonts w:ascii="仿宋_GB2312" w:hint="eastAsia"/>
                <w:szCs w:val="21"/>
              </w:rPr>
              <w:t>1.00</w:t>
            </w:r>
          </w:p>
        </w:tc>
        <w:tc>
          <w:tcPr>
            <w:tcW w:w="1269" w:type="dxa"/>
          </w:tcPr>
          <w:p w:rsidR="003B1DE2" w:rsidRDefault="003B1DE2" w:rsidP="006F34B8">
            <w:pPr>
              <w:spacing w:line="440" w:lineRule="exact"/>
              <w:jc w:val="center"/>
              <w:rPr>
                <w:rFonts w:ascii="仿宋_GB2312"/>
                <w:szCs w:val="21"/>
              </w:rPr>
            </w:pPr>
            <w:r>
              <w:rPr>
                <w:rFonts w:ascii="仿宋_GB2312" w:hint="eastAsia"/>
                <w:szCs w:val="21"/>
              </w:rPr>
              <w:t>／</w:t>
            </w:r>
          </w:p>
        </w:tc>
        <w:tc>
          <w:tcPr>
            <w:tcW w:w="1187" w:type="dxa"/>
          </w:tcPr>
          <w:p w:rsidR="003B1DE2" w:rsidRDefault="003B1DE2" w:rsidP="006F34B8">
            <w:pPr>
              <w:spacing w:line="440" w:lineRule="exact"/>
              <w:jc w:val="center"/>
              <w:rPr>
                <w:rFonts w:ascii="仿宋_GB2312"/>
                <w:szCs w:val="21"/>
              </w:rPr>
            </w:pPr>
            <w:r>
              <w:rPr>
                <w:rFonts w:ascii="仿宋_GB2312" w:hint="eastAsia"/>
                <w:szCs w:val="21"/>
              </w:rPr>
              <w:t>／</w:t>
            </w:r>
          </w:p>
        </w:tc>
        <w:tc>
          <w:tcPr>
            <w:tcW w:w="1259" w:type="dxa"/>
          </w:tcPr>
          <w:p w:rsidR="003B1DE2" w:rsidRDefault="003B1DE2" w:rsidP="006F34B8">
            <w:pPr>
              <w:spacing w:line="440" w:lineRule="exact"/>
              <w:jc w:val="center"/>
              <w:rPr>
                <w:rFonts w:ascii="仿宋_GB2312"/>
                <w:szCs w:val="21"/>
              </w:rPr>
            </w:pPr>
            <w:r>
              <w:rPr>
                <w:rFonts w:ascii="仿宋_GB2312" w:hint="eastAsia"/>
                <w:szCs w:val="21"/>
              </w:rPr>
              <w:t>／</w:t>
            </w:r>
          </w:p>
        </w:tc>
        <w:tc>
          <w:tcPr>
            <w:tcW w:w="1257" w:type="dxa"/>
          </w:tcPr>
          <w:p w:rsidR="003B1DE2" w:rsidRDefault="003B1DE2" w:rsidP="006F34B8">
            <w:pPr>
              <w:spacing w:line="440" w:lineRule="exact"/>
              <w:jc w:val="center"/>
              <w:rPr>
                <w:rFonts w:ascii="仿宋_GB2312"/>
                <w:szCs w:val="21"/>
              </w:rPr>
            </w:pPr>
            <w:r>
              <w:rPr>
                <w:rFonts w:ascii="仿宋_GB2312" w:hint="eastAsia"/>
                <w:szCs w:val="21"/>
              </w:rPr>
              <w:t>／</w:t>
            </w:r>
          </w:p>
        </w:tc>
        <w:tc>
          <w:tcPr>
            <w:tcW w:w="1085" w:type="dxa"/>
          </w:tcPr>
          <w:p w:rsidR="003B1DE2" w:rsidRDefault="003B1DE2" w:rsidP="006F34B8">
            <w:pPr>
              <w:spacing w:line="440" w:lineRule="exact"/>
              <w:jc w:val="center"/>
              <w:rPr>
                <w:rFonts w:ascii="仿宋_GB2312"/>
                <w:szCs w:val="21"/>
              </w:rPr>
            </w:pPr>
            <w:r>
              <w:rPr>
                <w:rFonts w:ascii="仿宋_GB2312" w:hint="eastAsia"/>
                <w:szCs w:val="21"/>
              </w:rPr>
              <w:t>／</w:t>
            </w:r>
          </w:p>
        </w:tc>
      </w:tr>
      <w:tr w:rsidR="003B1DE2" w:rsidTr="006F34B8">
        <w:trPr>
          <w:jc w:val="center"/>
        </w:trPr>
        <w:tc>
          <w:tcPr>
            <w:tcW w:w="2141" w:type="dxa"/>
          </w:tcPr>
          <w:p w:rsidR="003B1DE2" w:rsidRDefault="003B1DE2" w:rsidP="006F34B8">
            <w:pPr>
              <w:spacing w:line="440" w:lineRule="exact"/>
              <w:jc w:val="center"/>
              <w:rPr>
                <w:rFonts w:ascii="仿宋_GB2312"/>
                <w:szCs w:val="21"/>
              </w:rPr>
            </w:pPr>
            <w:r>
              <w:rPr>
                <w:rFonts w:ascii="仿宋_GB2312" w:hint="eastAsia"/>
                <w:szCs w:val="21"/>
              </w:rPr>
              <w:t>2</w:t>
            </w:r>
          </w:p>
        </w:tc>
        <w:tc>
          <w:tcPr>
            <w:tcW w:w="1269" w:type="dxa"/>
          </w:tcPr>
          <w:p w:rsidR="003B1DE2" w:rsidRDefault="003B1DE2" w:rsidP="006F34B8">
            <w:pPr>
              <w:spacing w:line="440" w:lineRule="exact"/>
              <w:jc w:val="center"/>
              <w:rPr>
                <w:rFonts w:ascii="仿宋_GB2312"/>
                <w:szCs w:val="21"/>
              </w:rPr>
            </w:pPr>
            <w:r>
              <w:rPr>
                <w:rFonts w:ascii="仿宋_GB2312" w:hint="eastAsia"/>
                <w:szCs w:val="21"/>
              </w:rPr>
              <w:t>0.80</w:t>
            </w:r>
          </w:p>
        </w:tc>
        <w:tc>
          <w:tcPr>
            <w:tcW w:w="1269" w:type="dxa"/>
          </w:tcPr>
          <w:p w:rsidR="003B1DE2" w:rsidRDefault="003B1DE2" w:rsidP="006F34B8">
            <w:pPr>
              <w:spacing w:line="440" w:lineRule="exact"/>
              <w:jc w:val="center"/>
              <w:rPr>
                <w:rFonts w:ascii="仿宋_GB2312"/>
                <w:szCs w:val="21"/>
              </w:rPr>
            </w:pPr>
            <w:r>
              <w:rPr>
                <w:rFonts w:ascii="仿宋_GB2312" w:hint="eastAsia"/>
                <w:szCs w:val="21"/>
              </w:rPr>
              <w:t>0.55</w:t>
            </w:r>
          </w:p>
        </w:tc>
        <w:tc>
          <w:tcPr>
            <w:tcW w:w="1187" w:type="dxa"/>
          </w:tcPr>
          <w:p w:rsidR="003B1DE2" w:rsidRDefault="003B1DE2" w:rsidP="006F34B8">
            <w:pPr>
              <w:spacing w:line="440" w:lineRule="exact"/>
              <w:jc w:val="center"/>
              <w:rPr>
                <w:rFonts w:ascii="仿宋_GB2312"/>
                <w:szCs w:val="21"/>
              </w:rPr>
            </w:pPr>
            <w:r>
              <w:rPr>
                <w:rFonts w:ascii="仿宋_GB2312" w:hint="eastAsia"/>
                <w:szCs w:val="21"/>
              </w:rPr>
              <w:t>／</w:t>
            </w:r>
          </w:p>
        </w:tc>
        <w:tc>
          <w:tcPr>
            <w:tcW w:w="1259" w:type="dxa"/>
          </w:tcPr>
          <w:p w:rsidR="003B1DE2" w:rsidRDefault="003B1DE2" w:rsidP="006F34B8">
            <w:pPr>
              <w:spacing w:line="440" w:lineRule="exact"/>
              <w:jc w:val="center"/>
              <w:rPr>
                <w:rFonts w:ascii="仿宋_GB2312"/>
                <w:szCs w:val="21"/>
              </w:rPr>
            </w:pPr>
            <w:r>
              <w:rPr>
                <w:rFonts w:ascii="仿宋_GB2312" w:hint="eastAsia"/>
                <w:szCs w:val="21"/>
              </w:rPr>
              <w:t>／</w:t>
            </w:r>
          </w:p>
        </w:tc>
        <w:tc>
          <w:tcPr>
            <w:tcW w:w="1257" w:type="dxa"/>
          </w:tcPr>
          <w:p w:rsidR="003B1DE2" w:rsidRDefault="003B1DE2" w:rsidP="006F34B8">
            <w:pPr>
              <w:spacing w:line="440" w:lineRule="exact"/>
              <w:jc w:val="center"/>
              <w:rPr>
                <w:rFonts w:ascii="仿宋_GB2312"/>
                <w:szCs w:val="21"/>
              </w:rPr>
            </w:pPr>
            <w:r>
              <w:rPr>
                <w:rFonts w:ascii="仿宋_GB2312" w:hint="eastAsia"/>
                <w:szCs w:val="21"/>
              </w:rPr>
              <w:t>／</w:t>
            </w:r>
          </w:p>
        </w:tc>
        <w:tc>
          <w:tcPr>
            <w:tcW w:w="1085" w:type="dxa"/>
          </w:tcPr>
          <w:p w:rsidR="003B1DE2" w:rsidRDefault="003B1DE2" w:rsidP="006F34B8">
            <w:pPr>
              <w:spacing w:line="440" w:lineRule="exact"/>
              <w:jc w:val="center"/>
              <w:rPr>
                <w:rFonts w:ascii="仿宋_GB2312"/>
                <w:szCs w:val="21"/>
              </w:rPr>
            </w:pPr>
            <w:r>
              <w:rPr>
                <w:rFonts w:ascii="仿宋_GB2312" w:hint="eastAsia"/>
                <w:szCs w:val="21"/>
              </w:rPr>
              <w:t>／</w:t>
            </w:r>
          </w:p>
        </w:tc>
      </w:tr>
      <w:tr w:rsidR="003B1DE2" w:rsidTr="006F34B8">
        <w:trPr>
          <w:jc w:val="center"/>
        </w:trPr>
        <w:tc>
          <w:tcPr>
            <w:tcW w:w="2141" w:type="dxa"/>
          </w:tcPr>
          <w:p w:rsidR="003B1DE2" w:rsidRDefault="003B1DE2" w:rsidP="006F34B8">
            <w:pPr>
              <w:spacing w:line="440" w:lineRule="exact"/>
              <w:jc w:val="center"/>
              <w:rPr>
                <w:rFonts w:ascii="仿宋_GB2312"/>
                <w:szCs w:val="21"/>
              </w:rPr>
            </w:pPr>
            <w:r>
              <w:rPr>
                <w:rFonts w:ascii="仿宋_GB2312" w:hint="eastAsia"/>
                <w:szCs w:val="21"/>
              </w:rPr>
              <w:t>3</w:t>
            </w:r>
          </w:p>
        </w:tc>
        <w:tc>
          <w:tcPr>
            <w:tcW w:w="1269" w:type="dxa"/>
          </w:tcPr>
          <w:p w:rsidR="003B1DE2" w:rsidRDefault="003B1DE2" w:rsidP="006F34B8">
            <w:pPr>
              <w:spacing w:line="440" w:lineRule="exact"/>
              <w:jc w:val="center"/>
              <w:rPr>
                <w:rFonts w:ascii="仿宋_GB2312"/>
                <w:szCs w:val="21"/>
              </w:rPr>
            </w:pPr>
            <w:r>
              <w:rPr>
                <w:rFonts w:ascii="仿宋_GB2312" w:hint="eastAsia"/>
                <w:szCs w:val="21"/>
              </w:rPr>
              <w:t>0.75</w:t>
            </w:r>
          </w:p>
        </w:tc>
        <w:tc>
          <w:tcPr>
            <w:tcW w:w="1269" w:type="dxa"/>
          </w:tcPr>
          <w:p w:rsidR="003B1DE2" w:rsidRDefault="003B1DE2" w:rsidP="006F34B8">
            <w:pPr>
              <w:spacing w:line="440" w:lineRule="exact"/>
              <w:jc w:val="center"/>
              <w:rPr>
                <w:rFonts w:ascii="仿宋_GB2312"/>
                <w:szCs w:val="21"/>
              </w:rPr>
            </w:pPr>
            <w:r>
              <w:rPr>
                <w:rFonts w:ascii="仿宋_GB2312" w:hint="eastAsia"/>
                <w:szCs w:val="21"/>
              </w:rPr>
              <w:t>0.50</w:t>
            </w:r>
          </w:p>
        </w:tc>
        <w:tc>
          <w:tcPr>
            <w:tcW w:w="1187" w:type="dxa"/>
          </w:tcPr>
          <w:p w:rsidR="003B1DE2" w:rsidRDefault="003B1DE2" w:rsidP="006F34B8">
            <w:pPr>
              <w:spacing w:line="440" w:lineRule="exact"/>
              <w:jc w:val="center"/>
              <w:rPr>
                <w:rFonts w:ascii="仿宋_GB2312"/>
                <w:szCs w:val="21"/>
              </w:rPr>
            </w:pPr>
            <w:r>
              <w:rPr>
                <w:rFonts w:ascii="仿宋_GB2312" w:hint="eastAsia"/>
                <w:szCs w:val="21"/>
              </w:rPr>
              <w:t>0.25</w:t>
            </w:r>
          </w:p>
        </w:tc>
        <w:tc>
          <w:tcPr>
            <w:tcW w:w="1259" w:type="dxa"/>
          </w:tcPr>
          <w:p w:rsidR="003B1DE2" w:rsidRDefault="003B1DE2" w:rsidP="006F34B8">
            <w:pPr>
              <w:spacing w:line="440" w:lineRule="exact"/>
              <w:jc w:val="center"/>
              <w:rPr>
                <w:rFonts w:ascii="仿宋_GB2312"/>
                <w:szCs w:val="21"/>
              </w:rPr>
            </w:pPr>
            <w:r>
              <w:rPr>
                <w:rFonts w:ascii="仿宋_GB2312" w:hint="eastAsia"/>
                <w:szCs w:val="21"/>
              </w:rPr>
              <w:t>／</w:t>
            </w:r>
          </w:p>
        </w:tc>
        <w:tc>
          <w:tcPr>
            <w:tcW w:w="1257" w:type="dxa"/>
          </w:tcPr>
          <w:p w:rsidR="003B1DE2" w:rsidRDefault="003B1DE2" w:rsidP="006F34B8">
            <w:pPr>
              <w:spacing w:line="440" w:lineRule="exact"/>
              <w:jc w:val="center"/>
              <w:rPr>
                <w:rFonts w:ascii="仿宋_GB2312"/>
                <w:szCs w:val="21"/>
              </w:rPr>
            </w:pPr>
            <w:r>
              <w:rPr>
                <w:rFonts w:ascii="仿宋_GB2312" w:hint="eastAsia"/>
                <w:szCs w:val="21"/>
              </w:rPr>
              <w:t>／</w:t>
            </w:r>
          </w:p>
        </w:tc>
        <w:tc>
          <w:tcPr>
            <w:tcW w:w="1085" w:type="dxa"/>
          </w:tcPr>
          <w:p w:rsidR="003B1DE2" w:rsidRDefault="003B1DE2" w:rsidP="006F34B8">
            <w:pPr>
              <w:spacing w:line="440" w:lineRule="exact"/>
              <w:jc w:val="center"/>
              <w:rPr>
                <w:rFonts w:ascii="仿宋_GB2312"/>
                <w:szCs w:val="21"/>
              </w:rPr>
            </w:pPr>
            <w:r>
              <w:rPr>
                <w:rFonts w:ascii="仿宋_GB2312" w:hint="eastAsia"/>
                <w:szCs w:val="21"/>
              </w:rPr>
              <w:t>／</w:t>
            </w:r>
          </w:p>
        </w:tc>
      </w:tr>
      <w:tr w:rsidR="003B1DE2" w:rsidTr="006F34B8">
        <w:trPr>
          <w:jc w:val="center"/>
        </w:trPr>
        <w:tc>
          <w:tcPr>
            <w:tcW w:w="2141" w:type="dxa"/>
          </w:tcPr>
          <w:p w:rsidR="003B1DE2" w:rsidRDefault="003B1DE2" w:rsidP="006F34B8">
            <w:pPr>
              <w:spacing w:line="440" w:lineRule="exact"/>
              <w:jc w:val="center"/>
              <w:rPr>
                <w:rFonts w:ascii="仿宋_GB2312"/>
                <w:szCs w:val="21"/>
              </w:rPr>
            </w:pPr>
            <w:r>
              <w:rPr>
                <w:rFonts w:ascii="仿宋_GB2312" w:hint="eastAsia"/>
                <w:szCs w:val="21"/>
              </w:rPr>
              <w:t>4</w:t>
            </w:r>
          </w:p>
        </w:tc>
        <w:tc>
          <w:tcPr>
            <w:tcW w:w="1269" w:type="dxa"/>
          </w:tcPr>
          <w:p w:rsidR="003B1DE2" w:rsidRDefault="003B1DE2" w:rsidP="006F34B8">
            <w:pPr>
              <w:spacing w:line="440" w:lineRule="exact"/>
              <w:jc w:val="center"/>
              <w:rPr>
                <w:rFonts w:ascii="仿宋_GB2312"/>
                <w:szCs w:val="21"/>
              </w:rPr>
            </w:pPr>
            <w:r>
              <w:rPr>
                <w:rFonts w:ascii="仿宋_GB2312" w:hint="eastAsia"/>
                <w:szCs w:val="21"/>
              </w:rPr>
              <w:t>0.70</w:t>
            </w:r>
          </w:p>
        </w:tc>
        <w:tc>
          <w:tcPr>
            <w:tcW w:w="1269" w:type="dxa"/>
          </w:tcPr>
          <w:p w:rsidR="003B1DE2" w:rsidRDefault="003B1DE2" w:rsidP="006F34B8">
            <w:pPr>
              <w:spacing w:line="440" w:lineRule="exact"/>
              <w:jc w:val="center"/>
              <w:rPr>
                <w:rFonts w:ascii="仿宋_GB2312"/>
                <w:szCs w:val="21"/>
              </w:rPr>
            </w:pPr>
            <w:r>
              <w:rPr>
                <w:rFonts w:ascii="仿宋_GB2312" w:hint="eastAsia"/>
                <w:szCs w:val="21"/>
              </w:rPr>
              <w:t>0.45</w:t>
            </w:r>
          </w:p>
        </w:tc>
        <w:tc>
          <w:tcPr>
            <w:tcW w:w="1187" w:type="dxa"/>
          </w:tcPr>
          <w:p w:rsidR="003B1DE2" w:rsidRDefault="003B1DE2" w:rsidP="006F34B8">
            <w:pPr>
              <w:spacing w:line="440" w:lineRule="exact"/>
              <w:jc w:val="center"/>
              <w:rPr>
                <w:rFonts w:ascii="仿宋_GB2312"/>
                <w:szCs w:val="21"/>
              </w:rPr>
            </w:pPr>
            <w:r>
              <w:rPr>
                <w:rFonts w:ascii="仿宋_GB2312" w:hint="eastAsia"/>
                <w:szCs w:val="21"/>
              </w:rPr>
              <w:t>0.24</w:t>
            </w:r>
          </w:p>
        </w:tc>
        <w:tc>
          <w:tcPr>
            <w:tcW w:w="1259" w:type="dxa"/>
          </w:tcPr>
          <w:p w:rsidR="003B1DE2" w:rsidRDefault="003B1DE2" w:rsidP="006F34B8">
            <w:pPr>
              <w:spacing w:line="440" w:lineRule="exact"/>
              <w:jc w:val="center"/>
              <w:rPr>
                <w:rFonts w:ascii="仿宋_GB2312"/>
                <w:szCs w:val="21"/>
              </w:rPr>
            </w:pPr>
            <w:r>
              <w:rPr>
                <w:rFonts w:ascii="仿宋_GB2312" w:hint="eastAsia"/>
                <w:szCs w:val="21"/>
              </w:rPr>
              <w:t>0.15</w:t>
            </w:r>
          </w:p>
        </w:tc>
        <w:tc>
          <w:tcPr>
            <w:tcW w:w="1257" w:type="dxa"/>
          </w:tcPr>
          <w:p w:rsidR="003B1DE2" w:rsidRDefault="003B1DE2" w:rsidP="006F34B8">
            <w:pPr>
              <w:spacing w:line="440" w:lineRule="exact"/>
              <w:jc w:val="center"/>
              <w:rPr>
                <w:rFonts w:ascii="仿宋_GB2312"/>
                <w:szCs w:val="21"/>
              </w:rPr>
            </w:pPr>
            <w:r>
              <w:rPr>
                <w:rFonts w:ascii="仿宋_GB2312" w:hint="eastAsia"/>
                <w:szCs w:val="21"/>
              </w:rPr>
              <w:t>／</w:t>
            </w:r>
          </w:p>
        </w:tc>
        <w:tc>
          <w:tcPr>
            <w:tcW w:w="1085" w:type="dxa"/>
          </w:tcPr>
          <w:p w:rsidR="003B1DE2" w:rsidRDefault="003B1DE2" w:rsidP="006F34B8">
            <w:pPr>
              <w:spacing w:line="440" w:lineRule="exact"/>
              <w:jc w:val="center"/>
              <w:rPr>
                <w:rFonts w:ascii="仿宋_GB2312"/>
                <w:szCs w:val="21"/>
              </w:rPr>
            </w:pPr>
            <w:r>
              <w:rPr>
                <w:rFonts w:ascii="仿宋_GB2312" w:hint="eastAsia"/>
                <w:szCs w:val="21"/>
              </w:rPr>
              <w:t>／</w:t>
            </w:r>
          </w:p>
        </w:tc>
      </w:tr>
      <w:tr w:rsidR="003B1DE2" w:rsidTr="006F34B8">
        <w:trPr>
          <w:jc w:val="center"/>
        </w:trPr>
        <w:tc>
          <w:tcPr>
            <w:tcW w:w="2141" w:type="dxa"/>
          </w:tcPr>
          <w:p w:rsidR="003B1DE2" w:rsidRDefault="003B1DE2" w:rsidP="006F34B8">
            <w:pPr>
              <w:spacing w:line="440" w:lineRule="exact"/>
              <w:jc w:val="center"/>
              <w:rPr>
                <w:rFonts w:ascii="仿宋_GB2312"/>
                <w:szCs w:val="21"/>
              </w:rPr>
            </w:pPr>
            <w:r>
              <w:rPr>
                <w:rFonts w:ascii="仿宋_GB2312" w:hint="eastAsia"/>
                <w:szCs w:val="21"/>
              </w:rPr>
              <w:t>5</w:t>
            </w:r>
          </w:p>
        </w:tc>
        <w:tc>
          <w:tcPr>
            <w:tcW w:w="1269" w:type="dxa"/>
          </w:tcPr>
          <w:p w:rsidR="003B1DE2" w:rsidRDefault="003B1DE2" w:rsidP="006F34B8">
            <w:pPr>
              <w:spacing w:line="440" w:lineRule="exact"/>
              <w:jc w:val="center"/>
              <w:rPr>
                <w:rFonts w:ascii="仿宋_GB2312"/>
                <w:szCs w:val="21"/>
              </w:rPr>
            </w:pPr>
            <w:r>
              <w:rPr>
                <w:rFonts w:ascii="仿宋_GB2312" w:hint="eastAsia"/>
                <w:szCs w:val="21"/>
              </w:rPr>
              <w:t>0.65</w:t>
            </w:r>
          </w:p>
        </w:tc>
        <w:tc>
          <w:tcPr>
            <w:tcW w:w="1269" w:type="dxa"/>
          </w:tcPr>
          <w:p w:rsidR="003B1DE2" w:rsidRDefault="003B1DE2" w:rsidP="006F34B8">
            <w:pPr>
              <w:spacing w:line="440" w:lineRule="exact"/>
              <w:jc w:val="center"/>
              <w:rPr>
                <w:rFonts w:ascii="仿宋_GB2312"/>
                <w:szCs w:val="21"/>
              </w:rPr>
            </w:pPr>
            <w:r>
              <w:rPr>
                <w:rFonts w:ascii="仿宋_GB2312" w:hint="eastAsia"/>
                <w:szCs w:val="21"/>
              </w:rPr>
              <w:t>0.43</w:t>
            </w:r>
          </w:p>
        </w:tc>
        <w:tc>
          <w:tcPr>
            <w:tcW w:w="1187" w:type="dxa"/>
          </w:tcPr>
          <w:p w:rsidR="003B1DE2" w:rsidRDefault="003B1DE2" w:rsidP="006F34B8">
            <w:pPr>
              <w:spacing w:line="440" w:lineRule="exact"/>
              <w:jc w:val="center"/>
              <w:rPr>
                <w:rFonts w:ascii="仿宋_GB2312"/>
                <w:szCs w:val="21"/>
              </w:rPr>
            </w:pPr>
            <w:r>
              <w:rPr>
                <w:rFonts w:ascii="仿宋_GB2312" w:hint="eastAsia"/>
                <w:szCs w:val="21"/>
              </w:rPr>
              <w:t>0.23</w:t>
            </w:r>
          </w:p>
        </w:tc>
        <w:tc>
          <w:tcPr>
            <w:tcW w:w="1259" w:type="dxa"/>
          </w:tcPr>
          <w:p w:rsidR="003B1DE2" w:rsidRDefault="003B1DE2" w:rsidP="006F34B8">
            <w:pPr>
              <w:spacing w:line="440" w:lineRule="exact"/>
              <w:jc w:val="center"/>
              <w:rPr>
                <w:rFonts w:ascii="仿宋_GB2312"/>
                <w:szCs w:val="21"/>
              </w:rPr>
            </w:pPr>
            <w:r>
              <w:rPr>
                <w:rFonts w:ascii="仿宋_GB2312" w:hint="eastAsia"/>
                <w:szCs w:val="21"/>
              </w:rPr>
              <w:t>0.13</w:t>
            </w:r>
          </w:p>
        </w:tc>
        <w:tc>
          <w:tcPr>
            <w:tcW w:w="1257" w:type="dxa"/>
          </w:tcPr>
          <w:p w:rsidR="003B1DE2" w:rsidRDefault="003B1DE2" w:rsidP="006F34B8">
            <w:pPr>
              <w:spacing w:line="440" w:lineRule="exact"/>
              <w:jc w:val="center"/>
              <w:rPr>
                <w:rFonts w:ascii="仿宋_GB2312"/>
                <w:szCs w:val="21"/>
              </w:rPr>
            </w:pPr>
            <w:r>
              <w:rPr>
                <w:rFonts w:ascii="仿宋_GB2312" w:hint="eastAsia"/>
                <w:szCs w:val="21"/>
              </w:rPr>
              <w:t>0.07</w:t>
            </w:r>
          </w:p>
        </w:tc>
        <w:tc>
          <w:tcPr>
            <w:tcW w:w="1085" w:type="dxa"/>
          </w:tcPr>
          <w:p w:rsidR="003B1DE2" w:rsidRDefault="003B1DE2" w:rsidP="006F34B8">
            <w:pPr>
              <w:spacing w:line="440" w:lineRule="exact"/>
              <w:jc w:val="center"/>
              <w:rPr>
                <w:rFonts w:ascii="仿宋_GB2312"/>
                <w:szCs w:val="21"/>
              </w:rPr>
            </w:pPr>
            <w:r>
              <w:rPr>
                <w:rFonts w:ascii="仿宋_GB2312" w:hint="eastAsia"/>
                <w:szCs w:val="21"/>
              </w:rPr>
              <w:t>／</w:t>
            </w:r>
          </w:p>
        </w:tc>
      </w:tr>
      <w:tr w:rsidR="003B1DE2" w:rsidTr="006F34B8">
        <w:trPr>
          <w:jc w:val="center"/>
        </w:trPr>
        <w:tc>
          <w:tcPr>
            <w:tcW w:w="2141" w:type="dxa"/>
          </w:tcPr>
          <w:p w:rsidR="003B1DE2" w:rsidRDefault="003B1DE2" w:rsidP="006F34B8">
            <w:pPr>
              <w:spacing w:line="440" w:lineRule="exact"/>
              <w:jc w:val="center"/>
              <w:rPr>
                <w:rFonts w:ascii="仿宋_GB2312"/>
                <w:szCs w:val="21"/>
              </w:rPr>
            </w:pPr>
            <w:r>
              <w:rPr>
                <w:rFonts w:ascii="仿宋_GB2312" w:hAnsi="宋体" w:hint="eastAsia"/>
                <w:szCs w:val="21"/>
              </w:rPr>
              <w:t>≥</w:t>
            </w:r>
            <w:r>
              <w:rPr>
                <w:rFonts w:ascii="仿宋_GB2312" w:hint="eastAsia"/>
                <w:szCs w:val="21"/>
              </w:rPr>
              <w:t>6</w:t>
            </w:r>
          </w:p>
        </w:tc>
        <w:tc>
          <w:tcPr>
            <w:tcW w:w="1269" w:type="dxa"/>
          </w:tcPr>
          <w:p w:rsidR="003B1DE2" w:rsidRDefault="003B1DE2" w:rsidP="006F34B8">
            <w:pPr>
              <w:spacing w:line="440" w:lineRule="exact"/>
              <w:jc w:val="center"/>
              <w:rPr>
                <w:rFonts w:ascii="仿宋_GB2312"/>
                <w:szCs w:val="21"/>
              </w:rPr>
            </w:pPr>
            <w:r>
              <w:rPr>
                <w:rFonts w:ascii="仿宋_GB2312" w:hint="eastAsia"/>
                <w:szCs w:val="21"/>
              </w:rPr>
              <w:t>0.63</w:t>
            </w:r>
          </w:p>
        </w:tc>
        <w:tc>
          <w:tcPr>
            <w:tcW w:w="1269" w:type="dxa"/>
          </w:tcPr>
          <w:p w:rsidR="003B1DE2" w:rsidRDefault="003B1DE2" w:rsidP="006F34B8">
            <w:pPr>
              <w:spacing w:line="440" w:lineRule="exact"/>
              <w:jc w:val="center"/>
              <w:rPr>
                <w:rFonts w:ascii="仿宋_GB2312"/>
                <w:szCs w:val="21"/>
              </w:rPr>
            </w:pPr>
            <w:r>
              <w:rPr>
                <w:rFonts w:ascii="仿宋_GB2312" w:hint="eastAsia"/>
                <w:szCs w:val="21"/>
              </w:rPr>
              <w:t>0.42</w:t>
            </w:r>
          </w:p>
        </w:tc>
        <w:tc>
          <w:tcPr>
            <w:tcW w:w="1187" w:type="dxa"/>
          </w:tcPr>
          <w:p w:rsidR="003B1DE2" w:rsidRDefault="003B1DE2" w:rsidP="006F34B8">
            <w:pPr>
              <w:spacing w:line="440" w:lineRule="exact"/>
              <w:jc w:val="center"/>
              <w:rPr>
                <w:rFonts w:ascii="仿宋_GB2312"/>
                <w:szCs w:val="21"/>
              </w:rPr>
            </w:pPr>
            <w:r>
              <w:rPr>
                <w:rFonts w:ascii="仿宋_GB2312" w:hint="eastAsia"/>
                <w:szCs w:val="21"/>
              </w:rPr>
              <w:t>0.22</w:t>
            </w:r>
          </w:p>
        </w:tc>
        <w:tc>
          <w:tcPr>
            <w:tcW w:w="1259" w:type="dxa"/>
          </w:tcPr>
          <w:p w:rsidR="003B1DE2" w:rsidRDefault="003B1DE2" w:rsidP="006F34B8">
            <w:pPr>
              <w:spacing w:line="440" w:lineRule="exact"/>
              <w:jc w:val="center"/>
              <w:rPr>
                <w:rFonts w:ascii="仿宋_GB2312"/>
                <w:szCs w:val="21"/>
              </w:rPr>
            </w:pPr>
            <w:r>
              <w:rPr>
                <w:rFonts w:ascii="仿宋_GB2312" w:hint="eastAsia"/>
                <w:szCs w:val="21"/>
              </w:rPr>
              <w:t>0.11</w:t>
            </w:r>
          </w:p>
        </w:tc>
        <w:tc>
          <w:tcPr>
            <w:tcW w:w="1257" w:type="dxa"/>
          </w:tcPr>
          <w:p w:rsidR="003B1DE2" w:rsidRDefault="003B1DE2" w:rsidP="006F34B8">
            <w:pPr>
              <w:spacing w:line="440" w:lineRule="exact"/>
              <w:jc w:val="center"/>
              <w:rPr>
                <w:rFonts w:ascii="仿宋_GB2312"/>
                <w:szCs w:val="21"/>
              </w:rPr>
            </w:pPr>
            <w:r>
              <w:rPr>
                <w:rFonts w:ascii="仿宋_GB2312" w:hint="eastAsia"/>
                <w:szCs w:val="21"/>
              </w:rPr>
              <w:t>0.06</w:t>
            </w:r>
          </w:p>
        </w:tc>
        <w:tc>
          <w:tcPr>
            <w:tcW w:w="1085" w:type="dxa"/>
          </w:tcPr>
          <w:p w:rsidR="003B1DE2" w:rsidRDefault="003B1DE2" w:rsidP="006F34B8">
            <w:pPr>
              <w:spacing w:line="440" w:lineRule="exact"/>
              <w:jc w:val="center"/>
              <w:rPr>
                <w:rFonts w:ascii="仿宋_GB2312"/>
                <w:szCs w:val="21"/>
              </w:rPr>
            </w:pPr>
            <w:r>
              <w:rPr>
                <w:rFonts w:ascii="仿宋_GB2312" w:hint="eastAsia"/>
                <w:szCs w:val="21"/>
              </w:rPr>
              <w:t>0.025</w:t>
            </w:r>
          </w:p>
        </w:tc>
      </w:tr>
      <w:tr w:rsidR="003B1DE2" w:rsidTr="006F34B8">
        <w:trPr>
          <w:jc w:val="center"/>
        </w:trPr>
        <w:tc>
          <w:tcPr>
            <w:tcW w:w="9467" w:type="dxa"/>
            <w:gridSpan w:val="7"/>
          </w:tcPr>
          <w:p w:rsidR="003B1DE2" w:rsidRDefault="003B1DE2" w:rsidP="006F34B8">
            <w:pPr>
              <w:spacing w:line="440" w:lineRule="exact"/>
              <w:rPr>
                <w:rFonts w:ascii="仿宋_GB2312" w:hAnsi="宋体"/>
                <w:spacing w:val="20"/>
                <w:szCs w:val="21"/>
              </w:rPr>
            </w:pPr>
            <w:r>
              <w:rPr>
                <w:rFonts w:ascii="仿宋_GB2312" w:hint="eastAsia"/>
                <w:kern w:val="0"/>
                <w:szCs w:val="21"/>
              </w:rPr>
              <w:t>注：排名从主持人算起。获奖计分名次以证书为准，无证书者不计分。</w:t>
            </w:r>
            <w:r>
              <w:rPr>
                <w:rFonts w:ascii="仿宋_GB2312" w:hAnsi="宋体" w:hint="eastAsia"/>
                <w:szCs w:val="21"/>
              </w:rPr>
              <w:t>成果达不到</w:t>
            </w:r>
            <w:proofErr w:type="gramStart"/>
            <w:r>
              <w:rPr>
                <w:rFonts w:ascii="仿宋_GB2312" w:hAnsi="宋体" w:hint="eastAsia"/>
                <w:szCs w:val="21"/>
              </w:rPr>
              <w:t>省文件</w:t>
            </w:r>
            <w:proofErr w:type="gramEnd"/>
            <w:r>
              <w:rPr>
                <w:rFonts w:ascii="仿宋_GB2312" w:hAnsi="宋体" w:hint="eastAsia"/>
                <w:szCs w:val="21"/>
              </w:rPr>
              <w:t>规定标准者不计分。</w:t>
            </w:r>
          </w:p>
        </w:tc>
      </w:tr>
    </w:tbl>
    <w:p w:rsidR="003B1DE2" w:rsidRPr="003B1DE2" w:rsidRDefault="003B1DE2" w:rsidP="003B1DE2">
      <w:pPr>
        <w:spacing w:line="560" w:lineRule="exact"/>
        <w:rPr>
          <w:rFonts w:ascii="仿宋" w:eastAsia="仿宋" w:hAnsi="仿宋"/>
          <w:sz w:val="30"/>
          <w:szCs w:val="30"/>
        </w:rPr>
      </w:pPr>
      <w:r w:rsidRPr="003B1DE2">
        <w:rPr>
          <w:rFonts w:ascii="仿宋" w:eastAsia="仿宋" w:hAnsi="仿宋" w:hint="eastAsia"/>
          <w:sz w:val="30"/>
          <w:szCs w:val="30"/>
        </w:rPr>
        <w:t>单项科研项目及奖励分=项目及奖励级别分</w:t>
      </w:r>
      <w:r w:rsidRPr="003B1DE2">
        <w:rPr>
          <w:rFonts w:ascii="仿宋" w:eastAsia="仿宋" w:hAnsi="仿宋" w:cs="Arial"/>
          <w:sz w:val="30"/>
          <w:szCs w:val="30"/>
        </w:rPr>
        <w:t>×</w:t>
      </w:r>
      <w:r w:rsidRPr="003B1DE2">
        <w:rPr>
          <w:rFonts w:ascii="仿宋" w:eastAsia="仿宋" w:hAnsi="仿宋" w:hint="eastAsia"/>
          <w:sz w:val="30"/>
          <w:szCs w:val="30"/>
        </w:rPr>
        <w:t>项目及奖励的排名</w:t>
      </w:r>
      <w:r w:rsidRPr="003B1DE2">
        <w:rPr>
          <w:rFonts w:ascii="仿宋" w:eastAsia="仿宋" w:hAnsi="仿宋" w:hint="eastAsia"/>
          <w:sz w:val="30"/>
          <w:szCs w:val="30"/>
        </w:rPr>
        <w:lastRenderedPageBreak/>
        <w:t>权重</w:t>
      </w:r>
    </w:p>
    <w:p w:rsidR="003B1DE2" w:rsidRPr="003B1DE2" w:rsidRDefault="003B1DE2" w:rsidP="003B1DE2">
      <w:pPr>
        <w:spacing w:line="560" w:lineRule="exact"/>
        <w:rPr>
          <w:rFonts w:ascii="仿宋" w:eastAsia="仿宋" w:hAnsi="仿宋"/>
          <w:sz w:val="30"/>
          <w:szCs w:val="30"/>
        </w:rPr>
      </w:pPr>
      <w:r w:rsidRPr="003B1DE2">
        <w:rPr>
          <w:rFonts w:ascii="仿宋" w:eastAsia="仿宋" w:hAnsi="仿宋" w:hint="eastAsia"/>
          <w:sz w:val="30"/>
          <w:szCs w:val="30"/>
        </w:rPr>
        <w:t>项目及奖励级别分（依据表3、表4），项目及奖励排名权重（依据表5 ）。</w:t>
      </w:r>
      <w:r w:rsidRPr="003B1DE2">
        <w:rPr>
          <w:rFonts w:ascii="仿宋" w:eastAsia="仿宋" w:hAnsi="仿宋" w:hint="eastAsia"/>
          <w:spacing w:val="20"/>
          <w:sz w:val="30"/>
          <w:szCs w:val="30"/>
        </w:rPr>
        <w:t>项目及奖励类总分等于单项科研项目及</w:t>
      </w:r>
      <w:r w:rsidRPr="003B1DE2">
        <w:rPr>
          <w:rFonts w:ascii="仿宋" w:eastAsia="仿宋" w:hAnsi="仿宋" w:hint="eastAsia"/>
          <w:sz w:val="30"/>
          <w:szCs w:val="30"/>
        </w:rPr>
        <w:t>奖励分之</w:t>
      </w:r>
      <w:proofErr w:type="gramStart"/>
      <w:r w:rsidRPr="003B1DE2">
        <w:rPr>
          <w:rFonts w:ascii="仿宋" w:eastAsia="仿宋" w:hAnsi="仿宋" w:hint="eastAsia"/>
          <w:sz w:val="30"/>
          <w:szCs w:val="30"/>
        </w:rPr>
        <w:t>和</w:t>
      </w:r>
      <w:proofErr w:type="gramEnd"/>
      <w:r w:rsidRPr="003B1DE2">
        <w:rPr>
          <w:rFonts w:ascii="仿宋" w:eastAsia="仿宋" w:hAnsi="仿宋" w:hint="eastAsia"/>
          <w:sz w:val="30"/>
          <w:szCs w:val="30"/>
        </w:rPr>
        <w:t>。（设特等奖的，按特等对应一等、一等对应二等类推）。</w:t>
      </w:r>
    </w:p>
    <w:p w:rsidR="003B1DE2" w:rsidRPr="003B1DE2" w:rsidRDefault="003B1DE2" w:rsidP="003B1DE2">
      <w:pPr>
        <w:spacing w:line="560" w:lineRule="exact"/>
        <w:rPr>
          <w:rFonts w:ascii="仿宋" w:eastAsia="仿宋" w:hAnsi="仿宋"/>
          <w:sz w:val="30"/>
          <w:szCs w:val="30"/>
        </w:rPr>
      </w:pPr>
      <w:r w:rsidRPr="003B1DE2">
        <w:rPr>
          <w:rFonts w:ascii="仿宋" w:eastAsia="仿宋" w:hAnsi="仿宋" w:hint="eastAsia"/>
          <w:sz w:val="30"/>
          <w:szCs w:val="30"/>
        </w:rPr>
        <w:t>（4）鼓励申报计分</w:t>
      </w:r>
    </w:p>
    <w:p w:rsidR="003B1DE2" w:rsidRPr="003B1DE2" w:rsidRDefault="003B1DE2" w:rsidP="003B1DE2">
      <w:pPr>
        <w:spacing w:line="560" w:lineRule="exact"/>
        <w:rPr>
          <w:rFonts w:ascii="仿宋" w:eastAsia="仿宋" w:hAnsi="仿宋"/>
          <w:sz w:val="30"/>
          <w:szCs w:val="30"/>
        </w:rPr>
      </w:pPr>
      <w:r w:rsidRPr="003B1DE2">
        <w:rPr>
          <w:rFonts w:ascii="仿宋" w:eastAsia="仿宋" w:hAnsi="仿宋" w:hint="eastAsia"/>
          <w:sz w:val="30"/>
          <w:szCs w:val="30"/>
        </w:rPr>
        <w:t xml:space="preserve">    为鼓励我院教职工积极申报职称评审，对连续申报并被人事处登记为有效申报人员的，每一次加计10分。</w:t>
      </w:r>
    </w:p>
    <w:p w:rsidR="003B1DE2" w:rsidRPr="003B1DE2" w:rsidRDefault="003B1DE2" w:rsidP="003B1DE2">
      <w:pPr>
        <w:spacing w:line="560" w:lineRule="exact"/>
        <w:rPr>
          <w:rFonts w:ascii="仿宋" w:eastAsia="仿宋" w:hAnsi="仿宋"/>
          <w:sz w:val="30"/>
          <w:szCs w:val="30"/>
        </w:rPr>
      </w:pPr>
      <w:r w:rsidRPr="003B1DE2">
        <w:rPr>
          <w:rFonts w:ascii="仿宋" w:eastAsia="仿宋" w:hAnsi="仿宋" w:hint="eastAsia"/>
          <w:sz w:val="30"/>
          <w:szCs w:val="30"/>
        </w:rPr>
        <w:t>（5）有关说明</w:t>
      </w:r>
    </w:p>
    <w:p w:rsidR="003B1DE2" w:rsidRPr="003B1DE2" w:rsidRDefault="003B1DE2" w:rsidP="003B1DE2">
      <w:pPr>
        <w:spacing w:line="560" w:lineRule="exact"/>
        <w:ind w:firstLine="420"/>
        <w:rPr>
          <w:rFonts w:ascii="仿宋" w:eastAsia="仿宋" w:hAnsi="仿宋"/>
          <w:sz w:val="30"/>
          <w:szCs w:val="30"/>
        </w:rPr>
      </w:pPr>
      <w:r w:rsidRPr="003B1DE2">
        <w:rPr>
          <w:rFonts w:ascii="仿宋" w:eastAsia="仿宋" w:hAnsi="仿宋" w:hint="eastAsia"/>
          <w:sz w:val="30"/>
          <w:szCs w:val="30"/>
        </w:rPr>
        <w:t>同一论文、著作、科研项目鉴定（结项）、获奖或者具备其他计分条件时，取基本分或奖励分的最高分值计分，另一分值按50%计入。</w:t>
      </w:r>
    </w:p>
    <w:p w:rsidR="003B1DE2" w:rsidRPr="00036802" w:rsidRDefault="003B1DE2" w:rsidP="003B1DE2">
      <w:pPr>
        <w:spacing w:line="560" w:lineRule="exact"/>
        <w:ind w:firstLine="420"/>
        <w:rPr>
          <w:rFonts w:ascii="仿宋" w:eastAsia="仿宋" w:hAnsi="仿宋"/>
          <w:sz w:val="30"/>
          <w:szCs w:val="30"/>
        </w:rPr>
      </w:pPr>
      <w:r w:rsidRPr="00036802">
        <w:rPr>
          <w:rFonts w:ascii="仿宋" w:eastAsia="仿宋" w:hAnsi="仿宋" w:hint="eastAsia"/>
          <w:sz w:val="30"/>
          <w:szCs w:val="30"/>
        </w:rPr>
        <w:t>对于EI会议发表的论文集或其他高级别期刊，在同一期刊号发表多篇论文时，第二篇按50%计分，第三篇及以上按10%计分。</w:t>
      </w:r>
    </w:p>
    <w:p w:rsidR="003B1DE2" w:rsidRPr="003B1DE2" w:rsidRDefault="003B1DE2" w:rsidP="003B1DE2">
      <w:pPr>
        <w:spacing w:line="560" w:lineRule="exact"/>
        <w:rPr>
          <w:rFonts w:ascii="仿宋" w:eastAsia="仿宋" w:hAnsi="仿宋"/>
          <w:sz w:val="30"/>
          <w:szCs w:val="30"/>
        </w:rPr>
      </w:pPr>
    </w:p>
    <w:p w:rsidR="006F239F" w:rsidRPr="003B1DE2" w:rsidRDefault="006F239F" w:rsidP="003B1DE2">
      <w:pPr>
        <w:ind w:firstLineChars="1800" w:firstLine="5400"/>
        <w:rPr>
          <w:rFonts w:ascii="仿宋" w:eastAsia="仿宋" w:hAnsi="仿宋"/>
          <w:sz w:val="30"/>
          <w:szCs w:val="30"/>
        </w:rPr>
      </w:pPr>
      <w:bookmarkStart w:id="0" w:name="_GoBack"/>
      <w:bookmarkEnd w:id="0"/>
    </w:p>
    <w:p w:rsidR="003B1DE2" w:rsidRPr="003B1DE2" w:rsidRDefault="003B1DE2" w:rsidP="003B1DE2">
      <w:pPr>
        <w:ind w:firstLineChars="1800" w:firstLine="5400"/>
        <w:rPr>
          <w:rFonts w:ascii="仿宋" w:eastAsia="仿宋" w:hAnsi="仿宋"/>
          <w:sz w:val="30"/>
          <w:szCs w:val="30"/>
        </w:rPr>
      </w:pPr>
    </w:p>
    <w:p w:rsidR="003B1DE2" w:rsidRPr="003B1DE2" w:rsidRDefault="003B1DE2" w:rsidP="003B1DE2">
      <w:pPr>
        <w:ind w:firstLineChars="1800" w:firstLine="5400"/>
        <w:rPr>
          <w:rFonts w:ascii="仿宋" w:eastAsia="仿宋" w:hAnsi="仿宋"/>
          <w:sz w:val="30"/>
          <w:szCs w:val="30"/>
        </w:rPr>
      </w:pPr>
    </w:p>
    <w:p w:rsidR="003B1DE2" w:rsidRDefault="003B1DE2" w:rsidP="003B1DE2">
      <w:pPr>
        <w:ind w:firstLineChars="1800" w:firstLine="5400"/>
        <w:rPr>
          <w:rFonts w:ascii="仿宋" w:eastAsia="仿宋" w:hAnsi="仿宋"/>
          <w:sz w:val="30"/>
          <w:szCs w:val="30"/>
        </w:rPr>
      </w:pPr>
    </w:p>
    <w:p w:rsidR="003B1DE2" w:rsidRDefault="003B1DE2" w:rsidP="003B1DE2">
      <w:pPr>
        <w:ind w:firstLineChars="1800" w:firstLine="5400"/>
        <w:rPr>
          <w:rFonts w:ascii="仿宋" w:eastAsia="仿宋" w:hAnsi="仿宋"/>
          <w:sz w:val="30"/>
          <w:szCs w:val="30"/>
        </w:rPr>
      </w:pPr>
    </w:p>
    <w:p w:rsidR="003B1DE2" w:rsidRDefault="003B1DE2" w:rsidP="003B1DE2">
      <w:pPr>
        <w:ind w:firstLineChars="1800" w:firstLine="5400"/>
        <w:rPr>
          <w:rFonts w:ascii="仿宋" w:eastAsia="仿宋" w:hAnsi="仿宋"/>
          <w:sz w:val="30"/>
          <w:szCs w:val="30"/>
        </w:rPr>
      </w:pPr>
    </w:p>
    <w:p w:rsidR="003B1DE2" w:rsidRDefault="003B1DE2" w:rsidP="003B1DE2">
      <w:pPr>
        <w:ind w:firstLineChars="1800" w:firstLine="5400"/>
        <w:rPr>
          <w:rFonts w:ascii="仿宋" w:eastAsia="仿宋" w:hAnsi="仿宋"/>
          <w:sz w:val="30"/>
          <w:szCs w:val="30"/>
        </w:rPr>
      </w:pPr>
    </w:p>
    <w:p w:rsidR="003B1DE2" w:rsidRPr="003B1DE2" w:rsidRDefault="003B1DE2" w:rsidP="003B1DE2">
      <w:pPr>
        <w:ind w:firstLineChars="1800" w:firstLine="5400"/>
        <w:rPr>
          <w:rFonts w:ascii="仿宋" w:eastAsia="仿宋" w:hAnsi="仿宋"/>
          <w:sz w:val="30"/>
          <w:szCs w:val="30"/>
        </w:rPr>
      </w:pPr>
    </w:p>
    <w:p w:rsidR="003B1DE2" w:rsidRPr="003B1DE2" w:rsidRDefault="003B1DE2" w:rsidP="003B1DE2">
      <w:pPr>
        <w:ind w:firstLineChars="1800" w:firstLine="5400"/>
        <w:rPr>
          <w:rFonts w:ascii="仿宋" w:eastAsia="仿宋" w:hAnsi="仿宋"/>
          <w:sz w:val="30"/>
          <w:szCs w:val="30"/>
        </w:rPr>
      </w:pPr>
    </w:p>
    <w:p w:rsidR="00C61481" w:rsidRDefault="00C61481" w:rsidP="00BD027C">
      <w:pPr>
        <w:rPr>
          <w:rFonts w:ascii="宋体"/>
          <w:sz w:val="30"/>
          <w:szCs w:val="30"/>
        </w:rPr>
      </w:pPr>
      <w:r>
        <w:rPr>
          <w:rFonts w:ascii="宋体" w:hAnsi="宋体" w:hint="eastAsia"/>
          <w:sz w:val="28"/>
          <w:szCs w:val="28"/>
        </w:rPr>
        <w:t>华北水利水电大学信息工程学院</w:t>
      </w:r>
      <w:r>
        <w:rPr>
          <w:rFonts w:ascii="宋体" w:hAnsi="宋体"/>
          <w:sz w:val="28"/>
          <w:szCs w:val="28"/>
        </w:rPr>
        <w:t xml:space="preserve">     201</w:t>
      </w:r>
      <w:r w:rsidR="006F239F">
        <w:rPr>
          <w:rFonts w:ascii="宋体" w:hAnsi="宋体" w:hint="eastAsia"/>
          <w:sz w:val="28"/>
          <w:szCs w:val="28"/>
        </w:rPr>
        <w:t>6</w:t>
      </w:r>
      <w:r>
        <w:rPr>
          <w:rFonts w:ascii="宋体" w:hAnsi="宋体" w:hint="eastAsia"/>
          <w:sz w:val="28"/>
          <w:szCs w:val="28"/>
        </w:rPr>
        <w:t>年</w:t>
      </w:r>
      <w:r w:rsidR="007852E6">
        <w:rPr>
          <w:rFonts w:ascii="宋体" w:hAnsi="宋体" w:hint="eastAsia"/>
          <w:sz w:val="28"/>
          <w:szCs w:val="28"/>
        </w:rPr>
        <w:t>10</w:t>
      </w:r>
      <w:r>
        <w:rPr>
          <w:rFonts w:ascii="宋体" w:hAnsi="宋体" w:hint="eastAsia"/>
          <w:sz w:val="28"/>
          <w:szCs w:val="28"/>
        </w:rPr>
        <w:t>月</w:t>
      </w:r>
      <w:r w:rsidR="007852E6">
        <w:rPr>
          <w:rFonts w:ascii="宋体" w:hAnsi="宋体" w:hint="eastAsia"/>
          <w:sz w:val="28"/>
          <w:szCs w:val="28"/>
        </w:rPr>
        <w:t>8</w:t>
      </w:r>
      <w:r>
        <w:rPr>
          <w:rFonts w:ascii="宋体" w:hAnsi="宋体" w:hint="eastAsia"/>
          <w:sz w:val="28"/>
          <w:szCs w:val="28"/>
        </w:rPr>
        <w:t>日印发</w:t>
      </w:r>
      <w:r w:rsidR="001C32DF">
        <w:rPr>
          <w:noProof/>
        </w:rPr>
        <w:pict>
          <v:line id="Line 7" o:spid="_x0000_s1027" style="position:absolute;left:0;text-align:left;z-index:3;mso-position-horizontal-relative:text;mso-position-vertical-relative:text" from="0,0" to="442.2pt,0" strokeweight="1.25pt">
            <w10:anchorlock/>
          </v:line>
        </w:pict>
      </w:r>
      <w:r w:rsidR="001C32DF">
        <w:rPr>
          <w:noProof/>
        </w:rPr>
        <w:pict>
          <v:line id="Line 6" o:spid="_x0000_s1028" style="position:absolute;left:0;text-align:left;z-index:2;mso-position-horizontal-relative:text;mso-position-vertical-relative:text" from="0,30.2pt" to="442.2pt,30.2pt" strokeweight="1.25pt"/>
        </w:pict>
      </w:r>
    </w:p>
    <w:p w:rsidR="00C61481" w:rsidRDefault="00C61481" w:rsidP="004A1420">
      <w:pPr>
        <w:jc w:val="center"/>
        <w:rPr>
          <w:rFonts w:ascii="黑体" w:eastAsia="黑体" w:hAnsi="黑体"/>
          <w:sz w:val="24"/>
          <w:szCs w:val="24"/>
        </w:rPr>
      </w:pPr>
    </w:p>
    <w:p w:rsidR="00C61481" w:rsidRDefault="00C61481" w:rsidP="004A1420">
      <w:pPr>
        <w:jc w:val="center"/>
        <w:rPr>
          <w:rFonts w:ascii="黑体" w:eastAsia="黑体" w:hAnsi="黑体"/>
          <w:sz w:val="24"/>
          <w:szCs w:val="24"/>
        </w:rPr>
      </w:pPr>
    </w:p>
    <w:p w:rsidR="00C61481" w:rsidRDefault="00C61481" w:rsidP="004A1420">
      <w:pPr>
        <w:jc w:val="center"/>
        <w:rPr>
          <w:rFonts w:ascii="黑体" w:eastAsia="黑体" w:hAnsi="黑体"/>
          <w:sz w:val="24"/>
          <w:szCs w:val="24"/>
        </w:rPr>
      </w:pPr>
    </w:p>
    <w:p w:rsidR="00C61481" w:rsidRPr="004A1420" w:rsidRDefault="00C61481" w:rsidP="00CD2526">
      <w:pPr>
        <w:ind w:firstLineChars="177" w:firstLine="566"/>
        <w:jc w:val="right"/>
        <w:rPr>
          <w:sz w:val="32"/>
          <w:szCs w:val="32"/>
        </w:rPr>
      </w:pPr>
    </w:p>
    <w:sectPr w:rsidR="00C61481" w:rsidRPr="004A1420" w:rsidSect="00AE565C">
      <w:pgSz w:w="11906" w:h="16838"/>
      <w:pgMar w:top="1440" w:right="1558" w:bottom="11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2DF" w:rsidRDefault="001C32DF" w:rsidP="00E43A94">
      <w:r>
        <w:separator/>
      </w:r>
    </w:p>
  </w:endnote>
  <w:endnote w:type="continuationSeparator" w:id="0">
    <w:p w:rsidR="001C32DF" w:rsidRDefault="001C32DF" w:rsidP="00E4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2DF" w:rsidRDefault="001C32DF" w:rsidP="00E43A94">
      <w:r>
        <w:separator/>
      </w:r>
    </w:p>
  </w:footnote>
  <w:footnote w:type="continuationSeparator" w:id="0">
    <w:p w:rsidR="001C32DF" w:rsidRDefault="001C32DF" w:rsidP="00E43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D4238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9B21EF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F50B9A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6B249C3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78274B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D9A5DD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C9F8D67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050283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8B8A4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85AB490"/>
    <w:lvl w:ilvl="0">
      <w:start w:val="1"/>
      <w:numFmt w:val="bullet"/>
      <w:lvlText w:val=""/>
      <w:lvlJc w:val="left"/>
      <w:pPr>
        <w:tabs>
          <w:tab w:val="num" w:pos="360"/>
        </w:tabs>
        <w:ind w:left="360" w:hanging="360"/>
      </w:pPr>
      <w:rPr>
        <w:rFonts w:ascii="Wingdings" w:hAnsi="Wingdings" w:hint="default"/>
      </w:rPr>
    </w:lvl>
  </w:abstractNum>
  <w:abstractNum w:abstractNumId="10">
    <w:nsid w:val="57CD0E46"/>
    <w:multiLevelType w:val="singleLevel"/>
    <w:tmpl w:val="57CD0E46"/>
    <w:lvl w:ilvl="0">
      <w:start w:val="1"/>
      <w:numFmt w:val="decimal"/>
      <w:suff w:val="nothing"/>
      <w:lvlText w:val="%1、"/>
      <w:lvlJc w:val="left"/>
    </w:lvl>
  </w:abstractNum>
  <w:abstractNum w:abstractNumId="11">
    <w:nsid w:val="599628E6"/>
    <w:multiLevelType w:val="hybridMultilevel"/>
    <w:tmpl w:val="E23232AA"/>
    <w:lvl w:ilvl="0" w:tplc="474E085A">
      <w:start w:val="1"/>
      <w:numFmt w:val="japaneseCounting"/>
      <w:lvlText w:val="第%1条"/>
      <w:lvlJc w:val="left"/>
      <w:pPr>
        <w:ind w:left="840" w:hanging="84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561"/>
    <w:rsid w:val="00001F97"/>
    <w:rsid w:val="00036802"/>
    <w:rsid w:val="000D0853"/>
    <w:rsid w:val="00154125"/>
    <w:rsid w:val="00174304"/>
    <w:rsid w:val="00194F5A"/>
    <w:rsid w:val="001B0094"/>
    <w:rsid w:val="001C32DF"/>
    <w:rsid w:val="001F3A97"/>
    <w:rsid w:val="002A4C94"/>
    <w:rsid w:val="002E0593"/>
    <w:rsid w:val="003530A2"/>
    <w:rsid w:val="003823B3"/>
    <w:rsid w:val="003A4E52"/>
    <w:rsid w:val="003B1DE2"/>
    <w:rsid w:val="003B1F59"/>
    <w:rsid w:val="003B5B51"/>
    <w:rsid w:val="004135F6"/>
    <w:rsid w:val="004366AA"/>
    <w:rsid w:val="00453929"/>
    <w:rsid w:val="0046752D"/>
    <w:rsid w:val="0047708A"/>
    <w:rsid w:val="00481D03"/>
    <w:rsid w:val="004A1420"/>
    <w:rsid w:val="004F69C3"/>
    <w:rsid w:val="00516B67"/>
    <w:rsid w:val="0053082E"/>
    <w:rsid w:val="005442D0"/>
    <w:rsid w:val="005A09D5"/>
    <w:rsid w:val="005A51D6"/>
    <w:rsid w:val="005C2965"/>
    <w:rsid w:val="006467E6"/>
    <w:rsid w:val="00655A7A"/>
    <w:rsid w:val="006B2F46"/>
    <w:rsid w:val="006E3640"/>
    <w:rsid w:val="006E3A15"/>
    <w:rsid w:val="006F239F"/>
    <w:rsid w:val="00703CD2"/>
    <w:rsid w:val="007852E6"/>
    <w:rsid w:val="00841717"/>
    <w:rsid w:val="008A101D"/>
    <w:rsid w:val="008B6AB1"/>
    <w:rsid w:val="008E1520"/>
    <w:rsid w:val="00941A49"/>
    <w:rsid w:val="009737DB"/>
    <w:rsid w:val="00977096"/>
    <w:rsid w:val="00980AA2"/>
    <w:rsid w:val="00987561"/>
    <w:rsid w:val="00A05E96"/>
    <w:rsid w:val="00A14A1A"/>
    <w:rsid w:val="00A30FCF"/>
    <w:rsid w:val="00A76565"/>
    <w:rsid w:val="00A908E6"/>
    <w:rsid w:val="00AE565C"/>
    <w:rsid w:val="00B17B29"/>
    <w:rsid w:val="00B37307"/>
    <w:rsid w:val="00B6369E"/>
    <w:rsid w:val="00B7539C"/>
    <w:rsid w:val="00BC3919"/>
    <w:rsid w:val="00BD027C"/>
    <w:rsid w:val="00BD3999"/>
    <w:rsid w:val="00C15B6A"/>
    <w:rsid w:val="00C61481"/>
    <w:rsid w:val="00CD2526"/>
    <w:rsid w:val="00CE5DFC"/>
    <w:rsid w:val="00CF018C"/>
    <w:rsid w:val="00CF7A1B"/>
    <w:rsid w:val="00D5481C"/>
    <w:rsid w:val="00D7611A"/>
    <w:rsid w:val="00D8281F"/>
    <w:rsid w:val="00E05408"/>
    <w:rsid w:val="00E43A94"/>
    <w:rsid w:val="00E43EFA"/>
    <w:rsid w:val="00E6153A"/>
    <w:rsid w:val="00E667A3"/>
    <w:rsid w:val="00EF552C"/>
    <w:rsid w:val="00F1670F"/>
    <w:rsid w:val="00FA790A"/>
    <w:rsid w:val="00FB20E8"/>
    <w:rsid w:val="00FC1A91"/>
    <w:rsid w:val="00FC629A"/>
    <w:rsid w:val="00FD2215"/>
    <w:rsid w:val="00FD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8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43A9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43A94"/>
    <w:rPr>
      <w:rFonts w:cs="Times New Roman"/>
      <w:sz w:val="18"/>
      <w:szCs w:val="18"/>
    </w:rPr>
  </w:style>
  <w:style w:type="paragraph" w:styleId="a4">
    <w:name w:val="footer"/>
    <w:basedOn w:val="a"/>
    <w:link w:val="Char0"/>
    <w:uiPriority w:val="99"/>
    <w:rsid w:val="00E43A94"/>
    <w:pPr>
      <w:tabs>
        <w:tab w:val="center" w:pos="4153"/>
        <w:tab w:val="right" w:pos="8306"/>
      </w:tabs>
      <w:snapToGrid w:val="0"/>
      <w:jc w:val="left"/>
    </w:pPr>
    <w:rPr>
      <w:sz w:val="18"/>
      <w:szCs w:val="18"/>
    </w:rPr>
  </w:style>
  <w:style w:type="character" w:customStyle="1" w:styleId="Char0">
    <w:name w:val="页脚 Char"/>
    <w:link w:val="a4"/>
    <w:uiPriority w:val="99"/>
    <w:locked/>
    <w:rsid w:val="00E43A94"/>
    <w:rPr>
      <w:rFonts w:cs="Times New Roman"/>
      <w:sz w:val="18"/>
      <w:szCs w:val="18"/>
    </w:rPr>
  </w:style>
  <w:style w:type="paragraph" w:styleId="a5">
    <w:name w:val="Date"/>
    <w:basedOn w:val="a"/>
    <w:next w:val="a"/>
    <w:link w:val="Char1"/>
    <w:uiPriority w:val="99"/>
    <w:rsid w:val="00BD027C"/>
    <w:pPr>
      <w:ind w:leftChars="2500" w:left="100"/>
    </w:pPr>
  </w:style>
  <w:style w:type="character" w:customStyle="1" w:styleId="Char1">
    <w:name w:val="日期 Char"/>
    <w:link w:val="a5"/>
    <w:uiPriority w:val="99"/>
    <w:semiHidden/>
    <w:locked/>
    <w:rsid w:val="00453929"/>
    <w:rPr>
      <w:rFonts w:cs="Times New Roman"/>
    </w:rPr>
  </w:style>
  <w:style w:type="paragraph" w:styleId="a6">
    <w:name w:val="List Paragraph"/>
    <w:basedOn w:val="a"/>
    <w:uiPriority w:val="99"/>
    <w:qFormat/>
    <w:rsid w:val="004A1420"/>
    <w:pPr>
      <w:ind w:firstLineChars="200" w:firstLine="420"/>
    </w:pPr>
  </w:style>
  <w:style w:type="paragraph" w:styleId="a7">
    <w:name w:val="Normal (Web)"/>
    <w:basedOn w:val="a"/>
    <w:rsid w:val="003B1DE2"/>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763</Words>
  <Characters>4352</Characters>
  <Application>Microsoft Office Word</Application>
  <DocSecurity>0</DocSecurity>
  <Lines>36</Lines>
  <Paragraphs>10</Paragraphs>
  <ScaleCrop>false</ScaleCrop>
  <Company>Sky123.Org</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 北 水 利 水 电 大 学</dc:title>
  <dc:subject/>
  <dc:creator>Sky123.Org</dc:creator>
  <cp:keywords/>
  <dc:description/>
  <cp:lastModifiedBy>Sky123.Org</cp:lastModifiedBy>
  <cp:revision>12</cp:revision>
  <cp:lastPrinted>2015-12-23T08:54:00Z</cp:lastPrinted>
  <dcterms:created xsi:type="dcterms:W3CDTF">2016-03-11T02:50:00Z</dcterms:created>
  <dcterms:modified xsi:type="dcterms:W3CDTF">2016-10-08T02:55:00Z</dcterms:modified>
</cp:coreProperties>
</file>