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700" w:lineRule="exact"/>
        <w:jc w:val="center"/>
        <w:rPr>
          <w:rFonts w:ascii="方正小标宋简体" w:eastAsia="方正小标宋简体"/>
          <w:b w:val="0"/>
          <w:color w:val="000000"/>
        </w:rPr>
      </w:pPr>
      <w:r>
        <w:rPr>
          <w:rFonts w:hint="eastAsia" w:ascii="方正小标宋简体" w:hAnsi="黑体" w:eastAsia="方正小标宋简体"/>
          <w:b w:val="0"/>
          <w:color w:val="000000"/>
          <w:szCs w:val="36"/>
        </w:rPr>
        <w:t>河南省科学技术奖</w:t>
      </w:r>
      <w:r>
        <w:rPr>
          <w:rFonts w:hint="eastAsia" w:ascii="方正小标宋简体" w:eastAsia="方正小标宋简体"/>
          <w:b w:val="0"/>
          <w:color w:val="000000"/>
        </w:rPr>
        <w:t>公示内容</w:t>
      </w:r>
    </w:p>
    <w:p>
      <w:pPr>
        <w:spacing w:line="500" w:lineRule="exact"/>
        <w:rPr>
          <w:rFonts w:ascii="仿宋_GB2312" w:hAnsi="宋体" w:eastAsia="仿宋_GB2312"/>
          <w:b/>
          <w:bCs/>
          <w:color w:val="000000"/>
          <w:sz w:val="32"/>
          <w:szCs w:val="32"/>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b/>
          <w:szCs w:val="21"/>
        </w:rPr>
        <w:t>项目</w:t>
      </w:r>
      <w:r>
        <w:rPr>
          <w:rFonts w:asciiTheme="minorEastAsia" w:hAnsiTheme="minorEastAsia" w:eastAsiaTheme="minorEastAsia"/>
          <w:b/>
          <w:szCs w:val="21"/>
        </w:rPr>
        <w:t>名称：</w:t>
      </w:r>
      <w:r>
        <w:rPr>
          <w:rFonts w:hint="eastAsia" w:ascii="宋体" w:hAnsi="宋体"/>
          <w:szCs w:val="21"/>
          <w:lang w:bidi="ar"/>
        </w:rPr>
        <w:t>高性能稀疏矩阵算法分析及应用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b/>
          <w:szCs w:val="21"/>
        </w:rPr>
        <w:t>提名者</w:t>
      </w:r>
      <w:r>
        <w:rPr>
          <w:rFonts w:asciiTheme="minorEastAsia" w:hAnsiTheme="minorEastAsia" w:eastAsiaTheme="minorEastAsia"/>
          <w:b/>
          <w:szCs w:val="21"/>
        </w:rPr>
        <w:t>：</w:t>
      </w:r>
      <w:r>
        <w:rPr>
          <w:rFonts w:hint="eastAsia" w:asciiTheme="minorEastAsia" w:hAnsiTheme="minorEastAsia" w:eastAsiaTheme="minorEastAsia"/>
          <w:szCs w:val="21"/>
          <w:lang w:val="en-US" w:eastAsia="zh-CN"/>
        </w:rPr>
        <w:t>张理涛</w:t>
      </w:r>
      <w:bookmarkStart w:id="0" w:name="_GoBack"/>
      <w:bookmarkEnd w:id="0"/>
    </w:p>
    <w:p>
      <w:pPr>
        <w:pStyle w:val="12"/>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提名意见</w:t>
      </w:r>
      <w:r>
        <w:rPr>
          <w:rFonts w:asciiTheme="minorEastAsia" w:hAnsiTheme="minorEastAsia" w:eastAsiaTheme="minorEastAsia"/>
          <w:b/>
          <w:sz w:val="21"/>
          <w:szCs w:val="21"/>
        </w:rPr>
        <w:t>：</w:t>
      </w:r>
    </w:p>
    <w:p>
      <w:pPr>
        <w:pStyle w:val="1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sz w:val="21"/>
          <w:szCs w:val="21"/>
        </w:rPr>
      </w:pPr>
      <w:r>
        <w:rPr>
          <w:rFonts w:hint="eastAsia" w:ascii="宋体" w:hAnsi="宋体"/>
          <w:sz w:val="21"/>
          <w:szCs w:val="21"/>
        </w:rPr>
        <w:t>该成果主要针对石油勘探、气候模拟、天体物理、人工智能、大数据处理等实际问题数值模拟离散后的大型稀疏矩阵系统，研究高性能数值算法和预处理技术，并将所得成果应用于实际问题的数值模拟，提高模拟的整体效率。该成果结合物理模型和数学模型，研究出针对性强、适用性好、理论价值高的高性能迭代算法，形成了较为系统的理论。其研究结果不仅能丰富大型稀疏矩阵系统的求解理论和方法，而且为求解具体的实际问题提供一定的理论依据和算法支持，具有较好的应用前景和很好的推广价值，国际上属于数值代数的热点问题。</w:t>
      </w:r>
    </w:p>
    <w:p>
      <w:pPr>
        <w:pStyle w:val="1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sz w:val="21"/>
          <w:szCs w:val="21"/>
        </w:rPr>
      </w:pPr>
      <w:r>
        <w:rPr>
          <w:rFonts w:hint="eastAsia" w:ascii="宋体" w:hAnsi="宋体"/>
          <w:sz w:val="21"/>
          <w:szCs w:val="21"/>
        </w:rPr>
        <w:t>该研究成果由2项国家自然科学基金、1项河南省科技创新杰出青年基金、1项航空科学基金、1项河南省高校科技创新人才支持计划、1项河南省高等学校重点科研项目计划、25篇高水平SCI(EI)期刊论文（2篇2区,7篇3区,9篇4区,4篇EI）、3篇中文核心期刊论文和9项发明专利（6项中国发明专利，3项实用新型专利）支撑，成果丰硕，达到了国内领先水平，同意推荐</w:t>
      </w:r>
      <w:r>
        <w:rPr>
          <w:rFonts w:hint="eastAsia" w:asciiTheme="minorEastAsia" w:hAnsiTheme="minorEastAsia" w:eastAsiaTheme="minorEastAsia"/>
          <w:sz w:val="21"/>
          <w:szCs w:val="21"/>
        </w:rPr>
        <w:t>。</w:t>
      </w:r>
    </w:p>
    <w:p>
      <w:pPr>
        <w:pStyle w:val="4"/>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项目</w:t>
      </w:r>
      <w:r>
        <w:rPr>
          <w:rFonts w:asciiTheme="minorEastAsia" w:hAnsiTheme="minorEastAsia" w:eastAsiaTheme="minorEastAsia"/>
          <w:b/>
          <w:bCs/>
          <w:color w:val="000000"/>
          <w:sz w:val="21"/>
          <w:szCs w:val="21"/>
        </w:rPr>
        <w:t>简介：</w:t>
      </w:r>
    </w:p>
    <w:p>
      <w:pPr>
        <w:pStyle w:val="4"/>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ascii="宋体" w:hAnsi="宋体" w:cs="宋体"/>
          <w:sz w:val="21"/>
          <w:szCs w:val="21"/>
        </w:rPr>
      </w:pPr>
      <w:r>
        <w:rPr>
          <w:rFonts w:hint="eastAsia" w:ascii="宋体" w:hAnsi="宋体" w:cs="宋体"/>
          <w:sz w:val="21"/>
          <w:szCs w:val="21"/>
        </w:rPr>
        <w:t>利用大量处理单元的聚合计算能力来解决复杂问题，是高性能计算（high performance computing，HPC）最直观的定义。高性能计算已成为继理论科学和实验科学之后科学探索的第三范式，被广泛应用在高能物理研究、核武器设计、航天航空飞行器设计、国民经济的预测和决策、能源勘探、中长期天气预报、卫星图像处理、情报分析、互联网服务、工业仿真等领域，对国民经济发展和国防建设具有重要的价值。它作为世界高技术领域的战略制高点，已经成为科技进步的重要标志之一，同时也是一个国家科技综合实力的集中体现。</w:t>
      </w:r>
    </w:p>
    <w:p>
      <w:pPr>
        <w:pStyle w:val="4"/>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ascii="宋体" w:hAnsi="宋体" w:cs="宋体"/>
          <w:sz w:val="21"/>
          <w:szCs w:val="21"/>
        </w:rPr>
      </w:pPr>
      <w:r>
        <w:rPr>
          <w:rFonts w:hint="eastAsia" w:ascii="宋体" w:hAnsi="宋体" w:cs="宋体"/>
          <w:sz w:val="21"/>
          <w:szCs w:val="21"/>
        </w:rPr>
        <w:t>本成果在国家自然科学基金“特殊鞍点问题的高效预处理技术及在电磁计算中的应用研究(11501525)”和“适合分布式并行计算改进的GCRS算法研究”及河南省高校科技创新人才支持计划“线性互补问题的广义模系同步整体多分裂算法研究(16HASTIT040)”等项目的支持下，采用“算法分析-数值试验-方法创新-成果应用”等反复循环研究手段，主要针对石油勘探、气候模拟、天体物理、人工智能、大数据处理等实际问题数值模拟离散后的大型稀疏矩阵系统，研究高性能数值算法和预处理技术，并将所得成果应用于实际问题的数值模拟，提高模拟的整体效率。该成果具有以下五个方面重要科学发现：</w:t>
      </w:r>
    </w:p>
    <w:p>
      <w:pPr>
        <w:pStyle w:val="4"/>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ascii="宋体" w:hAnsi="宋体" w:cs="宋体"/>
          <w:sz w:val="21"/>
          <w:szCs w:val="21"/>
        </w:rPr>
      </w:pPr>
      <w:r>
        <w:rPr>
          <w:rFonts w:hint="eastAsia" w:ascii="宋体" w:hAnsi="宋体" w:cs="宋体"/>
          <w:sz w:val="21"/>
          <w:szCs w:val="21"/>
        </w:rPr>
        <w:t>1.针对大型稀疏矩阵方程组，通过降低整体同步化点和算法重构，设计了适合分布式并行计算改进的广义平方共轭残差算法2(IGCRS2)、并行广义全局平方共轭梯度算法(PGGl-CGS)和并行双共轭A-正交正规化算法(PBiCOR)，新算法使所有内积计算及矩阵向量乘是独立的，并分析了算法的收敛性、复杂度、并行性和等效率等，解决了迭代方法并行计算的瓶颈问题。</w:t>
      </w:r>
    </w:p>
    <w:p>
      <w:pPr>
        <w:pStyle w:val="4"/>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ascii="宋体" w:hAnsi="宋体" w:cs="宋体"/>
          <w:sz w:val="21"/>
          <w:szCs w:val="21"/>
        </w:rPr>
      </w:pPr>
      <w:r>
        <w:rPr>
          <w:rFonts w:hint="eastAsia" w:ascii="宋体" w:hAnsi="宋体" w:cs="宋体"/>
          <w:sz w:val="21"/>
          <w:szCs w:val="21"/>
        </w:rPr>
        <w:t>2.针对工程和科学计算中实际问题数值模拟离散得到的一类特殊2乘2块线性矩阵方程组，设计了广义非精确块三角预处理子、参数化移位分裂预处理子（PSS）、改进的移位分裂迭代算法(MSS)和改进的广义参数不精确uzawa迭代算法(IGPIU)，基于对稀疏矩阵构造实用的矩阵分裂，获得适用于实际问题的快速有效预处理迭代算法，并对设计的预处理矩阵特征值分布、相应的特征向量、最小多项式和最优参数的选取进行理论分析，并结合Krylov子空间方法,应用电磁计算中Oseen方程、Maxwell方程和Stokes方程做数值试验，进一步验证和比较其性能。</w:t>
      </w:r>
    </w:p>
    <w:p>
      <w:pPr>
        <w:pStyle w:val="4"/>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ascii="宋体" w:hAnsi="宋体" w:cs="宋体"/>
          <w:sz w:val="21"/>
          <w:szCs w:val="21"/>
        </w:rPr>
      </w:pPr>
      <w:r>
        <w:rPr>
          <w:rFonts w:hint="eastAsia" w:ascii="宋体" w:hAnsi="宋体" w:cs="宋体"/>
          <w:sz w:val="21"/>
          <w:szCs w:val="21"/>
        </w:rPr>
        <w:t>3.针对大型稀疏线性矩阵互补问题，采用矩阵分裂技巧、松弛外推迭代技术和加速思想，设计了广义模系同步(块)多分裂多参数迭代算法、广义模系同步整体(块)多分裂多参数迭代算法和带阻尼因子的重叠限制加法Schwarz算法，并在松弛参数和多分裂合理限制下，分析这些迭代法的收敛性，从而改善多分裂算法参数收敛的固有模式。</w:t>
      </w:r>
    </w:p>
    <w:p>
      <w:pPr>
        <w:pStyle w:val="4"/>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ascii="宋体" w:hAnsi="宋体" w:cs="宋体"/>
          <w:sz w:val="21"/>
          <w:szCs w:val="21"/>
        </w:rPr>
      </w:pPr>
      <w:r>
        <w:rPr>
          <w:rFonts w:hint="eastAsia" w:ascii="宋体" w:hAnsi="宋体" w:cs="宋体"/>
          <w:sz w:val="21"/>
          <w:szCs w:val="21"/>
        </w:rPr>
        <w:t>4.针对特殊稀疏矩阵方程组，设计了全局松弛矩阵并行多分裂USAOR（GUSAOR）迭代法、松弛型矩阵多分裂混合迭代法和广义的MSSOR迭代法，理论分析得到更弱的收敛区间，改善了多分裂算法参数收敛的固有模式，并把此结果推广到解非线性问题中；设计了牛顿-整体松弛非定常矩阵多分裂多参数USAOR迭代法（简记为NGRNMM-USAOR迭代法），建立了局部收敛性定理，估计了收敛速度。</w:t>
      </w:r>
    </w:p>
    <w:p>
      <w:pPr>
        <w:pStyle w:val="4"/>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ascii="宋体" w:hAnsi="宋体" w:cs="宋体"/>
          <w:sz w:val="21"/>
          <w:szCs w:val="21"/>
        </w:rPr>
      </w:pPr>
      <w:r>
        <w:rPr>
          <w:rFonts w:hint="eastAsia" w:ascii="宋体" w:hAnsi="宋体" w:cs="宋体"/>
          <w:sz w:val="21"/>
          <w:szCs w:val="21"/>
        </w:rPr>
        <w:t>5.针对中子输运理论中得到的非对称代数黎卡提矩阵方程，构建了求解向量方程的修正Newton-Shamanskii算法和松弛Newton-like算法，理论分析和数值实验均表明，在迭代次数、迭代时间和误差比较方面，有较好的有效性和鲁棒性；为了降低全局广义最小残差方法（global generalized minimal error，GLGMERR）的计算代价和存储要求，设计了不完全全局广义最小残差方法，数值实验表明，与传统的全局GMERR方法相比，在CPU计算时间和存储要求方面都有较好的有效性和鲁棒性。</w:t>
      </w:r>
    </w:p>
    <w:p>
      <w:pPr>
        <w:pStyle w:val="4"/>
        <w:keepNext w:val="0"/>
        <w:keepLines w:val="0"/>
        <w:pageBreakBefore w:val="0"/>
        <w:kinsoku/>
        <w:wordWrap/>
        <w:overflowPunct/>
        <w:topLinePunct w:val="0"/>
        <w:autoSpaceDE/>
        <w:autoSpaceDN/>
        <w:bidi w:val="0"/>
        <w:adjustRightInd/>
        <w:snapToGrid/>
        <w:spacing w:line="360" w:lineRule="exact"/>
        <w:textAlignment w:val="auto"/>
        <w:outlineLvl w:val="1"/>
        <w:rPr>
          <w:rFonts w:asciiTheme="minorEastAsia" w:hAnsiTheme="minorEastAsia" w:eastAsiaTheme="minorEastAsia"/>
          <w:sz w:val="21"/>
          <w:szCs w:val="21"/>
        </w:rPr>
      </w:pPr>
      <w:r>
        <w:rPr>
          <w:rFonts w:hint="eastAsia" w:ascii="宋体" w:hAnsi="宋体" w:cs="宋体"/>
          <w:sz w:val="21"/>
          <w:szCs w:val="21"/>
        </w:rPr>
        <w:t>将本课题的成果应用于石油勘探开发数据模型、数值天气预报模型及航空航天飞行设备新型半导体器件模型的科学试验和数值模拟，提高了油气产量和油气采收率，改善了数值天气预报的计算效率，节省了开发新器件所需的成本，提高了生产效益，累计节省开支壹亿伍仟万元，并为解决科学计算和工程技术中的特殊线性问题提供新的途径，为求解更一般的线性方程组提供新思路。</w:t>
      </w:r>
      <w:r>
        <w:rPr>
          <w:rFonts w:hint="eastAsia" w:ascii="宋体" w:hAnsi="宋体" w:cs="宋体"/>
          <w:szCs w:val="24"/>
        </w:rPr>
        <w:t xml:space="preserve"> </w:t>
      </w:r>
      <w:r>
        <w:rPr>
          <w:rFonts w:asciiTheme="minorEastAsia" w:hAnsiTheme="minorEastAsia" w:eastAsiaTheme="minorEastAsia"/>
          <w:sz w:val="21"/>
          <w:szCs w:val="21"/>
        </w:rPr>
        <w:t xml:space="preserve"> </w:t>
      </w:r>
    </w:p>
    <w:p>
      <w:pPr>
        <w:pStyle w:val="4"/>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客观</w:t>
      </w:r>
      <w:r>
        <w:rPr>
          <w:rFonts w:asciiTheme="minorEastAsia" w:hAnsiTheme="minorEastAsia" w:eastAsiaTheme="minorEastAsia"/>
          <w:b/>
          <w:sz w:val="21"/>
          <w:szCs w:val="21"/>
        </w:rPr>
        <w:t>评价：</w:t>
      </w:r>
    </w:p>
    <w:p>
      <w:pPr>
        <w:numPr>
          <w:ilvl w:val="0"/>
          <w:numId w:val="1"/>
        </w:numPr>
        <w:spacing w:beforeLines="50" w:afterLines="50" w:line="440" w:lineRule="exact"/>
        <w:jc w:val="both"/>
        <w:rPr>
          <w:rFonts w:hint="eastAsia" w:ascii="宋体" w:hAnsi="宋体" w:eastAsia="宋体" w:cs="宋体"/>
          <w:sz w:val="21"/>
          <w:szCs w:val="21"/>
        </w:rPr>
      </w:pPr>
      <w:r>
        <w:rPr>
          <w:rFonts w:hint="eastAsia" w:ascii="宋体" w:hAnsi="宋体" w:eastAsia="宋体" w:cs="宋体"/>
          <w:b/>
          <w:bCs/>
          <w:sz w:val="21"/>
          <w:szCs w:val="21"/>
        </w:rPr>
        <w:t>教育部科技查新工作站评价(见附件材料)：</w:t>
      </w:r>
      <w:r>
        <w:rPr>
          <w:rFonts w:hint="eastAsia" w:ascii="宋体" w:hAnsi="宋体" w:eastAsia="宋体" w:cs="宋体"/>
          <w:sz w:val="21"/>
          <w:szCs w:val="21"/>
        </w:rPr>
        <w:t xml:space="preserve"> </w:t>
      </w:r>
    </w:p>
    <w:p>
      <w:pPr>
        <w:numPr>
          <w:ilvl w:val="0"/>
          <w:numId w:val="0"/>
        </w:numPr>
        <w:spacing w:beforeLines="50" w:afterLines="50" w:line="44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本查新项目研发的“高性能稀疏矩阵算法分析及应用”具有的特点，综合分析检索到的国内相关文献，并与委托项目的查新点进行对比分析，得出以下结论：</w:t>
      </w:r>
    </w:p>
    <w:p>
      <w:pPr>
        <w:spacing w:line="360" w:lineRule="auto"/>
        <w:ind w:firstLine="422" w:firstLineChars="200"/>
        <w:rPr>
          <w:rFonts w:hint="eastAsia" w:ascii="宋体" w:hAnsi="宋体" w:eastAsia="宋体" w:cs="宋体"/>
          <w:b/>
          <w:sz w:val="21"/>
          <w:szCs w:val="21"/>
          <w:lang w:eastAsia="zh-CN"/>
        </w:rPr>
      </w:pPr>
      <w:r>
        <w:rPr>
          <w:rFonts w:hint="eastAsia" w:ascii="宋体" w:hAnsi="宋体" w:eastAsia="宋体" w:cs="宋体"/>
          <w:b/>
          <w:sz w:val="21"/>
          <w:szCs w:val="21"/>
        </w:rPr>
        <w:t>（</w:t>
      </w:r>
      <w:r>
        <w:rPr>
          <w:rFonts w:hint="eastAsia" w:ascii="宋体" w:hAnsi="宋体" w:eastAsia="宋体" w:cs="宋体"/>
          <w:b/>
          <w:sz w:val="21"/>
          <w:szCs w:val="21"/>
          <w:lang w:eastAsia="zh-CN"/>
        </w:rPr>
        <w:t>一</w:t>
      </w:r>
      <w:r>
        <w:rPr>
          <w:rFonts w:hint="eastAsia" w:ascii="宋体" w:hAnsi="宋体" w:eastAsia="宋体" w:cs="宋体"/>
          <w:b/>
          <w:sz w:val="21"/>
          <w:szCs w:val="21"/>
        </w:rPr>
        <w:t>）该项目组的前期研究成果；</w:t>
      </w:r>
    </w:p>
    <w:p>
      <w:pPr>
        <w:spacing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检索到文献中有该项目组的前期研成果，探讨了线性方程组和特殊鞍点问题的并行迭代算法与预处理技术研究</w:t>
      </w:r>
      <w:r>
        <w:rPr>
          <w:rFonts w:hint="eastAsia" w:ascii="宋体" w:hAnsi="宋体" w:eastAsia="宋体" w:cs="宋体"/>
          <w:sz w:val="21"/>
          <w:szCs w:val="21"/>
          <w:vertAlign w:val="superscript"/>
        </w:rPr>
        <w:t>【见密切相关文献</w:t>
      </w:r>
      <w:r>
        <w:rPr>
          <w:rFonts w:hint="eastAsia" w:ascii="宋体" w:hAnsi="宋体" w:eastAsia="宋体" w:cs="宋体"/>
          <w:sz w:val="21"/>
          <w:szCs w:val="21"/>
          <w:vertAlign w:val="superscript"/>
          <w:lang w:val="en-US" w:eastAsia="zh-CN"/>
        </w:rPr>
        <w:t>1</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4</w:t>
      </w:r>
      <w:r>
        <w:rPr>
          <w:rFonts w:hint="eastAsia" w:ascii="宋体" w:hAnsi="宋体" w:eastAsia="宋体" w:cs="宋体"/>
          <w:sz w:val="21"/>
          <w:szCs w:val="21"/>
          <w:vertAlign w:val="superscript"/>
        </w:rPr>
        <w:t>】</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二</w:t>
      </w:r>
      <w:r>
        <w:rPr>
          <w:rFonts w:hint="eastAsia" w:ascii="宋体" w:hAnsi="宋体" w:eastAsia="宋体" w:cs="宋体"/>
          <w:b/>
          <w:kern w:val="0"/>
          <w:sz w:val="21"/>
          <w:szCs w:val="21"/>
        </w:rPr>
        <w:t>)关于“</w:t>
      </w:r>
      <w:r>
        <w:rPr>
          <w:rFonts w:hint="eastAsia" w:ascii="宋体" w:hAnsi="宋体" w:eastAsia="宋体" w:cs="宋体"/>
          <w:b/>
          <w:sz w:val="21"/>
          <w:szCs w:val="21"/>
        </w:rPr>
        <w:t>参数化移位分裂预处理子（PSS）、适合分布式并行计算改进的广义平方共轭残差算法(IGCRS)、改进的广义平方共轭残差算法2(IGCRS2)、并行广义全局平方共轭梯度算法(PGGl-CGS)、并行双共轭A-正交正规化算法(PBiCOR)及块三角预处理子”的相关研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检索到文献报道了</w:t>
      </w:r>
      <w:r>
        <w:rPr>
          <w:rFonts w:hint="eastAsia" w:ascii="宋体" w:hAnsi="宋体" w:eastAsia="宋体" w:cs="宋体"/>
          <w:sz w:val="21"/>
          <w:szCs w:val="21"/>
        </w:rPr>
        <w:t>改进的SNS和SSS迭代法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5</w:t>
      </w:r>
      <w:r>
        <w:rPr>
          <w:rFonts w:hint="eastAsia" w:ascii="宋体" w:hAnsi="宋体" w:eastAsia="宋体" w:cs="宋体"/>
          <w:sz w:val="21"/>
          <w:szCs w:val="21"/>
          <w:vertAlign w:val="superscript"/>
        </w:rPr>
        <w:t>】</w:t>
      </w:r>
      <w:r>
        <w:rPr>
          <w:rFonts w:hint="eastAsia" w:ascii="宋体" w:hAnsi="宋体" w:eastAsia="宋体" w:cs="宋体"/>
          <w:sz w:val="21"/>
          <w:szCs w:val="21"/>
        </w:rPr>
        <w:t>；探讨了广义的改进斜正规分裂(GMSNS)迭代法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6</w:t>
      </w:r>
      <w:r>
        <w:rPr>
          <w:rFonts w:hint="eastAsia" w:ascii="宋体" w:hAnsi="宋体" w:eastAsia="宋体" w:cs="宋体"/>
          <w:sz w:val="21"/>
          <w:szCs w:val="21"/>
          <w:vertAlign w:val="superscript"/>
        </w:rPr>
        <w:t>】</w:t>
      </w:r>
      <w:r>
        <w:rPr>
          <w:rFonts w:hint="eastAsia" w:ascii="宋体" w:hAnsi="宋体" w:eastAsia="宋体" w:cs="宋体"/>
          <w:sz w:val="21"/>
          <w:szCs w:val="21"/>
        </w:rPr>
        <w:t>；研究了单步HSS迭代法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7</w:t>
      </w:r>
      <w:r>
        <w:rPr>
          <w:rFonts w:hint="eastAsia" w:ascii="宋体" w:hAnsi="宋体" w:eastAsia="宋体" w:cs="宋体"/>
          <w:sz w:val="21"/>
          <w:szCs w:val="21"/>
          <w:vertAlign w:val="superscript"/>
        </w:rPr>
        <w:t>】</w:t>
      </w:r>
      <w:r>
        <w:rPr>
          <w:rFonts w:hint="eastAsia" w:ascii="宋体" w:hAnsi="宋体" w:eastAsia="宋体" w:cs="宋体"/>
          <w:sz w:val="21"/>
          <w:szCs w:val="21"/>
        </w:rPr>
        <w:t>；分析了一种新的PMHSS迭代法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8</w:t>
      </w:r>
      <w:r>
        <w:rPr>
          <w:rFonts w:hint="eastAsia" w:ascii="宋体" w:hAnsi="宋体" w:eastAsia="宋体" w:cs="宋体"/>
          <w:sz w:val="21"/>
          <w:szCs w:val="21"/>
          <w:vertAlign w:val="superscript"/>
        </w:rPr>
        <w:t>】</w:t>
      </w:r>
      <w:r>
        <w:rPr>
          <w:rFonts w:hint="eastAsia" w:ascii="宋体" w:hAnsi="宋体" w:eastAsia="宋体" w:cs="宋体"/>
          <w:sz w:val="21"/>
          <w:szCs w:val="21"/>
        </w:rPr>
        <w:t>；报道了一种新分裂迭代方法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9</w:t>
      </w:r>
      <w:r>
        <w:rPr>
          <w:rFonts w:hint="eastAsia" w:ascii="宋体" w:hAnsi="宋体" w:eastAsia="宋体" w:cs="宋体"/>
          <w:sz w:val="21"/>
          <w:szCs w:val="21"/>
          <w:vertAlign w:val="superscript"/>
        </w:rPr>
        <w:t>】</w:t>
      </w:r>
      <w:r>
        <w:rPr>
          <w:rFonts w:hint="eastAsia" w:ascii="宋体" w:hAnsi="宋体" w:eastAsia="宋体" w:cs="宋体"/>
          <w:sz w:val="21"/>
          <w:szCs w:val="21"/>
        </w:rPr>
        <w:t>；探讨了一种SCRS并行算法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10</w:t>
      </w:r>
      <w:r>
        <w:rPr>
          <w:rFonts w:hint="eastAsia" w:ascii="宋体" w:hAnsi="宋体" w:eastAsia="宋体" w:cs="宋体"/>
          <w:sz w:val="21"/>
          <w:szCs w:val="21"/>
          <w:vertAlign w:val="superscript"/>
        </w:rPr>
        <w:t>】</w:t>
      </w:r>
      <w:r>
        <w:rPr>
          <w:rFonts w:hint="eastAsia" w:ascii="宋体" w:hAnsi="宋体" w:eastAsia="宋体" w:cs="宋体"/>
          <w:sz w:val="21"/>
          <w:szCs w:val="21"/>
        </w:rPr>
        <w:t>；研究了改进的并行广义共轭残差算法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11</w:t>
      </w:r>
      <w:r>
        <w:rPr>
          <w:rFonts w:hint="eastAsia" w:ascii="宋体" w:hAnsi="宋体" w:eastAsia="宋体" w:cs="宋体"/>
          <w:sz w:val="21"/>
          <w:szCs w:val="21"/>
          <w:vertAlign w:val="superscript"/>
        </w:rPr>
        <w:t>】</w:t>
      </w:r>
      <w:r>
        <w:rPr>
          <w:rFonts w:hint="eastAsia" w:ascii="宋体" w:hAnsi="宋体" w:eastAsia="宋体" w:cs="宋体"/>
          <w:sz w:val="21"/>
          <w:szCs w:val="21"/>
        </w:rPr>
        <w:t>；分析了一种并行广义乘积型双共轭残差方法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12</w:t>
      </w:r>
      <w:r>
        <w:rPr>
          <w:rFonts w:hint="eastAsia" w:ascii="宋体" w:hAnsi="宋体" w:eastAsia="宋体" w:cs="宋体"/>
          <w:sz w:val="21"/>
          <w:szCs w:val="21"/>
          <w:vertAlign w:val="superscript"/>
        </w:rPr>
        <w:t>】</w:t>
      </w:r>
      <w:r>
        <w:rPr>
          <w:rFonts w:hint="eastAsia" w:ascii="宋体" w:hAnsi="宋体" w:eastAsia="宋体" w:cs="宋体"/>
          <w:sz w:val="21"/>
          <w:szCs w:val="21"/>
        </w:rPr>
        <w:t>。上述文献</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均未涉及该项目所述的参数化移位分裂预处理子（PSS）、适合分布式并行计算改进的广义平方共轭残差算法(IGCRS)、改进的广义平方共轭残差算法2(IGCRS2)、并行广义全局平方共轭梯度算法(PGGl-CGS)、并行双共轭A-正交正规化算法(PBiCOR)及块三角预处理子方面的研究。</w:t>
      </w:r>
    </w:p>
    <w:p>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三</w:t>
      </w:r>
      <w:r>
        <w:rPr>
          <w:rFonts w:hint="eastAsia" w:ascii="宋体" w:hAnsi="宋体" w:eastAsia="宋体" w:cs="宋体"/>
          <w:b/>
          <w:kern w:val="0"/>
          <w:sz w:val="21"/>
          <w:szCs w:val="21"/>
        </w:rPr>
        <w:t>）关于“全局松弛矩阵并行多分裂USAOR（GUSAOR）迭代法、改进的移位分裂迭代法(MSS)、改进的广义参数不精确uzawa迭代法(IGPIU)及求解向量方程的松弛Newton-like方法、修正的非线性Uzawa迭代法</w:t>
      </w:r>
      <w:r>
        <w:rPr>
          <w:rFonts w:hint="eastAsia" w:ascii="宋体" w:hAnsi="宋体" w:eastAsia="宋体" w:cs="宋体"/>
          <w:b/>
          <w:sz w:val="21"/>
          <w:szCs w:val="21"/>
        </w:rPr>
        <w:t>”的相关研究；</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检索到文献研究了一种</w:t>
      </w:r>
      <w:r>
        <w:rPr>
          <w:rFonts w:hint="eastAsia" w:ascii="宋体" w:hAnsi="宋体" w:eastAsia="宋体" w:cs="宋体"/>
          <w:sz w:val="21"/>
          <w:szCs w:val="21"/>
        </w:rPr>
        <w:t>Newton-Triangle Splitting迭代法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13</w:t>
      </w:r>
      <w:r>
        <w:rPr>
          <w:rFonts w:hint="eastAsia" w:ascii="宋体" w:hAnsi="宋体" w:eastAsia="宋体" w:cs="宋体"/>
          <w:sz w:val="21"/>
          <w:szCs w:val="21"/>
          <w:vertAlign w:val="superscript"/>
        </w:rPr>
        <w:t>】</w:t>
      </w:r>
      <w:r>
        <w:rPr>
          <w:rFonts w:hint="eastAsia" w:ascii="宋体" w:hAnsi="宋体" w:eastAsia="宋体" w:cs="宋体"/>
          <w:sz w:val="21"/>
          <w:szCs w:val="21"/>
        </w:rPr>
        <w:t>；探讨了一种新交替线性隐式迭代法</w:t>
      </w:r>
      <w:r>
        <w:rPr>
          <w:rFonts w:hint="eastAsia" w:ascii="宋体" w:hAnsi="宋体" w:eastAsia="宋体" w:cs="宋体"/>
          <w:sz w:val="21"/>
          <w:szCs w:val="21"/>
          <w:vertAlign w:val="superscript"/>
        </w:rPr>
        <w:t>【见相关文献1</w:t>
      </w:r>
      <w:r>
        <w:rPr>
          <w:rFonts w:hint="eastAsia" w:ascii="宋体" w:hAnsi="宋体" w:eastAsia="宋体" w:cs="宋体"/>
          <w:sz w:val="21"/>
          <w:szCs w:val="21"/>
          <w:vertAlign w:val="superscript"/>
          <w:lang w:val="en-US" w:eastAsia="zh-CN"/>
        </w:rPr>
        <w:t>4</w:t>
      </w:r>
      <w:r>
        <w:rPr>
          <w:rFonts w:hint="eastAsia" w:ascii="宋体" w:hAnsi="宋体" w:eastAsia="宋体" w:cs="宋体"/>
          <w:sz w:val="21"/>
          <w:szCs w:val="21"/>
          <w:vertAlign w:val="superscript"/>
        </w:rPr>
        <w:t>】</w:t>
      </w:r>
      <w:r>
        <w:rPr>
          <w:rFonts w:hint="eastAsia" w:ascii="宋体" w:hAnsi="宋体" w:eastAsia="宋体" w:cs="宋体"/>
          <w:sz w:val="21"/>
          <w:szCs w:val="21"/>
        </w:rPr>
        <w:t>；分析了一种</w:t>
      </w:r>
      <w:r>
        <w:rPr>
          <w:rFonts w:hint="eastAsia" w:ascii="宋体" w:hAnsi="宋体" w:eastAsia="宋体" w:cs="宋体"/>
          <w:color w:val="000000"/>
          <w:sz w:val="21"/>
          <w:szCs w:val="21"/>
        </w:rPr>
        <w:t>Newton-Triangle Splitting迭代法</w:t>
      </w:r>
      <w:r>
        <w:rPr>
          <w:rFonts w:hint="eastAsia" w:ascii="宋体" w:hAnsi="宋体" w:eastAsia="宋体" w:cs="宋体"/>
          <w:sz w:val="21"/>
          <w:szCs w:val="21"/>
          <w:vertAlign w:val="superscript"/>
        </w:rPr>
        <w:t>【见相关文献1</w:t>
      </w:r>
      <w:r>
        <w:rPr>
          <w:rFonts w:hint="eastAsia" w:ascii="宋体" w:hAnsi="宋体" w:eastAsia="宋体" w:cs="宋体"/>
          <w:sz w:val="21"/>
          <w:szCs w:val="21"/>
          <w:vertAlign w:val="superscript"/>
          <w:lang w:val="en-US" w:eastAsia="zh-CN"/>
        </w:rPr>
        <w:t>5</w:t>
      </w:r>
      <w:r>
        <w:rPr>
          <w:rFonts w:hint="eastAsia" w:ascii="宋体" w:hAnsi="宋体" w:eastAsia="宋体" w:cs="宋体"/>
          <w:sz w:val="21"/>
          <w:szCs w:val="21"/>
          <w:vertAlign w:val="superscript"/>
        </w:rPr>
        <w:t>】</w:t>
      </w:r>
      <w:r>
        <w:rPr>
          <w:rFonts w:hint="eastAsia" w:ascii="宋体" w:hAnsi="宋体" w:eastAsia="宋体" w:cs="宋体"/>
          <w:color w:val="000000"/>
          <w:sz w:val="21"/>
          <w:szCs w:val="21"/>
        </w:rPr>
        <w:t>；报道了一种</w:t>
      </w:r>
      <w:r>
        <w:rPr>
          <w:rFonts w:hint="eastAsia" w:ascii="宋体" w:hAnsi="宋体" w:eastAsia="宋体" w:cs="宋体"/>
          <w:sz w:val="21"/>
          <w:szCs w:val="21"/>
        </w:rPr>
        <w:t>Newton-PSS迭代法</w:t>
      </w:r>
      <w:r>
        <w:rPr>
          <w:rFonts w:hint="eastAsia" w:ascii="宋体" w:hAnsi="宋体" w:eastAsia="宋体" w:cs="宋体"/>
          <w:sz w:val="21"/>
          <w:szCs w:val="21"/>
          <w:vertAlign w:val="superscript"/>
        </w:rPr>
        <w:t>【见相关文献1</w:t>
      </w:r>
      <w:r>
        <w:rPr>
          <w:rFonts w:hint="eastAsia" w:ascii="宋体" w:hAnsi="宋体" w:eastAsia="宋体" w:cs="宋体"/>
          <w:sz w:val="21"/>
          <w:szCs w:val="21"/>
          <w:vertAlign w:val="superscript"/>
          <w:lang w:val="en-US" w:eastAsia="zh-CN"/>
        </w:rPr>
        <w:t>6</w:t>
      </w:r>
      <w:r>
        <w:rPr>
          <w:rFonts w:hint="eastAsia" w:ascii="宋体" w:hAnsi="宋体" w:eastAsia="宋体" w:cs="宋体"/>
          <w:sz w:val="21"/>
          <w:szCs w:val="21"/>
          <w:vertAlign w:val="superscript"/>
        </w:rPr>
        <w:t>】</w:t>
      </w:r>
      <w:r>
        <w:rPr>
          <w:rFonts w:hint="eastAsia" w:ascii="宋体" w:hAnsi="宋体" w:eastAsia="宋体" w:cs="宋体"/>
          <w:sz w:val="21"/>
          <w:szCs w:val="21"/>
        </w:rPr>
        <w:t>；研究了一种新的改进SSOR方法</w:t>
      </w:r>
      <w:r>
        <w:rPr>
          <w:rFonts w:hint="eastAsia" w:ascii="宋体" w:hAnsi="宋体" w:eastAsia="宋体" w:cs="宋体"/>
          <w:sz w:val="21"/>
          <w:szCs w:val="21"/>
          <w:vertAlign w:val="superscript"/>
        </w:rPr>
        <w:t>【见相关文献1</w:t>
      </w:r>
      <w:r>
        <w:rPr>
          <w:rFonts w:hint="eastAsia" w:ascii="宋体" w:hAnsi="宋体" w:eastAsia="宋体" w:cs="宋体"/>
          <w:sz w:val="21"/>
          <w:szCs w:val="21"/>
          <w:vertAlign w:val="superscript"/>
          <w:lang w:val="en-US" w:eastAsia="zh-CN"/>
        </w:rPr>
        <w:t>7</w:t>
      </w:r>
      <w:r>
        <w:rPr>
          <w:rFonts w:hint="eastAsia" w:ascii="宋体" w:hAnsi="宋体" w:eastAsia="宋体" w:cs="宋体"/>
          <w:sz w:val="21"/>
          <w:szCs w:val="21"/>
          <w:vertAlign w:val="superscript"/>
        </w:rPr>
        <w:t>】</w:t>
      </w:r>
      <w:r>
        <w:rPr>
          <w:rFonts w:hint="eastAsia" w:ascii="宋体" w:hAnsi="宋体" w:eastAsia="宋体" w:cs="宋体"/>
          <w:sz w:val="21"/>
          <w:szCs w:val="21"/>
        </w:rPr>
        <w:t>；探讨了一类广义SSOR预条件子</w:t>
      </w:r>
      <w:r>
        <w:rPr>
          <w:rFonts w:hint="eastAsia" w:ascii="宋体" w:hAnsi="宋体" w:eastAsia="宋体" w:cs="宋体"/>
          <w:sz w:val="21"/>
          <w:szCs w:val="21"/>
          <w:vertAlign w:val="superscript"/>
        </w:rPr>
        <w:t>【见相关文献1</w:t>
      </w:r>
      <w:r>
        <w:rPr>
          <w:rFonts w:hint="eastAsia" w:ascii="宋体" w:hAnsi="宋体" w:eastAsia="宋体" w:cs="宋体"/>
          <w:sz w:val="21"/>
          <w:szCs w:val="21"/>
          <w:vertAlign w:val="superscript"/>
          <w:lang w:val="en-US" w:eastAsia="zh-CN"/>
        </w:rPr>
        <w:t>8</w:t>
      </w:r>
      <w:r>
        <w:rPr>
          <w:rFonts w:hint="eastAsia" w:ascii="宋体" w:hAnsi="宋体" w:eastAsia="宋体" w:cs="宋体"/>
          <w:sz w:val="21"/>
          <w:szCs w:val="21"/>
          <w:vertAlign w:val="superscript"/>
        </w:rPr>
        <w:t>】</w:t>
      </w:r>
      <w:r>
        <w:rPr>
          <w:rFonts w:hint="eastAsia" w:ascii="宋体" w:hAnsi="宋体" w:eastAsia="宋体" w:cs="宋体"/>
          <w:sz w:val="21"/>
          <w:szCs w:val="21"/>
        </w:rPr>
        <w:t>；分析了SOR方法的另一种形式及其推广</w:t>
      </w:r>
      <w:r>
        <w:rPr>
          <w:rFonts w:hint="eastAsia" w:ascii="宋体" w:hAnsi="宋体" w:eastAsia="宋体" w:cs="宋体"/>
          <w:sz w:val="21"/>
          <w:szCs w:val="21"/>
          <w:vertAlign w:val="superscript"/>
        </w:rPr>
        <w:t>【见相关文献1</w:t>
      </w:r>
      <w:r>
        <w:rPr>
          <w:rFonts w:hint="eastAsia" w:ascii="宋体" w:hAnsi="宋体" w:eastAsia="宋体" w:cs="宋体"/>
          <w:sz w:val="21"/>
          <w:szCs w:val="21"/>
          <w:vertAlign w:val="superscript"/>
          <w:lang w:val="en-US" w:eastAsia="zh-CN"/>
        </w:rPr>
        <w:t>9</w:t>
      </w:r>
      <w:r>
        <w:rPr>
          <w:rFonts w:hint="eastAsia" w:ascii="宋体" w:hAnsi="宋体" w:eastAsia="宋体" w:cs="宋体"/>
          <w:sz w:val="21"/>
          <w:szCs w:val="21"/>
          <w:vertAlign w:val="superscript"/>
        </w:rPr>
        <w:t>】</w:t>
      </w:r>
      <w:r>
        <w:rPr>
          <w:rFonts w:hint="eastAsia" w:ascii="宋体" w:hAnsi="宋体" w:eastAsia="宋体" w:cs="宋体"/>
          <w:sz w:val="21"/>
          <w:szCs w:val="21"/>
        </w:rPr>
        <w:t>；研究了一种修正SSOR方法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20</w:t>
      </w:r>
      <w:r>
        <w:rPr>
          <w:rFonts w:hint="eastAsia" w:ascii="宋体" w:hAnsi="宋体" w:eastAsia="宋体" w:cs="宋体"/>
          <w:sz w:val="21"/>
          <w:szCs w:val="21"/>
          <w:vertAlign w:val="superscript"/>
        </w:rPr>
        <w:t>】</w:t>
      </w:r>
      <w:r>
        <w:rPr>
          <w:rFonts w:hint="eastAsia" w:ascii="宋体" w:hAnsi="宋体" w:eastAsia="宋体" w:cs="宋体"/>
          <w:sz w:val="21"/>
          <w:szCs w:val="21"/>
        </w:rPr>
        <w:t>；探讨了一种最新的Hermitian/Skew-Hermitian splitting(HSS)迭代理论</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21</w:t>
      </w:r>
      <w:r>
        <w:rPr>
          <w:rFonts w:hint="eastAsia" w:ascii="宋体" w:hAnsi="宋体" w:eastAsia="宋体" w:cs="宋体"/>
          <w:sz w:val="21"/>
          <w:szCs w:val="21"/>
          <w:vertAlign w:val="superscript"/>
        </w:rPr>
        <w:t>】</w:t>
      </w:r>
      <w:r>
        <w:rPr>
          <w:rFonts w:hint="eastAsia" w:ascii="宋体" w:hAnsi="宋体" w:eastAsia="宋体" w:cs="宋体"/>
          <w:sz w:val="21"/>
          <w:szCs w:val="21"/>
        </w:rPr>
        <w:t>。上述文献</w:t>
      </w:r>
      <w:r>
        <w:rPr>
          <w:rFonts w:hint="eastAsia" w:ascii="宋体" w:hAnsi="宋体" w:eastAsia="宋体" w:cs="宋体"/>
          <w:sz w:val="21"/>
          <w:szCs w:val="21"/>
          <w:lang w:val="en-US" w:eastAsia="zh-CN"/>
        </w:rPr>
        <w:t>13</w:t>
      </w:r>
      <w:r>
        <w:rPr>
          <w:rFonts w:hint="eastAsia" w:ascii="宋体" w:hAnsi="宋体" w:eastAsia="宋体" w:cs="宋体"/>
          <w:sz w:val="21"/>
          <w:szCs w:val="21"/>
        </w:rPr>
        <w:t>-</w:t>
      </w:r>
      <w:r>
        <w:rPr>
          <w:rFonts w:hint="eastAsia" w:ascii="宋体" w:hAnsi="宋体" w:eastAsia="宋体" w:cs="宋体"/>
          <w:sz w:val="21"/>
          <w:szCs w:val="21"/>
          <w:lang w:val="en-US" w:eastAsia="zh-CN"/>
        </w:rPr>
        <w:t>21</w:t>
      </w:r>
      <w:r>
        <w:rPr>
          <w:rFonts w:hint="eastAsia" w:ascii="宋体" w:hAnsi="宋体" w:eastAsia="宋体" w:cs="宋体"/>
          <w:sz w:val="21"/>
          <w:szCs w:val="21"/>
        </w:rPr>
        <w:t>均未涉及该项目所述的全局松弛矩阵并行多分裂USAOR（GUSAOR）迭代法、改进的移位分裂迭代法(MSS)、改进的广义参数不精确uzawa迭代法(IGPIU)及求解向量方程的松弛Newton-like方法、修正的非线性Uzawa迭代法方面的研究。</w:t>
      </w:r>
    </w:p>
    <w:p>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四</w:t>
      </w:r>
      <w:r>
        <w:rPr>
          <w:rFonts w:hint="eastAsia" w:ascii="宋体" w:hAnsi="宋体" w:eastAsia="宋体" w:cs="宋体"/>
          <w:b/>
          <w:kern w:val="0"/>
          <w:sz w:val="21"/>
          <w:szCs w:val="21"/>
        </w:rPr>
        <w:t>）关于“牛顿-整体松弛非定常矩阵多分裂多参数USAOR迭代法、松弛型模系同步(块)多分裂多参数迭代法、带阻尼因子的重叠限制加法Schwarz算法”的相关研究；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检索到文献报道了一种</w:t>
      </w:r>
      <w:r>
        <w:rPr>
          <w:rFonts w:hint="eastAsia" w:ascii="宋体" w:hAnsi="宋体" w:eastAsia="宋体" w:cs="宋体"/>
          <w:sz w:val="21"/>
          <w:szCs w:val="21"/>
        </w:rPr>
        <w:t>块迭代方法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22</w:t>
      </w:r>
      <w:r>
        <w:rPr>
          <w:rFonts w:hint="eastAsia" w:ascii="宋体" w:hAnsi="宋体" w:eastAsia="宋体" w:cs="宋体"/>
          <w:sz w:val="21"/>
          <w:szCs w:val="21"/>
          <w:vertAlign w:val="superscript"/>
        </w:rPr>
        <w:t>】</w:t>
      </w:r>
      <w:r>
        <w:rPr>
          <w:rFonts w:hint="eastAsia" w:ascii="宋体" w:hAnsi="宋体" w:eastAsia="宋体" w:cs="宋体"/>
          <w:sz w:val="21"/>
          <w:szCs w:val="21"/>
        </w:rPr>
        <w:t>；研究了预条件广义块AOR，SSOR方法</w:t>
      </w:r>
      <w:r>
        <w:rPr>
          <w:rFonts w:hint="eastAsia" w:ascii="宋体" w:hAnsi="宋体" w:eastAsia="宋体" w:cs="宋体"/>
          <w:sz w:val="21"/>
          <w:szCs w:val="21"/>
          <w:vertAlign w:val="superscript"/>
        </w:rPr>
        <w:t>【见相关文献</w:t>
      </w:r>
      <w:r>
        <w:rPr>
          <w:rFonts w:hint="eastAsia" w:ascii="宋体" w:hAnsi="宋体" w:eastAsia="宋体" w:cs="宋体"/>
          <w:sz w:val="21"/>
          <w:szCs w:val="21"/>
          <w:vertAlign w:val="superscript"/>
          <w:lang w:val="en-US" w:eastAsia="zh-CN"/>
        </w:rPr>
        <w:t>23</w:t>
      </w:r>
      <w:r>
        <w:rPr>
          <w:rFonts w:hint="eastAsia" w:ascii="宋体" w:hAnsi="宋体" w:eastAsia="宋体" w:cs="宋体"/>
          <w:sz w:val="21"/>
          <w:szCs w:val="21"/>
          <w:vertAlign w:val="superscript"/>
        </w:rPr>
        <w:t>】</w:t>
      </w:r>
      <w:r>
        <w:rPr>
          <w:rFonts w:hint="eastAsia" w:ascii="宋体" w:hAnsi="宋体" w:eastAsia="宋体" w:cs="宋体"/>
          <w:sz w:val="21"/>
          <w:szCs w:val="21"/>
        </w:rPr>
        <w:t>；探讨了一种并行矩阵多分裂多参数松弛算法</w:t>
      </w:r>
      <w:r>
        <w:rPr>
          <w:rFonts w:hint="eastAsia" w:ascii="宋体" w:hAnsi="宋体" w:eastAsia="宋体" w:cs="宋体"/>
          <w:sz w:val="21"/>
          <w:szCs w:val="21"/>
          <w:vertAlign w:val="superscript"/>
        </w:rPr>
        <w:t>【见相关文献2</w:t>
      </w:r>
      <w:r>
        <w:rPr>
          <w:rFonts w:hint="eastAsia" w:ascii="宋体" w:hAnsi="宋体" w:eastAsia="宋体" w:cs="宋体"/>
          <w:sz w:val="21"/>
          <w:szCs w:val="21"/>
          <w:vertAlign w:val="superscript"/>
          <w:lang w:val="en-US" w:eastAsia="zh-CN"/>
        </w:rPr>
        <w:t>4</w:t>
      </w:r>
      <w:r>
        <w:rPr>
          <w:rFonts w:hint="eastAsia" w:ascii="宋体" w:hAnsi="宋体" w:eastAsia="宋体" w:cs="宋体"/>
          <w:sz w:val="21"/>
          <w:szCs w:val="21"/>
          <w:vertAlign w:val="superscript"/>
        </w:rPr>
        <w:t>】</w:t>
      </w:r>
      <w:r>
        <w:rPr>
          <w:rFonts w:hint="eastAsia" w:ascii="宋体" w:hAnsi="宋体" w:eastAsia="宋体" w:cs="宋体"/>
          <w:sz w:val="21"/>
          <w:szCs w:val="21"/>
        </w:rPr>
        <w:t>；分析了异步并行矩阵多分裂多参数松弛算法</w:t>
      </w:r>
      <w:r>
        <w:rPr>
          <w:rFonts w:hint="eastAsia" w:ascii="宋体" w:hAnsi="宋体" w:eastAsia="宋体" w:cs="宋体"/>
          <w:sz w:val="21"/>
          <w:szCs w:val="21"/>
          <w:vertAlign w:val="superscript"/>
        </w:rPr>
        <w:t>【见相关文献2</w:t>
      </w:r>
      <w:r>
        <w:rPr>
          <w:rFonts w:hint="eastAsia" w:ascii="宋体" w:hAnsi="宋体" w:eastAsia="宋体" w:cs="宋体"/>
          <w:sz w:val="21"/>
          <w:szCs w:val="21"/>
          <w:vertAlign w:val="superscript"/>
          <w:lang w:val="en-US" w:eastAsia="zh-CN"/>
        </w:rPr>
        <w:t>5</w:t>
      </w:r>
      <w:r>
        <w:rPr>
          <w:rFonts w:hint="eastAsia" w:ascii="宋体" w:hAnsi="宋体" w:eastAsia="宋体" w:cs="宋体"/>
          <w:sz w:val="21"/>
          <w:szCs w:val="21"/>
          <w:vertAlign w:val="superscript"/>
        </w:rPr>
        <w:t>】</w:t>
      </w:r>
      <w:r>
        <w:rPr>
          <w:rFonts w:hint="eastAsia" w:ascii="宋体" w:hAnsi="宋体" w:eastAsia="宋体" w:cs="宋体"/>
          <w:sz w:val="21"/>
          <w:szCs w:val="21"/>
        </w:rPr>
        <w:t>；探讨了一种USAOR迭代法</w:t>
      </w:r>
      <w:r>
        <w:rPr>
          <w:rFonts w:hint="eastAsia" w:ascii="宋体" w:hAnsi="宋体" w:eastAsia="宋体" w:cs="宋体"/>
          <w:sz w:val="21"/>
          <w:szCs w:val="21"/>
          <w:vertAlign w:val="superscript"/>
        </w:rPr>
        <w:t>【见相关文献2</w:t>
      </w:r>
      <w:r>
        <w:rPr>
          <w:rFonts w:hint="eastAsia" w:ascii="宋体" w:hAnsi="宋体" w:eastAsia="宋体" w:cs="宋体"/>
          <w:sz w:val="21"/>
          <w:szCs w:val="21"/>
          <w:vertAlign w:val="superscript"/>
          <w:lang w:val="en-US" w:eastAsia="zh-CN"/>
        </w:rPr>
        <w:t>6</w:t>
      </w:r>
      <w:r>
        <w:rPr>
          <w:rFonts w:hint="eastAsia" w:ascii="宋体" w:hAnsi="宋体" w:eastAsia="宋体" w:cs="宋体"/>
          <w:sz w:val="21"/>
          <w:szCs w:val="21"/>
          <w:vertAlign w:val="superscript"/>
        </w:rPr>
        <w:t>】</w:t>
      </w:r>
      <w:r>
        <w:rPr>
          <w:rFonts w:hint="eastAsia" w:ascii="宋体" w:hAnsi="宋体" w:eastAsia="宋体" w:cs="宋体"/>
          <w:sz w:val="21"/>
          <w:szCs w:val="21"/>
        </w:rPr>
        <w:t>；研究了一种Newton-Krylov-Schwarz算法</w:t>
      </w:r>
      <w:r>
        <w:rPr>
          <w:rFonts w:hint="eastAsia" w:ascii="宋体" w:hAnsi="宋体" w:eastAsia="宋体" w:cs="宋体"/>
          <w:sz w:val="21"/>
          <w:szCs w:val="21"/>
          <w:vertAlign w:val="superscript"/>
        </w:rPr>
        <w:t>【见相关文献2</w:t>
      </w:r>
      <w:r>
        <w:rPr>
          <w:rFonts w:hint="eastAsia" w:ascii="宋体" w:hAnsi="宋体" w:eastAsia="宋体" w:cs="宋体"/>
          <w:sz w:val="21"/>
          <w:szCs w:val="21"/>
          <w:vertAlign w:val="superscript"/>
          <w:lang w:val="en-US" w:eastAsia="zh-CN"/>
        </w:rPr>
        <w:t>7</w:t>
      </w:r>
      <w:r>
        <w:rPr>
          <w:rFonts w:hint="eastAsia" w:ascii="宋体" w:hAnsi="宋体" w:eastAsia="宋体" w:cs="宋体"/>
          <w:sz w:val="21"/>
          <w:szCs w:val="21"/>
          <w:vertAlign w:val="superscript"/>
        </w:rPr>
        <w:t>】</w:t>
      </w:r>
      <w:r>
        <w:rPr>
          <w:rFonts w:hint="eastAsia" w:ascii="宋体" w:hAnsi="宋体" w:eastAsia="宋体" w:cs="宋体"/>
          <w:sz w:val="21"/>
          <w:szCs w:val="21"/>
        </w:rPr>
        <w:t>；探讨了一种并行Schwarz算法</w:t>
      </w:r>
      <w:r>
        <w:rPr>
          <w:rFonts w:hint="eastAsia" w:ascii="宋体" w:hAnsi="宋体" w:eastAsia="宋体" w:cs="宋体"/>
          <w:sz w:val="21"/>
          <w:szCs w:val="21"/>
          <w:vertAlign w:val="superscript"/>
        </w:rPr>
        <w:t>【见相关文献2</w:t>
      </w:r>
      <w:r>
        <w:rPr>
          <w:rFonts w:hint="eastAsia" w:ascii="宋体" w:hAnsi="宋体" w:eastAsia="宋体" w:cs="宋体"/>
          <w:sz w:val="21"/>
          <w:szCs w:val="21"/>
          <w:vertAlign w:val="superscript"/>
          <w:lang w:val="en-US" w:eastAsia="zh-CN"/>
        </w:rPr>
        <w:t>8</w:t>
      </w:r>
      <w:r>
        <w:rPr>
          <w:rFonts w:hint="eastAsia" w:ascii="宋体" w:hAnsi="宋体" w:eastAsia="宋体" w:cs="宋体"/>
          <w:sz w:val="21"/>
          <w:szCs w:val="21"/>
          <w:vertAlign w:val="superscript"/>
        </w:rPr>
        <w:t>】</w:t>
      </w:r>
      <w:r>
        <w:rPr>
          <w:rFonts w:hint="eastAsia" w:ascii="宋体" w:hAnsi="宋体" w:eastAsia="宋体" w:cs="宋体"/>
          <w:sz w:val="21"/>
          <w:szCs w:val="21"/>
        </w:rPr>
        <w:t>；分析了乘性Schwarz算法</w:t>
      </w:r>
      <w:r>
        <w:rPr>
          <w:rFonts w:hint="eastAsia" w:ascii="宋体" w:hAnsi="宋体" w:eastAsia="宋体" w:cs="宋体"/>
          <w:sz w:val="21"/>
          <w:szCs w:val="21"/>
          <w:vertAlign w:val="superscript"/>
        </w:rPr>
        <w:t>【见相关文献2</w:t>
      </w:r>
      <w:r>
        <w:rPr>
          <w:rFonts w:hint="eastAsia" w:ascii="宋体" w:hAnsi="宋体" w:eastAsia="宋体" w:cs="宋体"/>
          <w:sz w:val="21"/>
          <w:szCs w:val="21"/>
          <w:vertAlign w:val="superscript"/>
          <w:lang w:val="en-US" w:eastAsia="zh-CN"/>
        </w:rPr>
        <w:t>9</w:t>
      </w:r>
      <w:r>
        <w:rPr>
          <w:rFonts w:hint="eastAsia" w:ascii="宋体" w:hAnsi="宋体" w:eastAsia="宋体" w:cs="宋体"/>
          <w:sz w:val="21"/>
          <w:szCs w:val="21"/>
          <w:vertAlign w:val="superscript"/>
        </w:rPr>
        <w:t>】</w:t>
      </w:r>
      <w:r>
        <w:rPr>
          <w:rFonts w:hint="eastAsia" w:ascii="宋体" w:hAnsi="宋体" w:eastAsia="宋体" w:cs="宋体"/>
          <w:sz w:val="21"/>
          <w:szCs w:val="21"/>
        </w:rPr>
        <w:t>。上述文献</w:t>
      </w:r>
      <w:r>
        <w:rPr>
          <w:rFonts w:hint="eastAsia" w:ascii="宋体" w:hAnsi="宋体" w:eastAsia="宋体" w:cs="宋体"/>
          <w:sz w:val="21"/>
          <w:szCs w:val="21"/>
          <w:lang w:val="en-US" w:eastAsia="zh-CN"/>
        </w:rPr>
        <w:t>22</w:t>
      </w:r>
      <w:r>
        <w:rPr>
          <w:rFonts w:hint="eastAsia" w:ascii="宋体" w:hAnsi="宋体" w:eastAsia="宋体" w:cs="宋体"/>
          <w:sz w:val="21"/>
          <w:szCs w:val="21"/>
        </w:rPr>
        <w:t>-2</w:t>
      </w:r>
      <w:r>
        <w:rPr>
          <w:rFonts w:hint="eastAsia" w:ascii="宋体" w:hAnsi="宋体" w:eastAsia="宋体" w:cs="宋体"/>
          <w:sz w:val="21"/>
          <w:szCs w:val="21"/>
          <w:lang w:val="en-US" w:eastAsia="zh-CN"/>
        </w:rPr>
        <w:t>9</w:t>
      </w:r>
      <w:r>
        <w:rPr>
          <w:rFonts w:hint="eastAsia" w:ascii="宋体" w:hAnsi="宋体" w:eastAsia="宋体" w:cs="宋体"/>
          <w:sz w:val="21"/>
          <w:szCs w:val="21"/>
        </w:rPr>
        <w:t>均未涉及该项目所述的牛顿-整体松弛非定常矩阵多分裂多参数USAOR迭代法、松弛型模系同步(块)多分裂多参数迭代法、带阻尼因子的重叠限制加法Schwarz算法方面的研究</w:t>
      </w:r>
      <w:r>
        <w:rPr>
          <w:rFonts w:hint="eastAsia" w:ascii="宋体" w:hAnsi="宋体" w:eastAsia="宋体" w:cs="宋体"/>
          <w:kern w:val="0"/>
          <w:sz w:val="21"/>
          <w:szCs w:val="21"/>
        </w:rPr>
        <w:t>。</w:t>
      </w:r>
    </w:p>
    <w:p>
      <w:pPr>
        <w:spacing w:line="420" w:lineRule="exact"/>
        <w:ind w:firstLine="411" w:firstLineChars="195"/>
        <w:rPr>
          <w:rFonts w:hint="eastAsia" w:ascii="宋体" w:hAnsi="宋体" w:eastAsia="宋体" w:cs="宋体"/>
          <w:b/>
          <w:bCs/>
          <w:sz w:val="21"/>
          <w:szCs w:val="21"/>
        </w:rPr>
      </w:pPr>
      <w:r>
        <w:rPr>
          <w:rFonts w:hint="eastAsia" w:ascii="宋体" w:hAnsi="宋体" w:eastAsia="宋体" w:cs="宋体"/>
          <w:b/>
          <w:bCs/>
          <w:sz w:val="21"/>
          <w:szCs w:val="21"/>
        </w:rPr>
        <w:t>该查新项目的主要技术特点在于：</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 针对大型稀疏增广线性方程组，设计了参数化移位分裂预处理子（PSS）、适合分布式并行计算改进的广义平方共轭残差算法(IGCRS)、改进的广义平方共轭残差算法2(IGCRS2)、并行广义全局平方共轭梯度算法(PGGl-CGS)、并行双共轭A-正交正规化算法(PBiCOR)及块三角预处理子。</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 针对大型稀疏线性方程组，设计了全局松弛矩阵并行多分裂USAOR（GUSAOR）迭代法、改进的移位分裂迭代法(MSS)、改进的广义参数不精确uzawa迭代法(IGPIU)及求解向量方程的松弛Newton-like方法、修正的非线性Uzawa迭代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针对非线性方程组，设计了牛顿-整体松弛非定常矩阵多分裂多参数USAOR迭代法（简记为NGRNMM-USAOR迭代法）。针对大型稀疏线性互补问题，设计了松弛型模系同步(块)多分裂多参数迭代法及带阻尼因子的重叠限制加法Schwarz算法。</w:t>
      </w:r>
    </w:p>
    <w:p>
      <w:pPr>
        <w:numPr>
          <w:ilvl w:val="0"/>
          <w:numId w:val="0"/>
        </w:numPr>
        <w:spacing w:beforeLines="50" w:afterLines="50" w:line="440" w:lineRule="exact"/>
        <w:ind w:firstLine="422" w:firstLineChars="200"/>
        <w:jc w:val="both"/>
        <w:rPr>
          <w:rFonts w:hint="eastAsia" w:ascii="宋体" w:hAnsi="宋体" w:eastAsia="宋体" w:cs="宋体"/>
          <w:bCs/>
          <w:sz w:val="21"/>
          <w:szCs w:val="21"/>
        </w:rPr>
      </w:pPr>
      <w:r>
        <w:rPr>
          <w:rFonts w:hint="eastAsia" w:ascii="宋体" w:hAnsi="宋体" w:eastAsia="宋体" w:cs="宋体"/>
          <w:b/>
          <w:bCs/>
          <w:sz w:val="21"/>
          <w:szCs w:val="21"/>
        </w:rPr>
        <w:t>经检索并对相关文献分析对比结果表明：</w:t>
      </w:r>
      <w:r>
        <w:rPr>
          <w:rFonts w:hint="eastAsia" w:ascii="宋体" w:hAnsi="宋体" w:eastAsia="宋体" w:cs="宋体"/>
          <w:sz w:val="21"/>
          <w:szCs w:val="21"/>
        </w:rPr>
        <w:t>在所列检索范围内检索到的国内公开发表的中文文献中，除该项目组的前期研究成果</w:t>
      </w:r>
      <w:r>
        <w:rPr>
          <w:rFonts w:hint="eastAsia" w:ascii="宋体" w:hAnsi="宋体" w:eastAsia="宋体" w:cs="宋体"/>
          <w:sz w:val="21"/>
          <w:szCs w:val="21"/>
          <w:vertAlign w:val="superscript"/>
        </w:rPr>
        <w:t>【见密切相关文献</w:t>
      </w:r>
      <w:r>
        <w:rPr>
          <w:rFonts w:hint="eastAsia" w:ascii="宋体" w:hAnsi="宋体" w:eastAsia="宋体" w:cs="宋体"/>
          <w:sz w:val="21"/>
          <w:szCs w:val="21"/>
          <w:vertAlign w:val="superscript"/>
          <w:lang w:val="en-US" w:eastAsia="zh-CN"/>
        </w:rPr>
        <w:t>1</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lang w:val="en-US" w:eastAsia="zh-CN"/>
        </w:rPr>
        <w:t>4</w:t>
      </w:r>
      <w:r>
        <w:rPr>
          <w:rFonts w:hint="eastAsia" w:ascii="宋体" w:hAnsi="宋体" w:eastAsia="宋体" w:cs="宋体"/>
          <w:sz w:val="21"/>
          <w:szCs w:val="21"/>
          <w:vertAlign w:val="superscript"/>
        </w:rPr>
        <w:t>】</w:t>
      </w:r>
      <w:r>
        <w:rPr>
          <w:rFonts w:hint="eastAsia" w:ascii="宋体" w:hAnsi="宋体" w:eastAsia="宋体" w:cs="宋体"/>
          <w:sz w:val="21"/>
          <w:szCs w:val="21"/>
        </w:rPr>
        <w:t>外，未见与该查新项目以上技术特点相符的文献报道</w:t>
      </w:r>
      <w:r>
        <w:rPr>
          <w:rFonts w:hint="eastAsia" w:ascii="宋体" w:hAnsi="宋体" w:eastAsia="宋体" w:cs="宋体"/>
          <w:bCs/>
          <w:sz w:val="21"/>
          <w:szCs w:val="21"/>
        </w:rPr>
        <w:t>。</w:t>
      </w:r>
    </w:p>
    <w:p>
      <w:pPr>
        <w:pStyle w:val="4"/>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二、国家自然科学基金、特殊鞍点问题的高效预处理技术及在电磁计算中的应用研究、11501525、18万，结题评价如下(见附件)：</w:t>
      </w:r>
    </w:p>
    <w:p>
      <w:pPr>
        <w:pStyle w:val="4"/>
        <w:ind w:firstLine="420"/>
        <w:rPr>
          <w:rFonts w:hint="eastAsia" w:ascii="宋体" w:hAnsi="宋体" w:eastAsia="宋体" w:cs="宋体"/>
          <w:sz w:val="21"/>
          <w:szCs w:val="21"/>
        </w:rPr>
      </w:pPr>
      <w:r>
        <w:rPr>
          <w:rFonts w:hint="eastAsia" w:ascii="宋体" w:hAnsi="宋体" w:eastAsia="宋体" w:cs="宋体"/>
          <w:bCs/>
          <w:sz w:val="21"/>
          <w:szCs w:val="21"/>
        </w:rPr>
        <w:t>你承担的国家自然科学基金项目：(特殊鞍点问题的高效预处理技术及在电磁计算中的应用研究)，批准号：(11501525)按有关规定已审核完毕，准予结题</w:t>
      </w:r>
      <w:r>
        <w:rPr>
          <w:rFonts w:hint="eastAsia" w:ascii="宋体" w:hAnsi="宋体" w:eastAsia="宋体" w:cs="宋体"/>
          <w:sz w:val="21"/>
          <w:szCs w:val="21"/>
        </w:rPr>
        <w:t>。</w:t>
      </w:r>
    </w:p>
    <w:p>
      <w:pPr>
        <w:pStyle w:val="4"/>
        <w:ind w:firstLine="420"/>
        <w:rPr>
          <w:rFonts w:hint="eastAsia" w:ascii="宋体" w:hAnsi="宋体" w:eastAsia="宋体" w:cs="宋体"/>
          <w:sz w:val="21"/>
          <w:szCs w:val="21"/>
        </w:rPr>
      </w:pPr>
      <w:r>
        <w:rPr>
          <w:rFonts w:hint="eastAsia" w:ascii="宋体" w:hAnsi="宋体" w:eastAsia="宋体" w:cs="宋体"/>
          <w:sz w:val="21"/>
          <w:szCs w:val="21"/>
        </w:rPr>
        <w:t>工程和科学计算中的很多重要领域都涉及到大型稀疏线性问题的求解。本课题针对产生的特殊鞍点问题，设计了免增广的结构化预处理子，对设计的预处理矩阵特征值分布、相应的特征向量、最小多项式和最优参数的选取进行理论分析，并结合Krylov子空间方法，应用电磁计算中Oseen方程、Maxwell方程和Stokes方程做数值试验，进一步验证和比较其性能。采用辅助参数与增广技术，更好的调节预处理矩阵特征值的分布，进而获得相对应的实用、可行、高效的预处理迭代算法；针对产生的奇异鞍点问题，设计了一种改进的广义参数化不精确Uzawa算法(IGPIU)，并对设计的算法进行了半收敛性分析，并应用电磁计算中不可压缩稳态斯托克斯方程，在不同的网格下做数值试验求解奇异鞍点问题，并记录迭代步数、运行时间、残差下降曲线和特征值分布，验证了所提算法的性能；设计了模系同步多分裂多参数迭代法、模系同步整体多分裂多参数迭代法,并在松弛参数和多分裂合理限制下,对这些迭代法进行收敛性分析,取得了更弱的收敛性区间，改善了多分裂算法参数收敛的固有模式；针对大型稀疏线性方程组，通过降低整体同步化点和算法重构，设计了适合分布式并行计算的并行双共轭正交残差算法(PBiCOR)，使所有内积计算及矩阵向量乘是独立的，无数据相关性，可进行计算与通讯的重叠，并分析了算法的收敛性、复杂度、并行性和等效率等，解决了迭代方法并行计算的瓶颈问题。本项目所提问题的解决，势必为航空航天、流体力学、计算电磁学、Maxwell方程、油藏模拟、椭圆型偏微分方程的混合有限元离散等计算科学与工程学领域提供一种高校的数值求解计算方法，同时为高效地求解大型稀疏线性问题提供必需的理论依据和应用价值。</w:t>
      </w:r>
    </w:p>
    <w:p>
      <w:pPr>
        <w:numPr>
          <w:ilvl w:val="0"/>
          <w:numId w:val="0"/>
        </w:numPr>
        <w:spacing w:beforeLines="50" w:afterLines="50" w:line="440" w:lineRule="exact"/>
        <w:jc w:val="both"/>
        <w:rPr>
          <w:rFonts w:hint="eastAsia" w:ascii="宋体" w:hAnsi="宋体" w:eastAsia="宋体" w:cs="宋体"/>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国家自然科学基金，适合分布式并行计算改进的GCRS算法研究，11226337，3万，结题评价如下(见附件)：</w:t>
      </w:r>
      <w:r>
        <w:rPr>
          <w:rFonts w:hint="eastAsia" w:ascii="宋体" w:hAnsi="宋体" w:eastAsia="宋体" w:cs="宋体"/>
          <w:sz w:val="21"/>
          <w:szCs w:val="21"/>
        </w:rPr>
        <w:t xml:space="preserve">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bCs/>
          <w:sz w:val="21"/>
          <w:szCs w:val="21"/>
        </w:rPr>
        <w:t>你承担的国家自然科学基金项目：(适合分布式并行计算改进的GCRS算法研究)，批准号：(11</w:t>
      </w:r>
      <w:r>
        <w:rPr>
          <w:rFonts w:hint="eastAsia" w:ascii="宋体" w:hAnsi="宋体" w:eastAsia="宋体" w:cs="宋体"/>
          <w:bCs/>
          <w:sz w:val="21"/>
          <w:szCs w:val="21"/>
          <w:lang w:val="en-US" w:eastAsia="zh-CN"/>
        </w:rPr>
        <w:t>226337</w:t>
      </w:r>
      <w:r>
        <w:rPr>
          <w:rFonts w:hint="eastAsia" w:ascii="宋体" w:hAnsi="宋体" w:eastAsia="宋体" w:cs="宋体"/>
          <w:bCs/>
          <w:sz w:val="21"/>
          <w:szCs w:val="21"/>
        </w:rPr>
        <w:t>)按有关规定已审核完毕，准予结题</w:t>
      </w:r>
      <w:r>
        <w:rPr>
          <w:rFonts w:hint="eastAsia" w:ascii="宋体" w:hAnsi="宋体" w:eastAsia="宋体" w:cs="宋体"/>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本研究项目提出了一种适合于分布式并行环境，求解大型稀疏非对称线性方程组改进的广义平方共轭残差(Generalized Conjugate Residual Squared)算法，简记为IGCRS(Improved Generalized Conjugate Residual Squared)算法。通过算法重构，IGCRS方法比GCRS方法所需要的两个全局同步化点降低到了一个，并且所有内积计算以及矩阵向量乘积是独立的，没有数据相关性，可进行计算与通信的重叠。本研究项目提出的方法组合了数值稳定性与并行算法设计的要素，代价仅是增加了一点计算量。性能分析表明IGCRS方法比GCRS 方法具有更好的并行性和可扩展性。数值试验表明IGCRS方法相比于GCRS方法，利用不同的处理器台数并行通讯性能改进平均趋向于52.19%,同时还比较了BiCR, GCRS2,BiCG和CGS的收敛速度。本研究项目提出的IGCRS迭代算法组合数值稳定性和并行算法设计的要素，对实际数值模拟问题的求解提供了一定的理论依据和应用价值。</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1"/>
          <w:szCs w:val="21"/>
        </w:rPr>
      </w:pPr>
      <w:r>
        <w:rPr>
          <w:rFonts w:hint="eastAsia" w:ascii="宋体" w:hAnsi="宋体" w:cs="宋体"/>
          <w:b/>
          <w:bCs/>
          <w:sz w:val="21"/>
          <w:szCs w:val="21"/>
          <w:lang w:val="en-US" w:eastAsia="zh-CN"/>
        </w:rPr>
        <w:t>四</w:t>
      </w:r>
      <w:r>
        <w:rPr>
          <w:rFonts w:hint="eastAsia" w:ascii="宋体" w:hAnsi="宋体" w:eastAsia="宋体" w:cs="宋体"/>
          <w:b/>
          <w:bCs/>
          <w:sz w:val="21"/>
          <w:szCs w:val="21"/>
        </w:rPr>
        <w:t>、河南省科技创新杰出青年基金、高性能并行计算在CFD数值模拟中的应用研究、184100510004、30万，结题评价如下(见附件材料)：</w:t>
      </w:r>
      <w:r>
        <w:rPr>
          <w:rFonts w:hint="eastAsia" w:ascii="宋体" w:hAnsi="宋体" w:eastAsia="宋体" w:cs="宋体"/>
          <w:b w:val="0"/>
          <w:bCs w:val="0"/>
          <w:sz w:val="21"/>
          <w:szCs w:val="21"/>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ascii="宋体" w:hAnsi="宋体" w:eastAsia="宋体" w:cs="宋体"/>
          <w:b w:val="0"/>
          <w:bCs w:val="0"/>
          <w:sz w:val="21"/>
          <w:szCs w:val="21"/>
        </w:rPr>
        <w:t>该项目针对航空CFD数值模拟中线性方程组收敛性问题，设计了高效预处理算法和高效预处理子，研制了适合于异构多核并行机的并行Krylov子空间迭代方法、牛顿-松弛非定常多分裂多参数迭代法、广义模系同步整体(块)多分裂迭代法。经数值模拟计算验证，在实际应用中能够达到较高的并行计算效率。</w:t>
      </w:r>
    </w:p>
    <w:p>
      <w:pPr>
        <w:pStyle w:val="4"/>
        <w:ind w:firstLine="0" w:firstLineChars="0"/>
        <w:rPr>
          <w:rFonts w:hint="eastAsia" w:ascii="宋体" w:hAnsi="宋体" w:eastAsia="宋体" w:cs="宋体"/>
          <w:b/>
          <w:bCs/>
          <w:sz w:val="21"/>
          <w:szCs w:val="21"/>
        </w:rPr>
      </w:pPr>
      <w:r>
        <w:rPr>
          <w:rFonts w:hint="eastAsia" w:ascii="宋体" w:hAnsi="宋体" w:cs="宋体"/>
          <w:b/>
          <w:bCs/>
          <w:sz w:val="21"/>
          <w:szCs w:val="21"/>
          <w:lang w:val="en-US" w:eastAsia="zh-CN"/>
        </w:rPr>
        <w:t>五</w:t>
      </w:r>
      <w:r>
        <w:rPr>
          <w:rFonts w:hint="eastAsia" w:ascii="宋体" w:hAnsi="宋体" w:eastAsia="宋体" w:cs="宋体"/>
          <w:b/>
          <w:bCs/>
          <w:sz w:val="21"/>
          <w:szCs w:val="21"/>
        </w:rPr>
        <w:t>、河南省高校科技创新人才支持计划、线性互补问题的广义模系同步整体多分裂算法研究、16HASTIT040、40万，结题评价如下(见附件)：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宋体" w:asciiTheme="minorEastAsia" w:hAnsiTheme="minorEastAsia" w:eastAsiaTheme="minorEastAsia"/>
          <w:b/>
          <w:color w:val="000000"/>
          <w:szCs w:val="21"/>
        </w:rPr>
      </w:pPr>
      <w:r>
        <w:rPr>
          <w:rFonts w:hint="eastAsia" w:ascii="宋体" w:hAnsi="宋体"/>
          <w:sz w:val="21"/>
          <w:szCs w:val="21"/>
        </w:rPr>
        <w:t>该项目提交的研究资料完整，结项报告系统详实，经审查符合结项要求，准予结项。</w:t>
      </w:r>
    </w:p>
    <w:p>
      <w:pPr>
        <w:keepNext w:val="0"/>
        <w:keepLines w:val="0"/>
        <w:pageBreakBefore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主要完成人员情况: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cs="宋体" w:asciiTheme="minorEastAsia" w:hAnsiTheme="minorEastAsia" w:eastAsiaTheme="minorEastAsia"/>
          <w:b/>
          <w:color w:val="000000"/>
          <w:szCs w:val="21"/>
        </w:rPr>
        <w:t xml:space="preserve">    </w:t>
      </w:r>
      <w:r>
        <w:rPr>
          <w:rFonts w:cs="宋体" w:asciiTheme="minorEastAsia" w:hAnsiTheme="minorEastAsia" w:eastAsiaTheme="minorEastAsia"/>
          <w:b/>
          <w:color w:val="000000"/>
          <w:sz w:val="21"/>
          <w:szCs w:val="21"/>
        </w:rPr>
        <w:t xml:space="preserve"> </w:t>
      </w:r>
      <w:r>
        <w:rPr>
          <w:rFonts w:hint="eastAsia" w:cs="宋体" w:asciiTheme="minorEastAsia" w:hAnsiTheme="minorEastAsia" w:eastAsiaTheme="minorEastAsia"/>
          <w:color w:val="000000"/>
          <w:sz w:val="21"/>
          <w:szCs w:val="21"/>
        </w:rPr>
        <w:t>张</w:t>
      </w:r>
      <w:r>
        <w:rPr>
          <w:rFonts w:cs="宋体" w:asciiTheme="minorEastAsia" w:hAnsiTheme="minorEastAsia" w:eastAsiaTheme="minorEastAsia"/>
          <w:color w:val="000000"/>
          <w:sz w:val="21"/>
          <w:szCs w:val="21"/>
        </w:rPr>
        <w:t>理涛</w:t>
      </w:r>
      <w:r>
        <w:rPr>
          <w:rFonts w:hint="eastAsia" w:cs="宋体" w:asciiTheme="minorEastAsia" w:hAnsiTheme="minorEastAsia" w:eastAsiaTheme="minorEastAsia"/>
          <w:color w:val="000000"/>
          <w:sz w:val="21"/>
          <w:szCs w:val="21"/>
        </w:rPr>
        <w:t>、排名第1、</w:t>
      </w:r>
      <w:r>
        <w:rPr>
          <w:rFonts w:cs="宋体" w:asciiTheme="minorEastAsia" w:hAnsiTheme="minorEastAsia" w:eastAsiaTheme="minorEastAsia"/>
          <w:color w:val="000000"/>
          <w:sz w:val="21"/>
          <w:szCs w:val="21"/>
        </w:rPr>
        <w:t>教授、郑州航空工业管理学院、</w:t>
      </w:r>
      <w:r>
        <w:rPr>
          <w:rFonts w:hint="eastAsia"/>
          <w:sz w:val="21"/>
          <w:szCs w:val="21"/>
        </w:rPr>
        <w:t>对本成果《主要科技创新》栏中所列第1、2、3、4、5项创新均做出了创造性贡献：针对大型稀疏矩阵方程组，设计了适合分布式并行计算改进的广义平方共轭残差算法、并行广义全局平方共轭梯度算法、并行双共轭A-正交正规化算法、广义非精确块三角预处理子、参数化移位分裂预处理子、改进的移位分裂迭代算法、改进的广义参数不精确uzawa迭代算法、模系同步整体(块)多分裂多参数迭代算法、带阻尼因子的重叠限制加法Schwarz算法、全局松弛矩阵并行多分裂USAOR迭代法和松弛型矩阵多分裂混合迭代法。完成人在本项目技术研发工作中投入的工作量占本人工作总量的</w:t>
      </w:r>
      <w:r>
        <w:rPr>
          <w:rFonts w:hint="eastAsia"/>
          <w:sz w:val="21"/>
          <w:szCs w:val="21"/>
          <w:lang w:val="en-US" w:eastAsia="zh-CN"/>
        </w:rPr>
        <w:t>10</w:t>
      </w:r>
      <w:r>
        <w:rPr>
          <w:rFonts w:hint="eastAsia"/>
          <w:sz w:val="21"/>
          <w:szCs w:val="21"/>
        </w:rPr>
        <w:t>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sz w:val="21"/>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eastAsia="zh-CN"/>
        </w:rPr>
        <w:t>李建磊</w:t>
      </w:r>
      <w:r>
        <w:rPr>
          <w:rFonts w:hint="eastAsia" w:asciiTheme="minorEastAsia" w:hAnsiTheme="minorEastAsia" w:eastAsiaTheme="minorEastAsia"/>
          <w:sz w:val="21"/>
          <w:szCs w:val="21"/>
        </w:rPr>
        <w:t>、排名</w:t>
      </w:r>
      <w:r>
        <w:rPr>
          <w:rFonts w:asciiTheme="minorEastAsia" w:hAnsiTheme="minorEastAsia" w:eastAsiaTheme="minorEastAsia"/>
          <w:sz w:val="21"/>
          <w:szCs w:val="21"/>
        </w:rPr>
        <w:t>第</w:t>
      </w: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lang w:val="en-US" w:eastAsia="zh-CN"/>
        </w:rPr>
        <w:t>副</w:t>
      </w:r>
      <w:r>
        <w:rPr>
          <w:rFonts w:hint="eastAsia" w:asciiTheme="minorEastAsia" w:hAnsiTheme="minorEastAsia" w:eastAsiaTheme="minorEastAsia"/>
          <w:sz w:val="21"/>
          <w:szCs w:val="21"/>
        </w:rPr>
        <w:t>教授</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华北水利水电大学</w:t>
      </w:r>
      <w:r>
        <w:rPr>
          <w:rFonts w:asciiTheme="minorEastAsia" w:hAnsiTheme="minorEastAsia" w:eastAsiaTheme="minorEastAsia"/>
          <w:sz w:val="21"/>
          <w:szCs w:val="21"/>
        </w:rPr>
        <w:t>、</w:t>
      </w:r>
      <w:r>
        <w:rPr>
          <w:rFonts w:hint="eastAsia"/>
          <w:sz w:val="21"/>
          <w:szCs w:val="21"/>
        </w:rPr>
        <w:t>对本成果《主要科技创新》栏中所列第2、4、5项创新均做出了创造性贡献：针对大型稀疏矩阵方程组，设计了广义非精确块三角预处理子、参数化移位分裂预处理子、改进的移位分裂迭代算法、改进的广义参数不精确uzawa迭代算法、全局松弛矩阵并行多分裂USAOR迭代法、松弛型矩阵多分裂混合迭代法、修正Newton-Shamanskii算法、松弛Newton-like算法和不完全全局广义最小残差方法。完成人在本项目技术研发工作中投入的工作量占本人工作总量的60%.</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asciiTheme="minorEastAsia" w:hAnsiTheme="minorEastAsia" w:eastAsiaTheme="minorEastAsia"/>
          <w:sz w:val="21"/>
          <w:szCs w:val="21"/>
          <w:lang w:eastAsia="zh-CN"/>
        </w:rPr>
        <w:t>赵莹超</w:t>
      </w:r>
      <w:r>
        <w:rPr>
          <w:rFonts w:asciiTheme="minorEastAsia" w:hAnsiTheme="minorEastAsia" w:eastAsiaTheme="minorEastAsia"/>
          <w:sz w:val="21"/>
          <w:szCs w:val="21"/>
        </w:rPr>
        <w:t>、排名第</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eastAsia="zh-CN"/>
        </w:rPr>
        <w:t>讲师</w:t>
      </w:r>
      <w:r>
        <w:rPr>
          <w:rFonts w:asciiTheme="minorEastAsia" w:hAnsiTheme="minorEastAsia" w:eastAsiaTheme="minorEastAsia"/>
          <w:sz w:val="21"/>
          <w:szCs w:val="21"/>
        </w:rPr>
        <w:t>、</w:t>
      </w:r>
      <w:r>
        <w:rPr>
          <w:rFonts w:hint="eastAsia" w:asciiTheme="minorEastAsia" w:hAnsiTheme="minorEastAsia" w:eastAsiaTheme="minorEastAsia"/>
          <w:sz w:val="21"/>
          <w:szCs w:val="21"/>
          <w:lang w:eastAsia="zh-CN"/>
        </w:rPr>
        <w:t>郑州航空工业管理学院</w:t>
      </w:r>
      <w:r>
        <w:rPr>
          <w:rFonts w:asciiTheme="minorEastAsia" w:hAnsiTheme="minorEastAsia" w:eastAsiaTheme="minorEastAsia"/>
          <w:sz w:val="21"/>
          <w:szCs w:val="21"/>
        </w:rPr>
        <w:t>、</w:t>
      </w:r>
      <w:r>
        <w:rPr>
          <w:rFonts w:hint="eastAsia"/>
          <w:sz w:val="21"/>
          <w:szCs w:val="21"/>
        </w:rPr>
        <w:t>对本成果《主要科技创新》栏中所列第4项创新均做出了创造性贡献：针对大型稀疏矩阵方程组，设计了模系同步(块)多分裂多参数迭代算法和模系同步整体(块)多分裂多参数迭代算法。完成人在本项目技术研发工作中投入的工作量占本人工作总量的30%.</w:t>
      </w:r>
    </w:p>
    <w:p>
      <w:pPr>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eastAsia"/>
          <w:sz w:val="21"/>
          <w:szCs w:val="21"/>
        </w:rPr>
      </w:pPr>
      <w:r>
        <w:rPr>
          <w:rFonts w:hint="eastAsia" w:asciiTheme="minorEastAsia" w:hAnsiTheme="minorEastAsia" w:eastAsiaTheme="minorEastAsia"/>
          <w:sz w:val="21"/>
          <w:szCs w:val="21"/>
          <w:lang w:eastAsia="zh-CN"/>
        </w:rPr>
        <w:t>冯二宝</w:t>
      </w:r>
      <w:r>
        <w:rPr>
          <w:rFonts w:hint="eastAsia" w:asciiTheme="minorEastAsia" w:hAnsiTheme="minorEastAsia" w:eastAsiaTheme="minorEastAsia"/>
          <w:sz w:val="21"/>
          <w:szCs w:val="21"/>
        </w:rPr>
        <w:t>、排名</w:t>
      </w:r>
      <w:r>
        <w:rPr>
          <w:rFonts w:asciiTheme="minorEastAsia" w:hAnsiTheme="minorEastAsia" w:eastAsiaTheme="minorEastAsia"/>
          <w:sz w:val="21"/>
          <w:szCs w:val="21"/>
        </w:rPr>
        <w:t>第</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eastAsia="zh-CN"/>
        </w:rPr>
        <w:t>讲师</w:t>
      </w:r>
      <w:r>
        <w:rPr>
          <w:rFonts w:asciiTheme="minorEastAsia" w:hAnsiTheme="minorEastAsia" w:eastAsiaTheme="minorEastAsia"/>
          <w:sz w:val="21"/>
          <w:szCs w:val="21"/>
        </w:rPr>
        <w:t>、</w:t>
      </w:r>
      <w:r>
        <w:rPr>
          <w:rFonts w:hint="eastAsia" w:asciiTheme="minorEastAsia" w:hAnsiTheme="minorEastAsia" w:eastAsiaTheme="minorEastAsia"/>
          <w:sz w:val="21"/>
          <w:szCs w:val="21"/>
          <w:lang w:eastAsia="zh-CN"/>
        </w:rPr>
        <w:t>郑州航空工业管理学院</w:t>
      </w:r>
      <w:r>
        <w:rPr>
          <w:rFonts w:asciiTheme="minorEastAsia" w:hAnsiTheme="minorEastAsia" w:eastAsiaTheme="minorEastAsia"/>
          <w:sz w:val="21"/>
          <w:szCs w:val="21"/>
        </w:rPr>
        <w:t>、</w:t>
      </w:r>
      <w:r>
        <w:rPr>
          <w:rFonts w:hint="eastAsia"/>
          <w:sz w:val="21"/>
          <w:szCs w:val="21"/>
        </w:rPr>
        <w:t>对本成果《主要科技创新》栏中所列第2、3项创新均做出了创造性贡献：针对大型稀疏矩阵方程组，设计了广义非精确块三角预处理子、参数化移位分裂预处理子和改进的移位分裂迭代算法。完成人在本项目技术研发工作中投入的工作量占本人工作总量的30%.</w:t>
      </w:r>
    </w:p>
    <w:p>
      <w:pPr>
        <w:pStyle w:val="2"/>
        <w:rPr>
          <w:rFonts w:hint="default" w:eastAsia="宋体"/>
          <w:lang w:val="en-US" w:eastAsia="zh-CN"/>
        </w:rPr>
      </w:pPr>
      <w:r>
        <w:rPr>
          <w:rFonts w:hint="eastAsia"/>
          <w:lang w:val="en-US" w:eastAsia="zh-CN"/>
        </w:rPr>
        <w:t xml:space="preserve">     </w:t>
      </w:r>
      <w:r>
        <w:rPr>
          <w:rFonts w:hint="eastAsia" w:ascii="宋体" w:hAnsi="宋体" w:eastAsia="宋体" w:cs="宋体"/>
          <w:sz w:val="21"/>
          <w:szCs w:val="21"/>
          <w:lang w:val="en-US" w:eastAsia="zh-CN"/>
        </w:rPr>
        <w:t>张一帆</w:t>
      </w:r>
      <w:r>
        <w:rPr>
          <w:rFonts w:hint="eastAsia" w:ascii="宋体" w:hAnsi="宋体" w:eastAsia="宋体" w:cs="宋体"/>
          <w:sz w:val="21"/>
          <w:szCs w:val="21"/>
        </w:rPr>
        <w:t>、排</w:t>
      </w:r>
      <w:r>
        <w:rPr>
          <w:rFonts w:hint="eastAsia" w:asciiTheme="minorEastAsia" w:hAnsiTheme="minorEastAsia" w:eastAsiaTheme="minorEastAsia"/>
          <w:sz w:val="21"/>
          <w:szCs w:val="21"/>
        </w:rPr>
        <w:t>名</w:t>
      </w:r>
      <w:r>
        <w:rPr>
          <w:rFonts w:asciiTheme="minorEastAsia" w:hAnsiTheme="minorEastAsia" w:eastAsiaTheme="minorEastAsia"/>
          <w:sz w:val="21"/>
          <w:szCs w:val="21"/>
        </w:rPr>
        <w:t>第</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eastAsia="zh-CN"/>
        </w:rPr>
        <w:t>学生</w:t>
      </w:r>
      <w:r>
        <w:rPr>
          <w:rFonts w:asciiTheme="minorEastAsia" w:hAnsiTheme="minorEastAsia" w:eastAsiaTheme="minorEastAsia"/>
          <w:sz w:val="21"/>
          <w:szCs w:val="21"/>
        </w:rPr>
        <w:t>、</w:t>
      </w:r>
      <w:r>
        <w:rPr>
          <w:rFonts w:hint="eastAsia" w:asciiTheme="minorEastAsia" w:hAnsiTheme="minorEastAsia" w:eastAsiaTheme="minorEastAsia"/>
          <w:sz w:val="21"/>
          <w:szCs w:val="21"/>
          <w:lang w:eastAsia="zh-CN"/>
        </w:rPr>
        <w:t>郑州航空工业管理学院</w:t>
      </w:r>
      <w:r>
        <w:rPr>
          <w:rFonts w:asciiTheme="minorEastAsia" w:hAnsiTheme="minorEastAsia" w:eastAsiaTheme="minorEastAsia"/>
          <w:sz w:val="21"/>
          <w:szCs w:val="21"/>
        </w:rPr>
        <w:t>、</w:t>
      </w:r>
      <w:r>
        <w:rPr>
          <w:rFonts w:hint="eastAsia"/>
          <w:sz w:val="21"/>
          <w:szCs w:val="21"/>
        </w:rPr>
        <w:t>对本成果《主要科技创新》栏中所列第4项创新均做出了创造性贡献：针对大型稀疏矩阵方程组，设计了模系同步(块)多分裂多参数迭代算法和模系同步整体(块)多分裂多参数迭代算法。完成人在本项目技术研发工作中投入的工作量占本人工作总量的30%.</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完成人合作关系说明:</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sz w:val="21"/>
          <w:szCs w:val="21"/>
        </w:rPr>
      </w:pPr>
      <w:r>
        <w:rPr>
          <w:rFonts w:hint="eastAsia" w:ascii="宋体" w:hAnsi="宋体"/>
          <w:sz w:val="21"/>
          <w:szCs w:val="21"/>
        </w:rPr>
        <w:t>项目主要完成人张理涛为郑州航空工业管理学院数学学院教师，是校级科研创新团队带头人，是若干SCI期刊论文、发明专利和科研项目主要完成人；主要完成人李建磊为华北水利水电大学数学与统计学院教师，是若干SCI期刊论文主要完成者；主要完成人赵莹超为郑州航空工业管理学院教师，是1篇中科院JCR3区SCI期刊论文、3项发明专利主要完成者；主要完成人冯二宝为郑州航空工业管理学院教师，是4项发明专利主要完成者；主要完成人张一帆为郑州航空工业管理学院学生，是1篇中科院JCR3区SCI期刊论文主要完成者。负责人和完成人之间有着长期的合作关系。</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sz w:val="21"/>
          <w:szCs w:val="21"/>
        </w:rPr>
      </w:pPr>
      <w:r>
        <w:rPr>
          <w:rFonts w:hint="eastAsia" w:ascii="宋体" w:hAnsi="宋体"/>
          <w:sz w:val="21"/>
          <w:szCs w:val="21"/>
        </w:rPr>
        <w:t>完成人张理涛是本项目的负责人，2013年1月到2019年12月，和李建磊、赵莹超、冯二宝共同完成的科技成果获奖，排名第一(见附件)；</w:t>
      </w:r>
      <w:r>
        <w:rPr>
          <w:rFonts w:hint="eastAsia" w:ascii="宋体" w:hAnsi="宋体"/>
          <w:sz w:val="21"/>
          <w:szCs w:val="21"/>
          <w:lang w:val="en-US" w:eastAsia="zh-CN"/>
        </w:rPr>
        <w:t>2020年1月到2020年12月，和张理涛合著1篇SCI期刊论文，排名第三（见附件）；</w:t>
      </w:r>
      <w:r>
        <w:rPr>
          <w:rFonts w:hint="eastAsia" w:ascii="宋体" w:hAnsi="宋体"/>
          <w:sz w:val="21"/>
          <w:szCs w:val="21"/>
        </w:rPr>
        <w:t>2014年1月到2014年12月，和李建磊合著1篇SCI期刊论文，排名第一(见附件)；2016年1月到2016年12月，和李建磊合著1篇SCI期刊论文，排名第二(见附件)；2013年1月到2013年12月，和李建磊合著1篇SCI期刊论文，排名第四(见附件)</w:t>
      </w:r>
      <w:r>
        <w:rPr>
          <w:rFonts w:hint="eastAsia" w:ascii="宋体" w:hAnsi="宋体"/>
          <w:sz w:val="21"/>
          <w:szCs w:val="21"/>
          <w:lang w:eastAsia="zh-CN"/>
        </w:rPr>
        <w:t>；</w:t>
      </w:r>
      <w:r>
        <w:rPr>
          <w:rFonts w:hint="eastAsia" w:ascii="宋体" w:hAnsi="宋体"/>
          <w:sz w:val="21"/>
          <w:szCs w:val="21"/>
          <w:lang w:val="en-US" w:eastAsia="zh-CN"/>
        </w:rPr>
        <w:t>2019年1月到2020年5月和赵莹超、张一帆合著1篇SCI期刊论文，排名第一（见附件）；2018年1月到2020年12月，和赵莹超共同完成授权3项中国发明专利，排名第一（见附件）；2018年1月到2019年12月，和冯二宝共同完成授权1项中国发明专利，排名第一（见附件）；2016年1月到2017年12月，和冯二宝共同完成授权1项中国发明专利，排名第一（见附件）；2020年1月到2020年12月，和冯二宝共同完成授权1项实用新型专利，排名第二（见附件）；2020年1月到2020年12月，和冯二宝共同完成授权1项实用新型专利，排名第三（见附件）</w:t>
      </w:r>
      <w:r>
        <w:rPr>
          <w:rFonts w:hint="eastAsia" w:ascii="宋体" w:hAnsi="宋体"/>
          <w:sz w:val="21"/>
          <w:szCs w:val="21"/>
        </w:rPr>
        <w:t>。</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sz w:val="21"/>
          <w:szCs w:val="21"/>
        </w:rPr>
      </w:pPr>
      <w:r>
        <w:rPr>
          <w:rFonts w:hint="eastAsia" w:ascii="宋体" w:hAnsi="宋体"/>
          <w:sz w:val="21"/>
          <w:szCs w:val="21"/>
        </w:rPr>
        <w:t>完成人</w:t>
      </w:r>
      <w:r>
        <w:rPr>
          <w:rFonts w:hint="eastAsia" w:ascii="宋体" w:hAnsi="宋体"/>
          <w:sz w:val="21"/>
          <w:szCs w:val="21"/>
          <w:lang w:eastAsia="zh-CN"/>
        </w:rPr>
        <w:t>李建磊</w:t>
      </w:r>
      <w:r>
        <w:rPr>
          <w:rFonts w:hint="eastAsia" w:ascii="宋体" w:hAnsi="宋体"/>
          <w:sz w:val="21"/>
          <w:szCs w:val="21"/>
        </w:rPr>
        <w:t>是本项目的主要完成人，2013年1月到2019年12月，和</w:t>
      </w:r>
      <w:r>
        <w:rPr>
          <w:rFonts w:hint="eastAsia" w:ascii="宋体" w:hAnsi="宋体"/>
          <w:sz w:val="21"/>
          <w:szCs w:val="21"/>
          <w:lang w:eastAsia="zh-CN"/>
        </w:rPr>
        <w:t>张理涛</w:t>
      </w:r>
      <w:r>
        <w:rPr>
          <w:rFonts w:hint="eastAsia" w:ascii="宋体" w:hAnsi="宋体"/>
          <w:sz w:val="21"/>
          <w:szCs w:val="21"/>
        </w:rPr>
        <w:t>、赵莹超、冯二宝共同完成的科技成果获奖，排名第</w:t>
      </w:r>
      <w:r>
        <w:rPr>
          <w:rFonts w:hint="eastAsia" w:ascii="宋体" w:hAnsi="宋体"/>
          <w:sz w:val="21"/>
          <w:szCs w:val="21"/>
          <w:lang w:eastAsia="zh-CN"/>
        </w:rPr>
        <w:t>二</w:t>
      </w:r>
      <w:r>
        <w:rPr>
          <w:rFonts w:hint="eastAsia" w:ascii="宋体" w:hAnsi="宋体"/>
          <w:sz w:val="21"/>
          <w:szCs w:val="21"/>
        </w:rPr>
        <w:t>(见附件)；2014年1月到2014年12月，和李建磊合著1篇SCI期刊论文，排名第</w:t>
      </w:r>
      <w:r>
        <w:rPr>
          <w:rFonts w:hint="eastAsia" w:ascii="宋体" w:hAnsi="宋体"/>
          <w:sz w:val="21"/>
          <w:szCs w:val="21"/>
          <w:lang w:eastAsia="zh-CN"/>
        </w:rPr>
        <w:t>二</w:t>
      </w:r>
      <w:r>
        <w:rPr>
          <w:rFonts w:hint="eastAsia" w:ascii="宋体" w:hAnsi="宋体"/>
          <w:sz w:val="21"/>
          <w:szCs w:val="21"/>
        </w:rPr>
        <w:t>(见附件)；2016年1月到2016年12月，和</w:t>
      </w:r>
      <w:r>
        <w:rPr>
          <w:rFonts w:hint="eastAsia" w:ascii="宋体" w:hAnsi="宋体"/>
          <w:sz w:val="21"/>
          <w:szCs w:val="21"/>
          <w:lang w:eastAsia="zh-CN"/>
        </w:rPr>
        <w:t>张理涛</w:t>
      </w:r>
      <w:r>
        <w:rPr>
          <w:rFonts w:hint="eastAsia" w:ascii="宋体" w:hAnsi="宋体"/>
          <w:sz w:val="21"/>
          <w:szCs w:val="21"/>
        </w:rPr>
        <w:t>合著1篇SCI期刊论文，排名第</w:t>
      </w:r>
      <w:r>
        <w:rPr>
          <w:rFonts w:hint="eastAsia" w:ascii="宋体" w:hAnsi="宋体"/>
          <w:sz w:val="21"/>
          <w:szCs w:val="21"/>
          <w:lang w:eastAsia="zh-CN"/>
        </w:rPr>
        <w:t>一</w:t>
      </w:r>
      <w:r>
        <w:rPr>
          <w:rFonts w:hint="eastAsia" w:ascii="宋体" w:hAnsi="宋体"/>
          <w:sz w:val="21"/>
          <w:szCs w:val="21"/>
        </w:rPr>
        <w:t>(见附件)；2013年1月到2013年12月，和</w:t>
      </w:r>
      <w:r>
        <w:rPr>
          <w:rFonts w:hint="eastAsia" w:ascii="宋体" w:hAnsi="宋体"/>
          <w:sz w:val="21"/>
          <w:szCs w:val="21"/>
          <w:lang w:eastAsia="zh-CN"/>
        </w:rPr>
        <w:t>张理涛</w:t>
      </w:r>
      <w:r>
        <w:rPr>
          <w:rFonts w:hint="eastAsia" w:ascii="宋体" w:hAnsi="宋体"/>
          <w:sz w:val="21"/>
          <w:szCs w:val="21"/>
        </w:rPr>
        <w:t>合著1篇SCI期刊论文，排名第</w:t>
      </w:r>
      <w:r>
        <w:rPr>
          <w:rFonts w:hint="eastAsia" w:ascii="宋体" w:hAnsi="宋体"/>
          <w:sz w:val="21"/>
          <w:szCs w:val="21"/>
          <w:lang w:eastAsia="zh-CN"/>
        </w:rPr>
        <w:t>一</w:t>
      </w:r>
      <w:r>
        <w:rPr>
          <w:rFonts w:hint="eastAsia" w:ascii="宋体" w:hAnsi="宋体"/>
          <w:sz w:val="21"/>
          <w:szCs w:val="21"/>
        </w:rPr>
        <w:t>(见附件)。</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szCs w:val="21"/>
        </w:rPr>
      </w:pPr>
      <w:r>
        <w:rPr>
          <w:rFonts w:hint="eastAsia" w:ascii="宋体" w:hAnsi="宋体"/>
          <w:sz w:val="21"/>
          <w:szCs w:val="21"/>
        </w:rPr>
        <w:t>完成人</w:t>
      </w:r>
      <w:r>
        <w:rPr>
          <w:rFonts w:hint="eastAsia" w:ascii="宋体" w:hAnsi="宋体"/>
          <w:sz w:val="21"/>
          <w:szCs w:val="21"/>
          <w:lang w:eastAsia="zh-CN"/>
        </w:rPr>
        <w:t>赵莹超</w:t>
      </w:r>
      <w:r>
        <w:rPr>
          <w:rFonts w:hint="eastAsia" w:ascii="宋体" w:hAnsi="宋体"/>
          <w:sz w:val="21"/>
          <w:szCs w:val="21"/>
        </w:rPr>
        <w:t>是本项目的主要完成人，2013年1月到2019年12月，和</w:t>
      </w:r>
      <w:r>
        <w:rPr>
          <w:rFonts w:hint="eastAsia" w:ascii="宋体" w:hAnsi="宋体"/>
          <w:sz w:val="21"/>
          <w:szCs w:val="21"/>
          <w:lang w:eastAsia="zh-CN"/>
        </w:rPr>
        <w:t>张理涛</w:t>
      </w:r>
      <w:r>
        <w:rPr>
          <w:rFonts w:hint="eastAsia" w:ascii="宋体" w:hAnsi="宋体"/>
          <w:sz w:val="21"/>
          <w:szCs w:val="21"/>
        </w:rPr>
        <w:t>、</w:t>
      </w:r>
      <w:r>
        <w:rPr>
          <w:rFonts w:hint="eastAsia" w:ascii="宋体" w:hAnsi="宋体"/>
          <w:sz w:val="21"/>
          <w:szCs w:val="21"/>
          <w:lang w:eastAsia="zh-CN"/>
        </w:rPr>
        <w:t>李建磊</w:t>
      </w:r>
      <w:r>
        <w:rPr>
          <w:rFonts w:hint="eastAsia" w:ascii="宋体" w:hAnsi="宋体"/>
          <w:sz w:val="21"/>
          <w:szCs w:val="21"/>
        </w:rPr>
        <w:t>、冯二宝共同完成的科技成果获奖，排名第</w:t>
      </w:r>
      <w:r>
        <w:rPr>
          <w:rFonts w:hint="eastAsia" w:ascii="宋体" w:hAnsi="宋体"/>
          <w:sz w:val="21"/>
          <w:szCs w:val="21"/>
          <w:lang w:eastAsia="zh-CN"/>
        </w:rPr>
        <w:t>三</w:t>
      </w:r>
      <w:r>
        <w:rPr>
          <w:rFonts w:hint="eastAsia" w:ascii="宋体" w:hAnsi="宋体"/>
          <w:sz w:val="21"/>
          <w:szCs w:val="21"/>
        </w:rPr>
        <w:t>(见附件)；</w:t>
      </w:r>
      <w:r>
        <w:rPr>
          <w:rFonts w:hint="eastAsia" w:ascii="宋体" w:hAnsi="宋体"/>
          <w:sz w:val="21"/>
          <w:szCs w:val="21"/>
          <w:lang w:val="en-US" w:eastAsia="zh-CN"/>
        </w:rPr>
        <w:t>2019年1月到2020年5月和张理涛、张一帆合著1篇SCI期刊论文，排名第四（见附件）；2018年1月到2020年12月，和张理涛共同完成授权3项中国发明专利，排名第三（见附件）。</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Cs w:val="21"/>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Theme="minorEastAsia" w:hAnsiTheme="minorEastAsia" w:eastAsiaTheme="minorEastAsia"/>
          <w:szCs w:val="21"/>
        </w:rPr>
      </w:pPr>
      <w:r>
        <w:rPr>
          <w:rFonts w:hint="eastAsia" w:ascii="宋体" w:hAnsi="宋体"/>
          <w:sz w:val="21"/>
          <w:szCs w:val="21"/>
        </w:rPr>
        <w:t>完成人</w:t>
      </w:r>
      <w:r>
        <w:rPr>
          <w:rFonts w:hint="eastAsia" w:ascii="宋体" w:hAnsi="宋体"/>
          <w:sz w:val="21"/>
          <w:szCs w:val="21"/>
          <w:lang w:eastAsia="zh-CN"/>
        </w:rPr>
        <w:t>张一帆</w:t>
      </w:r>
      <w:r>
        <w:rPr>
          <w:rFonts w:hint="eastAsia" w:ascii="宋体" w:hAnsi="宋体"/>
          <w:sz w:val="21"/>
          <w:szCs w:val="21"/>
        </w:rPr>
        <w:t>是本项目的主要完成人，</w:t>
      </w:r>
      <w:r>
        <w:rPr>
          <w:rFonts w:hint="eastAsia" w:ascii="宋体" w:hAnsi="宋体"/>
          <w:sz w:val="21"/>
          <w:szCs w:val="21"/>
          <w:lang w:val="en-US" w:eastAsia="zh-CN"/>
        </w:rPr>
        <w:t>2019年1月到2020年5月，和张理涛、赵莹超合著1篇SCI期刊论文，排名第五（见附件）；2020年1月到2020年12月，和张理涛合著1篇SCI期刊论文，排名第三（见附件）。</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主要完成单位情况:</w:t>
      </w:r>
    </w:p>
    <w:p>
      <w:pPr>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郑州航空工业管理学院、排名第1、</w:t>
      </w:r>
      <w:r>
        <w:rPr>
          <w:rFonts w:hint="eastAsia" w:ascii="宋体" w:hAnsi="宋体" w:eastAsia="宋体" w:cs="宋体"/>
          <w:sz w:val="21"/>
          <w:szCs w:val="21"/>
        </w:rPr>
        <w:t>郑州航空工业管理学院现有的计算机、工作站等设备极大地满足了本成果所涉及的算法设计、编程及上机运行的需要。对于基于异构多核体系结构并行计算机所要进行的数值试验和实际问题的模拟，学校大力支持课题组与北京应用物理与计算数学研究所计算物理重点实验室的合作，并可以远程访问方便有效地利用北京九所拥有的异构多核千万亿次并行机和多台分布式高性能计算机：另一方面，学校图书馆拥有较全的中文和英文期刊全文数据库，为各种研究资料的查询提供了极大的便利条件。学院领导非常重视该研究课题的申请，并在科研人员的工作时间和设备的使用方面给予充分的保证和支持。 学校出面积极寻找应用单位，使该课题的成果应用于石油勘探开发数据模型、数值天气预报模型及航空航天飞行设备新型半导体器件模型的科学试验和数值模拟，提高了油气产量和油气采收率，改善了数值天气预报的计算效率，节省了开发新器件所需的成本。</w:t>
      </w:r>
    </w:p>
    <w:p>
      <w:pPr>
        <w:keepNext w:val="0"/>
        <w:keepLines w:val="0"/>
        <w:pageBreakBefore w:val="0"/>
        <w:widowControl w:val="0"/>
        <w:kinsoku/>
        <w:wordWrap/>
        <w:overflowPunct/>
        <w:topLinePunct w:val="0"/>
        <w:autoSpaceDE/>
        <w:autoSpaceDN/>
        <w:bidi w:val="0"/>
        <w:adjustRightInd/>
        <w:snapToGrid/>
        <w:spacing w:before="156" w:beforeLines="50" w:line="360" w:lineRule="exact"/>
        <w:ind w:left="105" w:leftChars="50" w:firstLine="420" w:firstLineChars="200"/>
        <w:textAlignment w:val="auto"/>
      </w:pPr>
      <w:r>
        <w:rPr>
          <w:rFonts w:hint="eastAsia" w:ascii="宋体" w:hAnsi="宋体" w:eastAsia="宋体" w:cs="宋体"/>
          <w:sz w:val="21"/>
          <w:szCs w:val="21"/>
        </w:rPr>
        <w:t>华北水利水电大学、排名第</w:t>
      </w:r>
      <w:r>
        <w:rPr>
          <w:rFonts w:hint="eastAsia" w:ascii="宋体" w:hAnsi="宋体" w:cs="宋体"/>
          <w:sz w:val="21"/>
          <w:szCs w:val="21"/>
          <w:lang w:val="en-US" w:eastAsia="zh-CN"/>
        </w:rPr>
        <w:t>2</w:t>
      </w:r>
      <w:r>
        <w:rPr>
          <w:rFonts w:hint="eastAsia" w:ascii="宋体" w:hAnsi="宋体" w:eastAsia="宋体" w:cs="宋体"/>
          <w:sz w:val="21"/>
          <w:szCs w:val="21"/>
        </w:rPr>
        <w:t>、华北水利水电大学提供了良好的科研平台，为成果主持人张理涛和李建磊进行学术交流提供大力支持。2013年到2016年间，李建磊针对大型稀疏矩阵方程组，设计了广义非精确块三角预处理子、参数化移位分裂预处理子、改进的移位分裂迭代算法、改进的广义参数不精确uzawa迭代算法、全局松弛矩阵并行多分裂USAOR迭代法、松弛型矩阵多分裂混合迭代法、修正Newton-Shamanskii算法、松弛Newton-like算法和不完全全局广义最小残差方法。华北水利水电大学积极协助寻找应用单位，尤其对提出的高性能算法和预处理技术在石油勘探数值模拟、天气预报数值模拟和半导体器件数值模拟中推广应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5BA"/>
    <w:multiLevelType w:val="singleLevel"/>
    <w:tmpl w:val="CF13A5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36C5E"/>
    <w:rsid w:val="000510E1"/>
    <w:rsid w:val="000965C6"/>
    <w:rsid w:val="001812F7"/>
    <w:rsid w:val="001A1C06"/>
    <w:rsid w:val="00203685"/>
    <w:rsid w:val="002864F9"/>
    <w:rsid w:val="002A0D07"/>
    <w:rsid w:val="002A1574"/>
    <w:rsid w:val="003110C4"/>
    <w:rsid w:val="00344175"/>
    <w:rsid w:val="0037037B"/>
    <w:rsid w:val="003C66D3"/>
    <w:rsid w:val="00400F3A"/>
    <w:rsid w:val="00433F0F"/>
    <w:rsid w:val="00486A0F"/>
    <w:rsid w:val="004F6DCA"/>
    <w:rsid w:val="0055063B"/>
    <w:rsid w:val="00570BB5"/>
    <w:rsid w:val="00597446"/>
    <w:rsid w:val="00621C7A"/>
    <w:rsid w:val="00625CD5"/>
    <w:rsid w:val="00671294"/>
    <w:rsid w:val="006E1293"/>
    <w:rsid w:val="006F1F6E"/>
    <w:rsid w:val="0072585F"/>
    <w:rsid w:val="00767B30"/>
    <w:rsid w:val="00882BA6"/>
    <w:rsid w:val="00925FAA"/>
    <w:rsid w:val="009274ED"/>
    <w:rsid w:val="00A47BD2"/>
    <w:rsid w:val="00A83CC1"/>
    <w:rsid w:val="00BD6F7E"/>
    <w:rsid w:val="00C05587"/>
    <w:rsid w:val="00C77F27"/>
    <w:rsid w:val="00D0624F"/>
    <w:rsid w:val="00D179F5"/>
    <w:rsid w:val="00D47306"/>
    <w:rsid w:val="00D7329C"/>
    <w:rsid w:val="00DA6EA2"/>
    <w:rsid w:val="00EB517D"/>
    <w:rsid w:val="00F73EBE"/>
    <w:rsid w:val="00F8003A"/>
    <w:rsid w:val="00F810C5"/>
    <w:rsid w:val="00FD2861"/>
    <w:rsid w:val="00FF4968"/>
    <w:rsid w:val="066836DC"/>
    <w:rsid w:val="068005B9"/>
    <w:rsid w:val="09165EBE"/>
    <w:rsid w:val="094E5AB1"/>
    <w:rsid w:val="0DA470B7"/>
    <w:rsid w:val="10865B4A"/>
    <w:rsid w:val="123F7B72"/>
    <w:rsid w:val="12E426C7"/>
    <w:rsid w:val="13434894"/>
    <w:rsid w:val="13CE5531"/>
    <w:rsid w:val="143D7B49"/>
    <w:rsid w:val="15E31D22"/>
    <w:rsid w:val="163A66E8"/>
    <w:rsid w:val="16A33764"/>
    <w:rsid w:val="176B1A2A"/>
    <w:rsid w:val="19016544"/>
    <w:rsid w:val="1AAC7DAA"/>
    <w:rsid w:val="244047ED"/>
    <w:rsid w:val="252618BE"/>
    <w:rsid w:val="25E93216"/>
    <w:rsid w:val="29B92F42"/>
    <w:rsid w:val="2D7B6D17"/>
    <w:rsid w:val="309C3488"/>
    <w:rsid w:val="30B076F8"/>
    <w:rsid w:val="31150BCE"/>
    <w:rsid w:val="323B6980"/>
    <w:rsid w:val="3488154C"/>
    <w:rsid w:val="350A5994"/>
    <w:rsid w:val="366C45C1"/>
    <w:rsid w:val="36D67E60"/>
    <w:rsid w:val="37166C49"/>
    <w:rsid w:val="374A11D4"/>
    <w:rsid w:val="3BAA1665"/>
    <w:rsid w:val="3D057568"/>
    <w:rsid w:val="3DC67694"/>
    <w:rsid w:val="3E122F73"/>
    <w:rsid w:val="3ED36F73"/>
    <w:rsid w:val="40A4282D"/>
    <w:rsid w:val="41B00BE6"/>
    <w:rsid w:val="49187DF1"/>
    <w:rsid w:val="49756EDB"/>
    <w:rsid w:val="498C47A6"/>
    <w:rsid w:val="4A8D7391"/>
    <w:rsid w:val="4B536D1C"/>
    <w:rsid w:val="4D2D7587"/>
    <w:rsid w:val="4DC960B4"/>
    <w:rsid w:val="4EE873F2"/>
    <w:rsid w:val="51E35C7F"/>
    <w:rsid w:val="54C53C46"/>
    <w:rsid w:val="54F454ED"/>
    <w:rsid w:val="569F3516"/>
    <w:rsid w:val="57FC5D26"/>
    <w:rsid w:val="58643613"/>
    <w:rsid w:val="596D713B"/>
    <w:rsid w:val="5A1C5B12"/>
    <w:rsid w:val="5BB608B6"/>
    <w:rsid w:val="5D183B6C"/>
    <w:rsid w:val="5DD56185"/>
    <w:rsid w:val="5F324D2D"/>
    <w:rsid w:val="5F936C5E"/>
    <w:rsid w:val="62B70A31"/>
    <w:rsid w:val="64D15900"/>
    <w:rsid w:val="65742921"/>
    <w:rsid w:val="67DB28D5"/>
    <w:rsid w:val="68474688"/>
    <w:rsid w:val="6B6C209C"/>
    <w:rsid w:val="6E28531F"/>
    <w:rsid w:val="6F5F2A4E"/>
    <w:rsid w:val="71B1182F"/>
    <w:rsid w:val="728C7B9D"/>
    <w:rsid w:val="7470354B"/>
    <w:rsid w:val="76AD406F"/>
    <w:rsid w:val="7796076D"/>
    <w:rsid w:val="79562494"/>
    <w:rsid w:val="79EE5ED5"/>
    <w:rsid w:val="7BA22C36"/>
    <w:rsid w:val="7D080455"/>
    <w:rsid w:val="7D70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kern w:val="44"/>
      <w:sz w:val="44"/>
      <w:szCs w:val="2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99"/>
    <w:pPr>
      <w:spacing w:after="120"/>
    </w:pPr>
    <w:rPr>
      <w:kern w:val="0"/>
      <w:sz w:val="24"/>
      <w:szCs w:val="20"/>
    </w:rPr>
  </w:style>
  <w:style w:type="paragraph" w:styleId="4">
    <w:name w:val="Plain Text"/>
    <w:basedOn w:val="1"/>
    <w:link w:val="13"/>
    <w:qFormat/>
    <w:uiPriority w:val="99"/>
    <w:pPr>
      <w:spacing w:line="360" w:lineRule="auto"/>
      <w:ind w:firstLine="480" w:firstLineChars="200"/>
    </w:pPr>
    <w:rPr>
      <w:rFonts w:ascii="仿宋_GB2312"/>
      <w:sz w:val="24"/>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paragraph" w:customStyle="1" w:styleId="12">
    <w:name w:val="_Style 8"/>
    <w:basedOn w:val="1"/>
    <w:next w:val="1"/>
    <w:qFormat/>
    <w:uiPriority w:val="0"/>
    <w:pPr>
      <w:spacing w:line="360" w:lineRule="auto"/>
      <w:ind w:firstLine="480" w:firstLineChars="200"/>
    </w:pPr>
    <w:rPr>
      <w:rFonts w:ascii="仿宋_GB2312"/>
      <w:sz w:val="24"/>
      <w:szCs w:val="20"/>
    </w:rPr>
  </w:style>
  <w:style w:type="character" w:customStyle="1" w:styleId="13">
    <w:name w:val="纯文本 Char"/>
    <w:basedOn w:val="8"/>
    <w:link w:val="4"/>
    <w:qFormat/>
    <w:uiPriority w:val="99"/>
    <w:rPr>
      <w:rFonts w:ascii="仿宋_GB2312"/>
      <w:kern w:val="2"/>
      <w:sz w:val="24"/>
    </w:rPr>
  </w:style>
  <w:style w:type="character" w:customStyle="1" w:styleId="14">
    <w:name w:val="apple-converted-space"/>
    <w:basedOn w:val="8"/>
    <w:qFormat/>
    <w:uiPriority w:val="0"/>
    <w:rPr>
      <w:rFonts w:ascii="Tahoma" w:hAnsi="Tahoma" w:eastAsia="宋体"/>
      <w:sz w:val="24"/>
    </w:rPr>
  </w:style>
  <w:style w:type="paragraph" w:styleId="15">
    <w:name w:val="List Paragraph"/>
    <w:basedOn w:val="1"/>
    <w:qFormat/>
    <w:uiPriority w:val="99"/>
    <w:pPr>
      <w:ind w:firstLine="420" w:firstLineChars="200"/>
    </w:pPr>
  </w:style>
  <w:style w:type="character" w:customStyle="1" w:styleId="16">
    <w:name w:val="标题 1 Char"/>
    <w:link w:val="3"/>
    <w:locked/>
    <w:uiPriority w:val="99"/>
    <w:rPr>
      <w:rFonts w:ascii="Times New Roman" w:hAnsi="Times New Roman" w:cs="Times New Roman"/>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1395</Words>
  <Characters>7953</Characters>
  <Lines>66</Lines>
  <Paragraphs>18</Paragraphs>
  <TotalTime>0</TotalTime>
  <ScaleCrop>false</ScaleCrop>
  <LinksUpToDate>false</LinksUpToDate>
  <CharactersWithSpaces>9330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2019-05-17T03:24:00Z</dcterms:created>
  <dc:creator>白菜</dc:creator>
  <cp:lastModifiedBy>白菜</cp:lastModifiedBy>
  <dcterms:modified xsi:type="dcterms:W3CDTF">2021-04-21T07:02:47Z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736EDD873C4D4BF4ADB58437F2ADE940</vt:lpwstr>
  </property>
</Properties>
</file>