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2019年度黄立新个人述廉工作总结</w:t>
      </w:r>
    </w:p>
    <w:p>
      <w:pPr>
        <w:ind w:firstLine="2241" w:firstLineChars="700"/>
        <w:rPr>
          <w:rFonts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根据《华北水利水电大学党风廉政建设责任制考核办法》的通知精神，对照党风廉政建设责任等内容 ，把一年来廉政工作汇报如下。</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w:t>
      </w:r>
      <w:r>
        <w:rPr>
          <w:rFonts w:hint="eastAsia" w:ascii="黑体" w:hAnsi="黑体" w:eastAsia="黑体" w:cs="黑体"/>
          <w:b/>
          <w:bCs/>
          <w:sz w:val="32"/>
          <w:szCs w:val="32"/>
        </w:rPr>
        <w:t>一、加强政治学习，进一步增强党风廉政责任制</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一年来，以</w:t>
      </w:r>
      <w:r>
        <w:rPr>
          <w:rFonts w:hint="eastAsia" w:ascii="仿宋" w:hAnsi="仿宋" w:eastAsia="仿宋" w:cs="仿宋"/>
          <w:color w:val="333333"/>
          <w:sz w:val="32"/>
          <w:szCs w:val="32"/>
        </w:rPr>
        <w:t>习近平中国特色社会主义思想为引领，深入开展</w:t>
      </w:r>
      <w:r>
        <w:rPr>
          <w:rFonts w:hint="eastAsia" w:ascii="仿宋" w:hAnsi="仿宋" w:eastAsia="仿宋" w:cs="仿宋"/>
          <w:sz w:val="32"/>
          <w:szCs w:val="32"/>
        </w:rPr>
        <w:t xml:space="preserve"> “不忘初心，牢记使命”学习活动，认真学习</w:t>
      </w:r>
      <w:r>
        <w:rPr>
          <w:rFonts w:hint="eastAsia" w:ascii="仿宋" w:hAnsi="仿宋" w:eastAsia="仿宋" w:cs="仿宋"/>
          <w:color w:val="333333"/>
          <w:sz w:val="32"/>
          <w:szCs w:val="32"/>
        </w:rPr>
        <w:t>习近平中国特色社会主义思想、</w:t>
      </w:r>
      <w:r>
        <w:rPr>
          <w:rFonts w:hint="eastAsia" w:ascii="仿宋" w:hAnsi="仿宋" w:eastAsia="仿宋" w:cs="仿宋"/>
          <w:sz w:val="32"/>
          <w:szCs w:val="32"/>
        </w:rPr>
        <w:t>《习近平关于“不忘初心、牢记使命”重要论述选编》、习近平最新系列讲话精神、党的十九届四中全会精神等内容，</w:t>
      </w:r>
      <w:r>
        <w:rPr>
          <w:rFonts w:hint="eastAsia" w:ascii="仿宋" w:hAnsi="仿宋" w:eastAsia="仿宋" w:cs="仿宋"/>
          <w:color w:val="333333"/>
          <w:sz w:val="32"/>
          <w:szCs w:val="32"/>
        </w:rPr>
        <w:t>进一步加强理想信念和宗旨意识，认</w:t>
      </w:r>
      <w:r>
        <w:rPr>
          <w:rFonts w:hint="eastAsia" w:ascii="仿宋" w:hAnsi="仿宋" w:eastAsia="仿宋" w:cs="仿宋"/>
          <w:sz w:val="32"/>
          <w:szCs w:val="32"/>
        </w:rPr>
        <w:t>真贯彻执行党的路线、方针、政策和校党委的决议，重视思想、作风、纪律建设，加强对落实党风廉政建设责任制的</w:t>
      </w:r>
      <w:bookmarkStart w:id="0" w:name="_GoBack"/>
      <w:bookmarkEnd w:id="0"/>
      <w:r>
        <w:rPr>
          <w:rFonts w:hint="eastAsia" w:ascii="仿宋" w:hAnsi="仿宋" w:eastAsia="仿宋" w:cs="仿宋"/>
          <w:sz w:val="32"/>
          <w:szCs w:val="32"/>
        </w:rPr>
        <w:t>领导。按要求组织召开了党风廉政建设责任制领导小组会议和党风廉政建设专题分析会，听取党风廉政建设工作汇报，开展党风廉政情况分析。围绕基建中心工作，注重发挥党支部的政治核心和监督作用，积极参与和加强对“三重一大”的监督。以省委巡视和以案促改常态化制度化为契机，认真查处基建风险点并制订防范措施、加大廉政专题学习力度，切实加强了党风廉政教育，进一步重视队伍建设，一年来基建处没有发生一起违法违纪事件。</w:t>
      </w:r>
    </w:p>
    <w:p>
      <w:pPr>
        <w:keepNext w:val="0"/>
        <w:keepLines w:val="0"/>
        <w:pageBreakBefore w:val="0"/>
        <w:kinsoku/>
        <w:wordWrap/>
        <w:overflowPunct/>
        <w:topLinePunct w:val="0"/>
        <w:autoSpaceDE/>
        <w:autoSpaceDN/>
        <w:bidi w:val="0"/>
        <w:adjustRightInd/>
        <w:spacing w:line="600" w:lineRule="exact"/>
        <w:ind w:left="420" w:hanging="640" w:hangingChars="200"/>
        <w:textAlignment w:val="auto"/>
        <w:rPr>
          <w:rFonts w:hint="eastAsia" w:ascii="黑体" w:hAnsi="黑体" w:eastAsia="黑体" w:cs="黑体"/>
          <w:b/>
          <w:bCs/>
          <w:color w:val="333333"/>
          <w:sz w:val="32"/>
          <w:szCs w:val="32"/>
        </w:rPr>
      </w:pPr>
      <w:r>
        <w:rPr>
          <w:rFonts w:hint="eastAsia" w:ascii="仿宋" w:hAnsi="仿宋" w:eastAsia="仿宋" w:cs="仿宋"/>
          <w:sz w:val="32"/>
          <w:szCs w:val="32"/>
        </w:rPr>
        <w:t>　　</w:t>
      </w:r>
      <w:r>
        <w:rPr>
          <w:rFonts w:hint="eastAsia" w:ascii="黑体" w:hAnsi="黑体" w:eastAsia="黑体" w:cs="黑体"/>
          <w:b/>
          <w:bCs/>
          <w:color w:val="333333"/>
          <w:sz w:val="32"/>
          <w:szCs w:val="32"/>
        </w:rPr>
        <w:t>二、自觉加强廉政法规的学习，做清正廉洁的明白人</w:t>
      </w:r>
    </w:p>
    <w:p>
      <w:pPr>
        <w:keepNext w:val="0"/>
        <w:keepLines w:val="0"/>
        <w:pageBreakBefore w:val="0"/>
        <w:kinsoku/>
        <w:wordWrap/>
        <w:overflowPunct/>
        <w:topLinePunct w:val="0"/>
        <w:autoSpaceDE/>
        <w:autoSpaceDN/>
        <w:bidi w:val="0"/>
        <w:adjustRightInd/>
        <w:spacing w:line="600" w:lineRule="exact"/>
        <w:ind w:firstLine="560"/>
        <w:textAlignment w:val="auto"/>
        <w:rPr>
          <w:rFonts w:hint="eastAsia" w:ascii="仿宋" w:hAnsi="仿宋" w:eastAsia="仿宋" w:cs="仿宋"/>
          <w:sz w:val="32"/>
          <w:szCs w:val="32"/>
        </w:rPr>
      </w:pPr>
      <w:r>
        <w:rPr>
          <w:rFonts w:hint="eastAsia" w:ascii="仿宋" w:hAnsi="仿宋" w:eastAsia="仿宋" w:cs="仿宋"/>
          <w:sz w:val="32"/>
          <w:szCs w:val="32"/>
        </w:rPr>
        <w:t>进一步加强廉政方面学习，自觉筑牢廉洁从政的思想防线。自觉学习和遵守党纪国法以及上级和学校的各项廉政规定，及《中国共产党廉政自律准则》、《中国共产党纪律处分条例》、中央、省委关于全面从严治党的内容学习，从思想上筑牢廉洁从政的防线。工作上尽职尽责，不滥用职权，始终把组织赋予自己的权力作为一种责任和义务，对自己高标准、严要求，率先垂范，以身作则，扎紧权利笼子，真正做到不敢腐、不能腐、不想腐。 本人从没有利用职权和职务上的影响，获取一己私利的行为，确保踏踏实实做事，干干净净做人。</w:t>
      </w:r>
    </w:p>
    <w:p>
      <w:pPr>
        <w:keepNext w:val="0"/>
        <w:keepLines w:val="0"/>
        <w:pageBreakBefore w:val="0"/>
        <w:kinsoku/>
        <w:wordWrap/>
        <w:overflowPunct/>
        <w:topLinePunct w:val="0"/>
        <w:autoSpaceDE/>
        <w:autoSpaceDN/>
        <w:bidi w:val="0"/>
        <w:adjustRightInd/>
        <w:spacing w:line="600" w:lineRule="exact"/>
        <w:ind w:left="561" w:leftChars="267"/>
        <w:textAlignment w:val="auto"/>
        <w:rPr>
          <w:rFonts w:hint="eastAsia" w:ascii="仿宋" w:hAnsi="仿宋" w:eastAsia="仿宋" w:cs="仿宋"/>
          <w:b/>
          <w:bCs/>
          <w:color w:val="333333"/>
          <w:sz w:val="32"/>
          <w:szCs w:val="32"/>
        </w:rPr>
      </w:pPr>
      <w:r>
        <w:rPr>
          <w:rFonts w:hint="eastAsia" w:ascii="黑体" w:hAnsi="黑体" w:eastAsia="黑体" w:cs="黑体"/>
          <w:b/>
          <w:bCs/>
          <w:color w:val="333333"/>
          <w:sz w:val="32"/>
          <w:szCs w:val="32"/>
        </w:rPr>
        <w:t>三、严格要求自己，高度自觉，严格执行党风廉政建设制度</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在廉政工作中，坚决执行中央八项规定和党的六大纪律，严格要求自己。同时担负起一岗双责责任，经常性开展党风廉政教育，逢会必讲，三令五申，警钟长鸣，要求全体员工树立起高度的风险意识、规矩意识和程序意识；通过以案促改，进一步修订完善部分基建制度及操作规范，防微杜渐，堵塞违法违纪的漏洞；严格执行基建工作程序，在基建工作的各个风险环节上把好关，确保每个工作环节不出差错，打造良好的基建环境。一年来，本人未出现任何违反党风廉政方面的问题。</w:t>
      </w:r>
    </w:p>
    <w:p>
      <w:pPr>
        <w:keepNext w:val="0"/>
        <w:keepLines w:val="0"/>
        <w:pageBreakBefore w:val="0"/>
        <w:kinsoku/>
        <w:wordWrap/>
        <w:overflowPunct/>
        <w:topLinePunct w:val="0"/>
        <w:autoSpaceDE/>
        <w:autoSpaceDN/>
        <w:bidi w:val="0"/>
        <w:adjustRightInd/>
        <w:spacing w:line="600" w:lineRule="exact"/>
        <w:ind w:firstLine="560"/>
        <w:textAlignment w:val="auto"/>
        <w:rPr>
          <w:rFonts w:hint="eastAsia" w:ascii="黑体" w:hAnsi="黑体" w:eastAsia="黑体" w:cs="黑体"/>
          <w:b/>
          <w:bCs/>
          <w:sz w:val="32"/>
          <w:szCs w:val="32"/>
        </w:rPr>
      </w:pPr>
      <w:r>
        <w:rPr>
          <w:rFonts w:hint="eastAsia" w:ascii="黑体" w:hAnsi="黑体" w:eastAsia="黑体" w:cs="黑体"/>
          <w:sz w:val="32"/>
          <w:szCs w:val="32"/>
        </w:rPr>
        <w:t>四</w:t>
      </w:r>
      <w:r>
        <w:rPr>
          <w:rFonts w:hint="eastAsia" w:ascii="黑体" w:hAnsi="黑体" w:eastAsia="黑体" w:cs="黑体"/>
          <w:b/>
          <w:bCs/>
          <w:sz w:val="32"/>
          <w:szCs w:val="32"/>
        </w:rPr>
        <w:t>、存在的主要问题及努力方向</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政治理论学习有待进一步加强，反腐防范能力有待进一步提升，党支部的监督能力、监督水平有待进一步提高。今后，在广大职工的共同监督下，进一步加强党性修养，更加自觉地执行党纪国法，继续以党风廉政责任制为自我要求，弘扬正气，履好廉政责任，真正做到干净干事担当的好干部。</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 xml:space="preserve"> 基建处：黄立新</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2019年12月25日</w:t>
      </w:r>
    </w:p>
    <w:sectPr>
      <w:pgSz w:w="11906" w:h="16838"/>
      <w:pgMar w:top="1610" w:right="1746" w:bottom="1553"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u5b8bu4f53">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984"/>
    <w:rsid w:val="00034C70"/>
    <w:rsid w:val="0028349F"/>
    <w:rsid w:val="004221B4"/>
    <w:rsid w:val="00442ADA"/>
    <w:rsid w:val="005257D4"/>
    <w:rsid w:val="006544EB"/>
    <w:rsid w:val="00785F6F"/>
    <w:rsid w:val="00863B56"/>
    <w:rsid w:val="008B2C1E"/>
    <w:rsid w:val="008E3505"/>
    <w:rsid w:val="009A3EE2"/>
    <w:rsid w:val="00A61E36"/>
    <w:rsid w:val="00B50EC4"/>
    <w:rsid w:val="00BA662B"/>
    <w:rsid w:val="00C46984"/>
    <w:rsid w:val="00C721A7"/>
    <w:rsid w:val="00C7503C"/>
    <w:rsid w:val="00D3517F"/>
    <w:rsid w:val="00E078A7"/>
    <w:rsid w:val="00EC1350"/>
    <w:rsid w:val="1D0D1580"/>
    <w:rsid w:val="28592C79"/>
    <w:rsid w:val="32440B7B"/>
    <w:rsid w:val="3BEB6013"/>
    <w:rsid w:val="40881205"/>
    <w:rsid w:val="461151EA"/>
    <w:rsid w:val="5670170B"/>
    <w:rsid w:val="664E5C7C"/>
    <w:rsid w:val="66A13946"/>
    <w:rsid w:val="73407791"/>
    <w:rsid w:val="75B8665C"/>
    <w:rsid w:val="79C4610A"/>
    <w:rsid w:val="79DF0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line="15" w:lineRule="atLeast"/>
      <w:jc w:val="left"/>
    </w:pPr>
    <w:rPr>
      <w:rFonts w:ascii="u5b8bu4f53" w:hAnsi="u5b8bu4f53" w:eastAsia="u5b8bu4f53"/>
      <w:color w:val="333333"/>
      <w:kern w:val="0"/>
      <w:sz w:val="18"/>
      <w:szCs w:val="18"/>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1055</Characters>
  <Lines>8</Lines>
  <Paragraphs>2</Paragraphs>
  <TotalTime>30</TotalTime>
  <ScaleCrop>false</ScaleCrop>
  <LinksUpToDate>false</LinksUpToDate>
  <CharactersWithSpaces>1237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2019-12-29T02:04:00Z</dcterms:created>
  <dc:creator>Administrator</dc:creator>
  <cp:lastModifiedBy>东方老赵</cp:lastModifiedBy>
  <cp:lastPrinted>2019-01-04T02:16:00Z</cp:lastPrinted>
  <dcterms:modified xsi:type="dcterms:W3CDTF">2019-12-31T08:41:18Z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