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bookmarkStart w:id="0" w:name="_华北水利水电大学**学院发展对象公示"/>
      <w:bookmarkEnd w:id="0"/>
      <w:bookmarkStart w:id="1" w:name="_党委对发展对象的预审意见"/>
      <w:bookmarkEnd w:id="1"/>
      <w:bookmarkStart w:id="2" w:name="_华北水利水电大学入党积极分子思想汇报"/>
      <w:bookmarkEnd w:id="2"/>
      <w:bookmarkStart w:id="3" w:name="_填写《入党志愿书》"/>
      <w:bookmarkEnd w:id="3"/>
      <w:bookmarkStart w:id="4" w:name="_函调证明材料信_1"/>
      <w:bookmarkEnd w:id="4"/>
      <w:bookmarkStart w:id="5" w:name="_函调证明材料信"/>
      <w:bookmarkEnd w:id="5"/>
      <w:bookmarkStart w:id="6" w:name="_关于党员发展对象***同志个人的政治审查"/>
      <w:bookmarkEnd w:id="6"/>
      <w:bookmarkStart w:id="7" w:name="_Toc490167379"/>
    </w:p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接收</w:t>
      </w:r>
      <w:r>
        <w:rPr>
          <w:rFonts w:hint="eastAsia" w:ascii="黑体" w:hAnsi="宋体" w:eastAsia="黑体" w:cs="宋体"/>
          <w:kern w:val="0"/>
          <w:sz w:val="40"/>
          <w:szCs w:val="40"/>
          <w:lang w:eastAsia="zh-CN"/>
        </w:rPr>
        <w:t>预备党员</w:t>
      </w:r>
      <w:r>
        <w:rPr>
          <w:rFonts w:hint="eastAsia" w:ascii="黑体" w:hAnsi="宋体" w:eastAsia="黑体" w:cs="宋体"/>
          <w:kern w:val="0"/>
          <w:sz w:val="40"/>
          <w:szCs w:val="40"/>
        </w:rPr>
        <w:t>表决票</w:t>
      </w:r>
    </w:p>
    <w:tbl>
      <w:tblPr>
        <w:tblStyle w:val="25"/>
        <w:tblpPr w:leftFromText="180" w:rightFromText="180" w:vertAnchor="text" w:horzAnchor="margin" w:tblpX="108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78"/>
        <w:gridCol w:w="1055"/>
        <w:gridCol w:w="1725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同意吸收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不同意吸收</w:t>
            </w: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在相应表决意见的符号栏内画上“√”。每张票上只能在相应栏下画一</w:t>
      </w: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如对该同志有其他意见建议的，可在“其他意见建议”栏下面的空格内加以说明。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接收</w:t>
      </w:r>
      <w:r>
        <w:rPr>
          <w:rFonts w:hint="eastAsia" w:ascii="黑体" w:hAnsi="宋体" w:eastAsia="黑体" w:cs="宋体"/>
          <w:kern w:val="0"/>
          <w:sz w:val="40"/>
          <w:szCs w:val="40"/>
          <w:lang w:eastAsia="zh-CN"/>
        </w:rPr>
        <w:t>预备党员</w:t>
      </w:r>
      <w:r>
        <w:rPr>
          <w:rFonts w:hint="eastAsia" w:ascii="黑体" w:hAnsi="宋体" w:eastAsia="黑体" w:cs="宋体"/>
          <w:kern w:val="0"/>
          <w:sz w:val="40"/>
          <w:szCs w:val="40"/>
        </w:rPr>
        <w:t>表决票</w:t>
      </w:r>
    </w:p>
    <w:tbl>
      <w:tblPr>
        <w:tblStyle w:val="25"/>
        <w:tblpPr w:leftFromText="180" w:rightFromText="180" w:vertAnchor="text" w:horzAnchor="margin" w:tblpX="108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78"/>
        <w:gridCol w:w="1055"/>
        <w:gridCol w:w="1725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同意吸收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不同意吸收</w:t>
            </w: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在相应表决意见的符号栏内画上“√”。每张票上只能在相应栏下画一</w:t>
      </w: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>
      <w:pPr>
        <w:ind w:left="0" w:leftChars="0" w:firstLine="0" w:firstLineChars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如对该同志有其他意见建议的，可在“其他意见建议”栏下面的空格内加以说明。</w:t>
      </w:r>
    </w:p>
    <w:bookmarkEnd w:id="7"/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8" w:name="_GoBack"/>
      <w:bookmarkEnd w:id="8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1D4812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790E54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9B4584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0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