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pacing w:val="-20"/>
          <w:w w:val="75"/>
          <w:sz w:val="86"/>
          <w:szCs w:val="86"/>
        </w:rPr>
      </w:pPr>
      <w:r>
        <w:rPr>
          <w:rFonts w:hint="eastAsia" w:ascii="华文中宋" w:hAnsi="华文中宋" w:eastAsia="华文中宋"/>
          <w:b/>
          <w:color w:val="FF0000"/>
          <w:spacing w:val="-20"/>
          <w:w w:val="75"/>
          <w:sz w:val="86"/>
          <w:szCs w:val="86"/>
        </w:rPr>
        <w:t>共青团华北水利水电大学委员会</w:t>
      </w:r>
    </w:p>
    <w:p>
      <w:pPr>
        <w:jc w:val="center"/>
        <w:rPr>
          <w:rFonts w:ascii="华文中宋" w:hAnsi="华文中宋" w:eastAsia="华文中宋"/>
          <w:b/>
          <w:color w:val="FF0000"/>
          <w:spacing w:val="-30"/>
          <w:sz w:val="24"/>
        </w:rPr>
      </w:pPr>
    </w:p>
    <w:p>
      <w:pPr>
        <w:jc w:val="center"/>
        <w:rPr>
          <w:rFonts w:ascii="华文中宋" w:hAnsi="华文中宋" w:eastAsia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/>
          <w:b/>
          <w:color w:val="FF0000"/>
          <w:w w:val="90"/>
          <w:sz w:val="100"/>
          <w:szCs w:val="100"/>
        </w:rPr>
        <w:t>文    件</w:t>
      </w:r>
    </w:p>
    <w:p>
      <w:pPr>
        <w:spacing w:line="440" w:lineRule="exact"/>
        <w:jc w:val="center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华水</w:t>
      </w:r>
      <w:r>
        <w:rPr>
          <w:rFonts w:hint="eastAsia" w:ascii="仿宋_GB2312" w:hAnsi="仿宋_GB2312" w:eastAsia="仿宋_GB2312" w:cs="仿宋_GB2312"/>
          <w:sz w:val="30"/>
          <w:szCs w:val="30"/>
        </w:rPr>
        <w:t>团字[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]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  <w:bookmarkStart w:id="0" w:name="_GoBack"/>
      <w:bookmarkEnd w:id="0"/>
    </w:p>
    <w:p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shape id="1026" o:spid="_x0000_s1032" o:spt="3" type="#_x0000_t3" style="position:absolute;left:0pt;margin-left:216pt;margin-top:9.2pt;height:28.2pt;width:27pt;z-index:102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group id="1027" o:spid="_x0000_s1028" o:spt="203" style="position:absolute;left:0pt;margin-top:7.95pt;height:23.4pt;width:491.4pt;mso-position-horizontal:center;z-index:1024;mso-width-relative:page;mso-height-relative:page;" coordsize="9828,468">
            <o:lock v:ext="edit"/>
            <v:line id="1028" o:spid="_x0000_s1031" o:spt="20" style="position:absolute;left:0;top:258;height:0;width:4536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line id="1029" o:spid="_x0000_s1030" o:spt="20" style="position:absolute;left:5400;top:258;height:0;width:4428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shape id="1030" o:spid="_x0000_s1029" o:spt="12" type="#_x0000_t12" style="position:absolute;left:4716;top:0;height:468;width:468;" fillcolor="#FF0000" filled="t" stroked="t" coordsize="21600,21600" adj="4125">
              <v:path/>
              <v:fill on="t" focussize="0,0"/>
              <v:stroke color="#FF0000" joinstyle="miter"/>
              <v:imagedata o:title=""/>
              <o:lock v:ext="edit"/>
            </v:shape>
          </v:group>
        </w:pict>
      </w:r>
    </w:p>
    <w:p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关于表彰第三届“公益短片”征集大赛获奖团队的决定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各学院团委：                          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为弘扬公益精神、传播公益理念，鼓励更多大学生加入公益行列，我校举办了以“青春弘扬价值观，短片传播正能量”为主题的第三届“公益短片”征集大赛。本次活动由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校团委主办、大学生志愿者联合会承办，于2018年5月17日在我校龙子湖校区第二报告厅</w:t>
      </w:r>
      <w:r>
        <w:rPr>
          <w:rFonts w:hint="eastAsia" w:ascii="仿宋_GB2312" w:hAnsi="仿宋_GB2312" w:eastAsia="仿宋_GB2312" w:cs="仿宋_GB2312"/>
          <w:sz w:val="32"/>
          <w:szCs w:val="32"/>
        </w:rPr>
        <w:t>圆满落幕。经过层层选拔，共评选出一等奖一个，二等奖两个，三等奖三个，优秀奖四个，予以表彰。</w:t>
      </w:r>
    </w:p>
    <w:p>
      <w:pPr>
        <w:ind w:firstLine="6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希望各获奖团队在校团委的指导下，再接再厉，创作出更加优秀的作品，号召广大同学积极投身公益事业，扩大公益在我校的影响范围，推动我校的公益事业更上一层楼。</w:t>
      </w:r>
    </w:p>
    <w:p>
      <w:pPr>
        <w:ind w:firstLine="67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附件：第三届公益短片征集大赛决赛评比结果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共青团华北水利水电大学委员会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2018年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99" w:lineRule="auto"/>
        <w:ind w:left="2737"/>
        <w:jc w:val="center"/>
        <w:rPr>
          <w:rFonts w:ascii="仿宋" w:hAnsi="仿宋" w:eastAsia="仿宋" w:cs="仿宋_GB2312"/>
          <w:sz w:val="28"/>
          <w:szCs w:val="28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1031" o:spid="_x0000_s1027" o:spt="20" style="position:absolute;left:0pt;margin-left:-7.95pt;margin-top:62.75pt;height:0.05pt;width:468pt;z-index:1024;mso-width-relative:page;mso-height-relative:page;" coordsize="21600,21600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发送：各学院、各班级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1032" o:spid="_x0000_s1026" o:spt="20" style="position:absolute;left:0pt;flip:y;margin-left:-9pt;margin-top:0.65pt;height:0pt;width:468pt;z-index:102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共青团华北水利水电大学委员会办公室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2018年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jc w:val="left"/>
      </w:pPr>
      <w:r>
        <w:rPr>
          <w:rFonts w:ascii="黑体" w:hAnsi="黑体" w:eastAsia="黑体" w:cs="仿宋"/>
          <w:bCs/>
          <w:sz w:val="36"/>
          <w:szCs w:val="36"/>
        </w:rPr>
        <w:t xml:space="preserve">附件：  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第三届公益短片征集大赛决赛评比结果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一等奖：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《无言》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    学院           姓名         学号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臧一诺     201714438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黄湘妍     201714437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姚一杰     201714432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卫  琦     201714401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任晨新     201714405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张  潇     201714413</w:t>
      </w:r>
    </w:p>
    <w:p>
      <w:pPr>
        <w:pStyle w:val="10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周惠玲     201714428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二等奖：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《透明人》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学院           姓名         学号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李志奥     201711117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李庚宸     201711116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吴卓霖     201711111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周敬轩     201711120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黄  云     201711126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韩思佳     201712929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机械学院        李茂盟     201709913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《郁》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学院           姓名         学号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管理与经济学院   赵微微     201715516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法学与公共管理学院 张金帅     201720014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三等奖：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《当公益成为形式》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学院           姓名          学号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机械学院        张  挚      201709412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王永明      201601714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机械学院        张建勇      201709411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机械学院        张澳东      201709413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机械学院        闫晓军      201709410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资源与环境学院    邱烈望      201711302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《微行大益》</w:t>
      </w:r>
    </w:p>
    <w:p>
      <w:pPr>
        <w:ind w:firstLine="1506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学院           姓名          学号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孙淑琼      201611506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电力学院        陆展宏      201512013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信息工程学院      常佳鑫      201617530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路健行      201606135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马书琪      201713601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高良杰      201713525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《减少白色污染公益视频》</w:t>
      </w:r>
    </w:p>
    <w:p>
      <w:pPr>
        <w:pStyle w:val="10"/>
        <w:ind w:firstLine="1506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学院           姓名          学号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崔家荣      201704227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漆一宁      201702228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庄  婷      201703110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朱智昊      201704106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冯文涛      201702602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朱厚才      201702910</w:t>
      </w:r>
    </w:p>
    <w:p>
      <w:pPr>
        <w:pStyle w:val="10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水利学院        董孝伟      201704126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优秀奖：</w:t>
      </w:r>
    </w:p>
    <w:p>
      <w:pPr>
        <w:pStyle w:val="10"/>
        <w:ind w:firstLine="64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《请勿占座，从我做起》</w:t>
      </w:r>
    </w:p>
    <w:p>
      <w:pPr>
        <w:pStyle w:val="10"/>
        <w:ind w:firstLine="1506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学院           姓名          学号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赵洪铖      201604625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黄林童      201604630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董文浩      201604633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郭江伟      201604627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焦旭洋      201604632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郭宇航      201604628</w:t>
      </w:r>
    </w:p>
    <w:p>
      <w:pPr>
        <w:pStyle w:val="10"/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水利学院        张  婷      201604607</w:t>
      </w:r>
    </w:p>
    <w:p>
      <w:pPr>
        <w:pStyle w:val="10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《感谢有你，伴我左右》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    学院           姓名          学号</w:t>
      </w: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电力学院        张  萌      201710913</w:t>
      </w:r>
    </w:p>
    <w:p>
      <w:pPr>
        <w:ind w:firstLine="75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电力学院        祁  康      201710814</w:t>
      </w: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电力学院        张  昊      201710912</w:t>
      </w: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电力学院        刘凯瑞      201710909</w:t>
      </w: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电力学院        秦  磊      201710924</w:t>
      </w: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电力学院        刘  闪      201710906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《大学生公益广告》</w:t>
      </w:r>
    </w:p>
    <w:p>
      <w:pPr>
        <w:ind w:firstLine="1506" w:firstLineChars="5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学院           姓名          学号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刘晓阳      201605908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万泽宇      201605902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姚  赛      201605921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桑庚波      201605924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段旭瑞      201605922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魏  欢      201605930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《面具之下》</w:t>
      </w:r>
    </w:p>
    <w:p>
      <w:pPr>
        <w:ind w:firstLine="1506" w:firstLineChars="5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学院           姓名          学号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管理与经济学院    许媛媛      201614810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数学与统计学院    柴向阳      201718127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土木与交通学院    吴庆亮      201706011</w:t>
      </w:r>
    </w:p>
    <w:p>
      <w:pPr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数学与统计学院    孙成磊      201718914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法学与公共管理学院  何  适      201619404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法学与公共管理学院  周玲琳      201719625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环境与市政工程学院  赵景凡      201713621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40"/>
        <w:tab w:val="clear" w:pos="8300"/>
      </w:tabs>
    </w:pPr>
  </w:p>
  <w:p>
    <w:pPr>
      <w:pStyle w:val="3"/>
      <w:tabs>
        <w:tab w:val="clear" w:pos="4140"/>
        <w:tab w:val="clear" w:pos="8300"/>
      </w:tabs>
    </w:pPr>
    <w:r>
      <w:pict>
        <v:shape id="4098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- 6 -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FAB"/>
    <w:rsid w:val="00777D41"/>
    <w:rsid w:val="00A02991"/>
    <w:rsid w:val="00AE386E"/>
    <w:rsid w:val="00B72FAB"/>
    <w:rsid w:val="00E66E31"/>
    <w:rsid w:val="16483F89"/>
    <w:rsid w:val="649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uiPriority w:val="0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  <w:kern w:val="1"/>
    </w:rPr>
  </w:style>
  <w:style w:type="character" w:customStyle="1" w:styleId="11">
    <w:name w:val="Book Title"/>
    <w:basedOn w:val="6"/>
    <w:qFormat/>
    <w:uiPriority w:val="0"/>
    <w:rPr>
      <w:rFonts w:ascii="Times New Roman" w:hAnsi="Times New Roman" w:eastAsia="宋体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31682-ACA9-4949-92F7-460B94A3A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427</Words>
  <Characters>2436</Characters>
  <Lines>20</Lines>
  <Paragraphs>5</Paragraphs>
  <TotalTime>50</TotalTime>
  <ScaleCrop>false</ScaleCrop>
  <LinksUpToDate>false</LinksUpToDate>
  <CharactersWithSpaces>2858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2018-05-21T15:48:00Z</dcterms:created>
  <dc:creator>微软用户</dc:creator>
  <cp:lastModifiedBy>Administrator</cp:lastModifiedBy>
  <dcterms:modified xsi:type="dcterms:W3CDTF">2018-07-02T02:48:57Z</dcterms:modified>
  <dc:title>共青团华北水利水电大学委员会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