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461" w:type="dxa"/>
        <w:jc w:val="center"/>
        <w:tblLayout w:type="fixed"/>
        <w:tblCellMar>
          <w:top w:w="0" w:type="dxa"/>
          <w:left w:w="108" w:type="dxa"/>
          <w:bottom w:w="0" w:type="dxa"/>
          <w:right w:w="108" w:type="dxa"/>
        </w:tblCellMar>
      </w:tblPr>
      <w:tblGrid>
        <w:gridCol w:w="8804"/>
        <w:gridCol w:w="1657"/>
      </w:tblGrid>
      <w:tr>
        <w:tblPrEx>
          <w:tblCellMar>
            <w:top w:w="0" w:type="dxa"/>
            <w:left w:w="108" w:type="dxa"/>
            <w:bottom w:w="0" w:type="dxa"/>
            <w:right w:w="108" w:type="dxa"/>
          </w:tblCellMar>
        </w:tblPrEx>
        <w:trPr>
          <w:trHeight w:val="1191" w:hRule="atLeast"/>
          <w:jc w:val="center"/>
        </w:trPr>
        <w:tc>
          <w:tcPr>
            <w:tcW w:w="8804" w:type="dxa"/>
          </w:tcPr>
          <w:p>
            <w:pPr>
              <w:jc w:val="distribute"/>
              <w:rPr>
                <w:rFonts w:hint="eastAsia" w:ascii="方正小标宋简体" w:hAnsi="方正小标宋简体" w:eastAsia="方正小标宋简体" w:cs="方正小标宋简体"/>
                <w:b/>
                <w:color w:val="FF0000"/>
                <w:spacing w:val="-20"/>
                <w:w w:val="70"/>
                <w:kern w:val="1"/>
                <w:sz w:val="76"/>
                <w:szCs w:val="76"/>
              </w:rPr>
            </w:pPr>
            <w:r>
              <w:rPr>
                <w:rFonts w:hint="eastAsia" w:ascii="方正小标宋简体" w:hAnsi="方正小标宋简体" w:eastAsia="方正小标宋简体" w:cs="方正小标宋简体"/>
                <w:b/>
                <w:color w:val="FF0000"/>
                <w:spacing w:val="-20"/>
                <w:w w:val="70"/>
                <w:kern w:val="1"/>
                <w:sz w:val="76"/>
                <w:szCs w:val="76"/>
              </w:rPr>
              <w:t>共青团华北水利水电大学委员会</w:t>
            </w:r>
          </w:p>
          <w:p>
            <w:pPr>
              <w:jc w:val="distribute"/>
              <w:rPr>
                <w:rFonts w:hint="eastAsia" w:ascii="方正小标宋简体" w:hAnsi="方正小标宋简体" w:eastAsia="方正小标宋简体" w:cs="方正小标宋简体"/>
                <w:b/>
                <w:color w:val="FF0000"/>
                <w:spacing w:val="-20"/>
                <w:w w:val="70"/>
                <w:kern w:val="1"/>
                <w:sz w:val="76"/>
                <w:szCs w:val="76"/>
              </w:rPr>
            </w:pPr>
            <w:r>
              <w:rPr>
                <w:rFonts w:hint="eastAsia" w:ascii="方正小标宋简体" w:hAnsi="方正小标宋简体" w:eastAsia="方正小标宋简体" w:cs="方正小标宋简体"/>
                <w:b/>
                <w:color w:val="FF0000"/>
                <w:spacing w:val="-20"/>
                <w:w w:val="70"/>
                <w:kern w:val="1"/>
                <w:sz w:val="76"/>
                <w:szCs w:val="76"/>
              </w:rPr>
              <w:t>华北水利水电大学创新创业学院</w:t>
            </w:r>
          </w:p>
          <w:p>
            <w:pPr>
              <w:jc w:val="distribute"/>
              <w:rPr>
                <w:rFonts w:hint="eastAsia" w:ascii="方正小标宋简体" w:hAnsi="方正小标宋简体" w:eastAsia="方正小标宋简体" w:cs="方正小标宋简体"/>
                <w:b/>
                <w:color w:val="FF0000"/>
                <w:spacing w:val="-20"/>
                <w:w w:val="70"/>
                <w:kern w:val="1"/>
                <w:sz w:val="76"/>
                <w:szCs w:val="76"/>
              </w:rPr>
            </w:pPr>
            <w:r>
              <w:rPr>
                <w:rFonts w:hint="eastAsia" w:ascii="方正小标宋简体" w:hAnsi="方正小标宋简体" w:eastAsia="方正小标宋简体" w:cs="方正小标宋简体"/>
                <w:b/>
                <w:color w:val="FF0000"/>
                <w:spacing w:val="-20"/>
                <w:w w:val="70"/>
                <w:kern w:val="1"/>
                <w:sz w:val="76"/>
                <w:szCs w:val="76"/>
              </w:rPr>
              <w:t>华北水利水电大学电力学院</w:t>
            </w:r>
          </w:p>
        </w:tc>
        <w:tc>
          <w:tcPr>
            <w:tcW w:w="1657" w:type="dxa"/>
            <w:vAlign w:val="center"/>
          </w:tcPr>
          <w:p>
            <w:pPr>
              <w:jc w:val="distribute"/>
              <w:rPr>
                <w:rFonts w:hint="eastAsia" w:ascii="方正小标宋简体" w:hAnsi="方正小标宋简体" w:eastAsia="方正小标宋简体" w:cs="方正小标宋简体"/>
                <w:b/>
                <w:color w:val="FF0000"/>
                <w:spacing w:val="-20"/>
                <w:w w:val="70"/>
                <w:kern w:val="1"/>
                <w:sz w:val="76"/>
                <w:szCs w:val="76"/>
              </w:rPr>
            </w:pPr>
            <w:r>
              <w:rPr>
                <w:rFonts w:hint="eastAsia" w:ascii="方正小标宋简体" w:hAnsi="方正小标宋简体" w:eastAsia="方正小标宋简体" w:cs="方正小标宋简体"/>
                <w:b/>
                <w:color w:val="FF0000"/>
                <w:spacing w:val="-20"/>
                <w:w w:val="70"/>
                <w:kern w:val="1"/>
                <w:sz w:val="76"/>
                <w:szCs w:val="76"/>
              </w:rPr>
              <w:t>文件</w:t>
            </w:r>
          </w:p>
        </w:tc>
      </w:tr>
    </w:tbl>
    <w:p>
      <w:pPr>
        <w:spacing w:line="440" w:lineRule="exact"/>
        <w:jc w:val="center"/>
        <w:rPr>
          <w:rFonts w:ascii="仿宋_GB2312" w:hAnsi="仿宋_GB2312" w:eastAsia="仿宋_GB2312" w:cs="仿宋_GB2312"/>
          <w:kern w:val="1"/>
          <w:sz w:val="30"/>
          <w:szCs w:val="32"/>
        </w:rPr>
      </w:pPr>
    </w:p>
    <w:p>
      <w:pPr>
        <w:spacing w:line="440" w:lineRule="exact"/>
        <w:jc w:val="center"/>
        <w:rPr>
          <w:rFonts w:ascii="仿宋_GB2312" w:hAnsi="仿宋_GB2312" w:eastAsia="仿宋_GB2312" w:cs="仿宋_GB2312"/>
          <w:kern w:val="1"/>
          <w:sz w:val="30"/>
          <w:szCs w:val="32"/>
        </w:rPr>
      </w:pPr>
      <w:r>
        <w:rPr>
          <w:rFonts w:ascii="仿宋_GB2312" w:hAnsi="仿宋_GB2312" w:eastAsia="仿宋_GB2312" w:cs="仿宋_GB2312"/>
          <w:kern w:val="1"/>
          <w:sz w:val="30"/>
          <w:szCs w:val="32"/>
        </w:rPr>
        <w:t>华水团联[20</w:t>
      </w:r>
      <w:r>
        <w:rPr>
          <w:rFonts w:hint="eastAsia" w:ascii="仿宋_GB2312" w:hAnsi="仿宋_GB2312" w:eastAsia="仿宋_GB2312" w:cs="仿宋_GB2312"/>
          <w:kern w:val="1"/>
          <w:sz w:val="30"/>
          <w:szCs w:val="32"/>
        </w:rPr>
        <w:t>20</w:t>
      </w:r>
      <w:r>
        <w:rPr>
          <w:rFonts w:ascii="仿宋_GB2312" w:hAnsi="仿宋_GB2312" w:eastAsia="仿宋_GB2312" w:cs="仿宋_GB2312"/>
          <w:kern w:val="1"/>
          <w:sz w:val="30"/>
          <w:szCs w:val="32"/>
        </w:rPr>
        <w:t>]</w:t>
      </w:r>
      <w:r>
        <w:rPr>
          <w:rFonts w:hint="eastAsia" w:ascii="仿宋_GB2312" w:hAnsi="仿宋_GB2312" w:eastAsia="仿宋_GB2312" w:cs="仿宋_GB2312"/>
          <w:kern w:val="1"/>
          <w:sz w:val="30"/>
          <w:szCs w:val="32"/>
          <w:lang w:val="en-US" w:eastAsia="zh-CN"/>
        </w:rPr>
        <w:t>5</w:t>
      </w:r>
      <w:r>
        <w:rPr>
          <w:rFonts w:hint="eastAsia" w:ascii="仿宋_GB2312" w:hAnsi="仿宋_GB2312" w:eastAsia="仿宋_GB2312" w:cs="仿宋_GB2312"/>
          <w:kern w:val="1"/>
          <w:sz w:val="30"/>
          <w:szCs w:val="32"/>
        </w:rPr>
        <w:t>号</w:t>
      </w:r>
    </w:p>
    <w:p>
      <w:pPr>
        <w:tabs>
          <w:tab w:val="left" w:pos="4408"/>
        </w:tabs>
        <w:spacing w:line="500" w:lineRule="exact"/>
        <w:rPr>
          <w:rFonts w:eastAsia="方正小标宋简体"/>
          <w:color w:val="FF0000"/>
          <w:kern w:val="1"/>
          <w:sz w:val="90"/>
          <w:szCs w:val="90"/>
        </w:rPr>
      </w:pPr>
      <w:r>
        <w:rPr>
          <w:rFonts w:eastAsia="方正小标宋简体"/>
          <w:color w:val="FF0000"/>
          <w:kern w:val="1"/>
          <w:sz w:val="90"/>
          <w:szCs w:val="90"/>
        </w:rPr>
        <w:pict>
          <v:line id="线条2" o:spid="_x0000_s1026" o:spt="20" style="position:absolute;left:0pt;margin-left:-33.45pt;margin-top:36.8pt;height:0.05pt;width:217.8pt;z-index:1024;mso-width-relative:page;mso-height-relative:page;" stroked="t" coordsize="21600,21600" o:allowincell="f">
            <v:path arrowok="t"/>
            <v:fill focussize="0,0"/>
            <v:stroke weight="3pt" color="#FF0000"/>
            <v:imagedata o:title=""/>
            <o:lock v:ext="edit"/>
          </v:line>
        </w:pict>
      </w:r>
      <w:r>
        <w:rPr>
          <w:rFonts w:eastAsia="方正小标宋简体"/>
          <w:color w:val="FF0000"/>
          <w:kern w:val="1"/>
          <w:sz w:val="90"/>
          <w:szCs w:val="90"/>
        </w:rPr>
        <w:pict>
          <v:shape id="自选图形1" o:spid="_x0000_s1027" o:spt="12" type="#_x0000_t12" style="position:absolute;left:0pt;margin-left:199.9pt;margin-top:24.2pt;height:23.4pt;width:23.4pt;z-index:1024;mso-width-relative:page;mso-height-relative:page;" fillcolor="#FF0000" filled="t" stroked="t" coordsize="21600,21600" o:allowincell="f">
            <v:path/>
            <v:fill on="t" focussize="0,0"/>
            <v:stroke color="#FF0000" joinstyle="miter"/>
            <v:imagedata o:title=""/>
            <o:lock v:ext="edit"/>
          </v:shape>
        </w:pict>
      </w:r>
      <w:r>
        <w:rPr>
          <w:rFonts w:eastAsia="方正小标宋简体"/>
          <w:color w:val="FF0000"/>
          <w:kern w:val="1"/>
          <w:sz w:val="90"/>
          <w:szCs w:val="90"/>
        </w:rPr>
        <w:pict>
          <v:line id="线条1" o:spid="_x0000_s1028" o:spt="20" style="position:absolute;left:0pt;margin-left:235.8pt;margin-top:38.3pt;height:0.05pt;width:225pt;z-index:1024;mso-width-relative:page;mso-height-relative:page;" stroked="t" coordsize="21600,21600" o:allowincell="f">
            <v:path arrowok="t"/>
            <v:fill focussize="0,0"/>
            <v:stroke weight="3pt" color="#FF0000"/>
            <v:imagedata o:title=""/>
            <o:lock v:ext="edit"/>
          </v:line>
        </w:pict>
      </w:r>
      <w:r>
        <w:rPr>
          <w:rFonts w:eastAsia="方正小标宋简体"/>
          <w:color w:val="FF0000"/>
          <w:kern w:val="1"/>
          <w:sz w:val="90"/>
          <w:szCs w:val="90"/>
        </w:rPr>
        <w:pict>
          <v:shape id="椭圆1" o:spid="_x0000_s1029" o:spt="3" type="#_x0000_t3" style="position:absolute;left:0pt;margin-left:197.4pt;margin-top:23.3pt;height:28.2pt;width:27pt;z-index:1024;mso-width-relative:page;mso-height-relative:page;" filled="f" stroked="t" coordsize="21600,21600" o:allowincell="f">
            <v:path/>
            <v:fill on="f" focussize="0,0"/>
            <v:stroke weight="1.5pt" color="#FF0000"/>
            <v:imagedata o:title=""/>
            <o:lock v:ext="edit"/>
          </v:shape>
        </w:pict>
      </w:r>
    </w:p>
    <w:p>
      <w:pPr>
        <w:spacing w:line="500" w:lineRule="atLeast"/>
        <w:jc w:val="center"/>
        <w:rPr>
          <w:rFonts w:ascii="方正小标宋简体" w:hAnsi="方正小标宋简体" w:eastAsia="方正小标宋简体" w:cs="方正小标宋简体"/>
          <w:kern w:val="1"/>
          <w:sz w:val="44"/>
          <w:szCs w:val="44"/>
        </w:rPr>
      </w:pPr>
    </w:p>
    <w:p>
      <w:pPr>
        <w:jc w:val="center"/>
        <w:rPr>
          <w:rFonts w:ascii="宋体" w:hAnsi="宋体" w:cs="宋体"/>
          <w:b/>
          <w:sz w:val="44"/>
          <w:szCs w:val="44"/>
        </w:rPr>
      </w:pPr>
      <w:bookmarkStart w:id="0" w:name="_GoBack"/>
      <w:bookmarkEnd w:id="0"/>
    </w:p>
    <w:p>
      <w:pPr>
        <w:jc w:val="center"/>
        <w:rPr>
          <w:rFonts w:ascii="宋体" w:cs="宋体"/>
          <w:b/>
          <w:sz w:val="44"/>
          <w:szCs w:val="44"/>
        </w:rPr>
      </w:pPr>
      <w:r>
        <w:rPr>
          <w:rFonts w:hint="eastAsia" w:ascii="宋体" w:hAnsi="宋体" w:cs="宋体"/>
          <w:b/>
          <w:sz w:val="44"/>
          <w:szCs w:val="44"/>
        </w:rPr>
        <w:t>关于举办华北水利水电大学第二届大学生课外“核</w:t>
      </w:r>
      <w:r>
        <w:rPr>
          <w:rFonts w:ascii="宋体" w:hAnsi="宋体" w:cs="宋体"/>
          <w:b/>
          <w:sz w:val="44"/>
          <w:szCs w:val="44"/>
        </w:rPr>
        <w:t>+X</w:t>
      </w:r>
      <w:r>
        <w:rPr>
          <w:rFonts w:hint="eastAsia" w:ascii="宋体" w:hAnsi="宋体" w:cs="宋体"/>
          <w:b/>
          <w:sz w:val="44"/>
          <w:szCs w:val="44"/>
        </w:rPr>
        <w:t>”创意大赛的通知</w:t>
      </w:r>
    </w:p>
    <w:p>
      <w:pPr>
        <w:widowControl/>
        <w:spacing w:line="360" w:lineRule="auto"/>
        <w:rPr>
          <w:rFonts w:ascii="宋体" w:cs="宋体"/>
          <w:sz w:val="32"/>
          <w:szCs w:val="32"/>
        </w:rPr>
      </w:pPr>
      <w:r>
        <w:rPr>
          <w:rFonts w:hint="eastAsia" w:ascii="宋体" w:hAnsi="宋体" w:cs="宋体"/>
          <w:sz w:val="32"/>
          <w:szCs w:val="32"/>
        </w:rPr>
        <w:t>各学院：</w:t>
      </w:r>
    </w:p>
    <w:p>
      <w:pPr>
        <w:widowControl/>
        <w:spacing w:line="360" w:lineRule="auto"/>
        <w:ind w:firstLine="640" w:firstLineChars="200"/>
        <w:rPr>
          <w:rFonts w:ascii="宋体" w:hAnsi="宋体" w:cs="宋体"/>
          <w:sz w:val="32"/>
          <w:szCs w:val="32"/>
        </w:rPr>
      </w:pPr>
      <w:r>
        <w:rPr>
          <w:rFonts w:hint="eastAsia" w:ascii="宋体" w:hAnsi="宋体" w:cs="宋体"/>
          <w:sz w:val="32"/>
          <w:szCs w:val="32"/>
        </w:rPr>
        <w:t>近年来，我国已将发展核能作为可持续发展能源战略的重要组成部分，为促进我国核能的快速发展，推动《全民科学素质行动计划纲要》的实施，倡导“核能发展，科普先行”的精神，引导高校学生正确理性的认识核、了解核，激发我校学生对核与关联学科学习探索的兴趣，同时为第五届全国高校学生课外“核+X”创意大赛选拔优秀</w:t>
      </w:r>
      <w:r>
        <w:rPr>
          <w:rFonts w:hint="eastAsia" w:ascii="宋体" w:hAnsi="宋体" w:cs="宋体"/>
          <w:color w:val="000000" w:themeColor="text1"/>
          <w:sz w:val="32"/>
          <w:szCs w:val="32"/>
        </w:rPr>
        <w:t>作品</w:t>
      </w:r>
      <w:r>
        <w:rPr>
          <w:rFonts w:hint="eastAsia" w:ascii="宋体" w:hAnsi="宋体" w:cs="宋体"/>
          <w:sz w:val="32"/>
          <w:szCs w:val="32"/>
        </w:rPr>
        <w:t>，创新创业学院决定举办我校第二届大学生课外“核+X”创意大赛。</w:t>
      </w:r>
    </w:p>
    <w:p>
      <w:pPr>
        <w:widowControl/>
        <w:spacing w:line="360" w:lineRule="auto"/>
        <w:ind w:firstLine="640" w:firstLineChars="200"/>
        <w:rPr>
          <w:rFonts w:ascii="宋体" w:hAnsi="宋体" w:cs="宋体"/>
          <w:sz w:val="32"/>
          <w:szCs w:val="32"/>
        </w:rPr>
      </w:pPr>
    </w:p>
    <w:p>
      <w:pPr>
        <w:spacing w:beforeLines="50" w:afterLines="50"/>
        <w:ind w:firstLine="643" w:firstLineChars="200"/>
        <w:rPr>
          <w:rFonts w:ascii="宋体" w:cs="宋体"/>
          <w:b/>
          <w:sz w:val="32"/>
          <w:szCs w:val="32"/>
        </w:rPr>
      </w:pPr>
      <w:r>
        <w:rPr>
          <w:rFonts w:hint="eastAsia" w:ascii="宋体" w:hAnsi="宋体" w:cs="宋体"/>
          <w:b/>
          <w:sz w:val="32"/>
          <w:szCs w:val="32"/>
        </w:rPr>
        <w:t>一、大赛主题</w:t>
      </w:r>
    </w:p>
    <w:p>
      <w:pPr>
        <w:spacing w:beforeLines="50" w:afterLines="50"/>
        <w:ind w:firstLine="640" w:firstLineChars="200"/>
        <w:rPr>
          <w:rFonts w:ascii="宋体" w:hAnsi="宋体" w:cs="宋体"/>
          <w:sz w:val="32"/>
          <w:szCs w:val="32"/>
        </w:rPr>
      </w:pPr>
      <w:r>
        <w:rPr>
          <w:rFonts w:hint="eastAsia" w:ascii="宋体" w:hAnsi="宋体" w:cs="宋体"/>
          <w:sz w:val="32"/>
          <w:szCs w:val="32"/>
        </w:rPr>
        <w:t>鼓励探索、勇于创新、全民科普</w:t>
      </w:r>
    </w:p>
    <w:p>
      <w:pPr>
        <w:spacing w:line="360" w:lineRule="auto"/>
        <w:ind w:firstLine="643" w:firstLineChars="200"/>
        <w:rPr>
          <w:rFonts w:ascii="宋体" w:cs="宋体"/>
          <w:sz w:val="32"/>
          <w:szCs w:val="32"/>
        </w:rPr>
      </w:pPr>
      <w:r>
        <w:rPr>
          <w:rFonts w:hint="eastAsia" w:ascii="宋体" w:hAnsi="宋体" w:cs="宋体"/>
          <w:b/>
          <w:sz w:val="32"/>
          <w:szCs w:val="32"/>
        </w:rPr>
        <w:t>二、活动</w:t>
      </w:r>
      <w:r>
        <w:rPr>
          <w:rFonts w:hint="eastAsia" w:ascii="宋体" w:hAnsi="宋体" w:cs="宋体"/>
          <w:b/>
          <w:bCs/>
          <w:sz w:val="32"/>
          <w:szCs w:val="32"/>
        </w:rPr>
        <w:t>组织</w:t>
      </w:r>
    </w:p>
    <w:p>
      <w:pPr>
        <w:spacing w:line="360" w:lineRule="auto"/>
        <w:ind w:firstLine="640" w:firstLineChars="200"/>
        <w:rPr>
          <w:rFonts w:ascii="宋体" w:cs="宋体"/>
          <w:sz w:val="32"/>
          <w:szCs w:val="32"/>
        </w:rPr>
      </w:pPr>
      <w:r>
        <w:rPr>
          <w:rFonts w:hint="eastAsia" w:ascii="宋体" w:hAnsi="宋体" w:cs="宋体"/>
          <w:sz w:val="32"/>
          <w:szCs w:val="32"/>
        </w:rPr>
        <w:t>主办单位：校团委、创新创业学院、电力学院</w:t>
      </w:r>
    </w:p>
    <w:p>
      <w:pPr>
        <w:spacing w:line="360" w:lineRule="auto"/>
        <w:ind w:firstLine="640" w:firstLineChars="200"/>
        <w:rPr>
          <w:rFonts w:ascii="宋体" w:cs="宋体"/>
          <w:sz w:val="32"/>
          <w:szCs w:val="32"/>
        </w:rPr>
      </w:pPr>
      <w:r>
        <w:rPr>
          <w:rFonts w:hint="eastAsia" w:ascii="宋体" w:hAnsi="宋体" w:cs="宋体"/>
          <w:sz w:val="32"/>
          <w:szCs w:val="32"/>
        </w:rPr>
        <w:t>承办单位：电力学院团委</w:t>
      </w:r>
    </w:p>
    <w:p>
      <w:pPr>
        <w:spacing w:beforeLines="50" w:afterLines="50"/>
        <w:ind w:firstLine="643" w:firstLineChars="200"/>
        <w:rPr>
          <w:rFonts w:ascii="宋体" w:cs="宋体"/>
          <w:b/>
          <w:sz w:val="32"/>
          <w:szCs w:val="32"/>
        </w:rPr>
      </w:pPr>
      <w:r>
        <w:rPr>
          <w:rFonts w:hint="eastAsia" w:ascii="宋体" w:hAnsi="宋体" w:cs="宋体"/>
          <w:b/>
          <w:sz w:val="32"/>
          <w:szCs w:val="32"/>
        </w:rPr>
        <w:t>三、时间安排</w:t>
      </w:r>
    </w:p>
    <w:p>
      <w:pPr>
        <w:widowControl/>
        <w:spacing w:line="360" w:lineRule="auto"/>
        <w:ind w:firstLine="640" w:firstLineChars="200"/>
        <w:rPr>
          <w:rFonts w:ascii="宋体" w:hAnsi="宋体" w:cs="宋体"/>
          <w:sz w:val="32"/>
          <w:szCs w:val="32"/>
        </w:rPr>
      </w:pPr>
      <w:r>
        <w:rPr>
          <w:rFonts w:hint="eastAsia" w:ascii="宋体" w:hAnsi="宋体" w:cs="宋体"/>
          <w:sz w:val="32"/>
          <w:szCs w:val="32"/>
        </w:rPr>
        <w:t>1、4月</w:t>
      </w:r>
      <w:r>
        <w:rPr>
          <w:rFonts w:ascii="宋体" w:hAnsi="宋体" w:cs="宋体"/>
          <w:sz w:val="32"/>
          <w:szCs w:val="32"/>
        </w:rPr>
        <w:t>1</w:t>
      </w:r>
      <w:r>
        <w:rPr>
          <w:rFonts w:hint="eastAsia" w:ascii="宋体" w:hAnsi="宋体" w:cs="宋体"/>
          <w:sz w:val="32"/>
          <w:szCs w:val="32"/>
        </w:rPr>
        <w:t>5日至4月</w:t>
      </w:r>
      <w:r>
        <w:rPr>
          <w:rFonts w:ascii="宋体" w:hAnsi="宋体" w:cs="宋体"/>
          <w:sz w:val="32"/>
          <w:szCs w:val="32"/>
        </w:rPr>
        <w:t>30</w:t>
      </w:r>
      <w:r>
        <w:rPr>
          <w:rFonts w:hint="eastAsia" w:ascii="宋体" w:hAnsi="宋体" w:cs="宋体"/>
          <w:sz w:val="32"/>
          <w:szCs w:val="32"/>
        </w:rPr>
        <w:t>日为报名表提交时间；</w:t>
      </w:r>
    </w:p>
    <w:p>
      <w:pPr>
        <w:widowControl/>
        <w:spacing w:line="360" w:lineRule="auto"/>
        <w:ind w:firstLine="640" w:firstLineChars="200"/>
        <w:rPr>
          <w:rFonts w:ascii="宋体" w:hAnsi="宋体" w:cs="宋体"/>
          <w:sz w:val="32"/>
          <w:szCs w:val="32"/>
        </w:rPr>
      </w:pPr>
      <w:r>
        <w:rPr>
          <w:rFonts w:hint="eastAsia" w:ascii="宋体" w:hAnsi="宋体" w:cs="宋体"/>
          <w:sz w:val="32"/>
          <w:szCs w:val="32"/>
        </w:rPr>
        <w:t>2、5月</w:t>
      </w:r>
      <w:r>
        <w:rPr>
          <w:rFonts w:ascii="宋体" w:hAnsi="宋体" w:cs="宋体"/>
          <w:sz w:val="32"/>
          <w:szCs w:val="32"/>
        </w:rPr>
        <w:t>1</w:t>
      </w:r>
      <w:r>
        <w:rPr>
          <w:rFonts w:hint="eastAsia" w:ascii="宋体" w:hAnsi="宋体" w:cs="宋体"/>
          <w:sz w:val="32"/>
          <w:szCs w:val="32"/>
        </w:rPr>
        <w:t>日至5月</w:t>
      </w:r>
      <w:r>
        <w:rPr>
          <w:rFonts w:ascii="宋体" w:hAnsi="宋体" w:cs="宋体"/>
          <w:sz w:val="32"/>
          <w:szCs w:val="32"/>
        </w:rPr>
        <w:t>20</w:t>
      </w:r>
      <w:r>
        <w:rPr>
          <w:rFonts w:hint="eastAsia" w:ascii="宋体" w:hAnsi="宋体" w:cs="宋体"/>
          <w:sz w:val="32"/>
          <w:szCs w:val="32"/>
        </w:rPr>
        <w:t>日为作品提交时间；</w:t>
      </w:r>
    </w:p>
    <w:p>
      <w:pPr>
        <w:widowControl/>
        <w:spacing w:line="360" w:lineRule="auto"/>
        <w:ind w:firstLine="640" w:firstLineChars="200"/>
        <w:rPr>
          <w:rFonts w:ascii="宋体" w:hAnsi="宋体" w:cs="宋体"/>
          <w:sz w:val="32"/>
          <w:szCs w:val="32"/>
        </w:rPr>
      </w:pPr>
      <w:r>
        <w:rPr>
          <w:rFonts w:hint="eastAsia" w:ascii="宋体" w:hAnsi="宋体" w:cs="宋体"/>
          <w:sz w:val="32"/>
          <w:szCs w:val="32"/>
        </w:rPr>
        <w:t>3、5月</w:t>
      </w:r>
      <w:r>
        <w:rPr>
          <w:rFonts w:ascii="宋体" w:hAnsi="宋体" w:cs="宋体"/>
          <w:sz w:val="32"/>
          <w:szCs w:val="32"/>
        </w:rPr>
        <w:t>21</w:t>
      </w:r>
      <w:r>
        <w:rPr>
          <w:rFonts w:hint="eastAsia" w:ascii="宋体" w:hAnsi="宋体" w:cs="宋体"/>
          <w:sz w:val="32"/>
          <w:szCs w:val="32"/>
        </w:rPr>
        <w:t>日至5月</w:t>
      </w:r>
      <w:r>
        <w:rPr>
          <w:rFonts w:ascii="宋体" w:hAnsi="宋体" w:cs="宋体"/>
          <w:sz w:val="32"/>
          <w:szCs w:val="32"/>
        </w:rPr>
        <w:t>31</w:t>
      </w:r>
      <w:r>
        <w:rPr>
          <w:rFonts w:hint="eastAsia" w:ascii="宋体" w:hAnsi="宋体" w:cs="宋体"/>
          <w:sz w:val="32"/>
          <w:szCs w:val="32"/>
        </w:rPr>
        <w:t>日为作品评审及展示时间；</w:t>
      </w:r>
    </w:p>
    <w:p>
      <w:pPr>
        <w:widowControl/>
        <w:spacing w:line="360" w:lineRule="auto"/>
        <w:ind w:firstLine="640" w:firstLineChars="200"/>
        <w:rPr>
          <w:rFonts w:ascii="宋体" w:hAnsi="宋体" w:cs="宋体"/>
          <w:sz w:val="32"/>
          <w:szCs w:val="32"/>
        </w:rPr>
      </w:pPr>
      <w:r>
        <w:rPr>
          <w:rFonts w:hint="eastAsia" w:ascii="宋体" w:hAnsi="宋体" w:cs="宋体"/>
          <w:sz w:val="32"/>
          <w:szCs w:val="32"/>
        </w:rPr>
        <w:t>4、</w:t>
      </w:r>
      <w:r>
        <w:rPr>
          <w:rFonts w:ascii="宋体" w:hAnsi="宋体" w:cs="宋体"/>
          <w:sz w:val="32"/>
          <w:szCs w:val="32"/>
        </w:rPr>
        <w:t>6</w:t>
      </w:r>
      <w:r>
        <w:rPr>
          <w:rFonts w:hint="eastAsia" w:ascii="宋体" w:hAnsi="宋体" w:cs="宋体"/>
          <w:sz w:val="32"/>
          <w:szCs w:val="32"/>
        </w:rPr>
        <w:t>月初为比赛结果公布时间。</w:t>
      </w:r>
    </w:p>
    <w:p>
      <w:pPr>
        <w:spacing w:beforeLines="50" w:afterLines="50"/>
        <w:ind w:firstLine="643" w:firstLineChars="200"/>
        <w:rPr>
          <w:rFonts w:ascii="宋体" w:cs="宋体"/>
          <w:b/>
          <w:sz w:val="32"/>
          <w:szCs w:val="32"/>
        </w:rPr>
      </w:pPr>
      <w:r>
        <w:rPr>
          <w:rFonts w:hint="eastAsia" w:ascii="宋体" w:hAnsi="宋体" w:cs="宋体"/>
          <w:b/>
          <w:sz w:val="32"/>
          <w:szCs w:val="32"/>
        </w:rPr>
        <w:t>四、参赛方式</w:t>
      </w:r>
    </w:p>
    <w:p>
      <w:pPr>
        <w:widowControl/>
        <w:spacing w:line="360" w:lineRule="auto"/>
        <w:ind w:firstLine="640" w:firstLineChars="200"/>
        <w:rPr>
          <w:rFonts w:ascii="宋体" w:hAnsi="宋体" w:cs="宋体"/>
          <w:sz w:val="32"/>
          <w:szCs w:val="32"/>
        </w:rPr>
      </w:pPr>
      <w:r>
        <w:rPr>
          <w:rFonts w:hint="eastAsia" w:ascii="宋体" w:hAnsi="宋体" w:cs="宋体"/>
          <w:sz w:val="32"/>
          <w:szCs w:val="32"/>
        </w:rPr>
        <w:t>1、参赛对象：全校普通全日制本科生和硕士研究生以组队的方式参赛，每组参赛团由1-2名指导教师和3-4名学生组成，团队总人数不超过5人</w:t>
      </w:r>
      <w:r>
        <w:rPr>
          <w:rFonts w:hint="eastAsia" w:ascii="仿宋_GB2312" w:hAnsi="仿宋_GB2312" w:eastAsia="仿宋_GB2312" w:cs="仿宋_GB2312"/>
          <w:sz w:val="28"/>
          <w:szCs w:val="28"/>
        </w:rPr>
        <w:t>。</w:t>
      </w:r>
      <w:r>
        <w:rPr>
          <w:rFonts w:hint="eastAsia" w:ascii="宋体" w:hAnsi="宋体" w:cs="宋体"/>
          <w:sz w:val="32"/>
          <w:szCs w:val="32"/>
        </w:rPr>
        <w:t>鼓励选手跨专业组队。疫情期间，请通过网络进行交流、协作，请严格遵守疫情防控各项纪律。</w:t>
      </w:r>
    </w:p>
    <w:p>
      <w:pPr>
        <w:widowControl/>
        <w:spacing w:line="360" w:lineRule="auto"/>
        <w:ind w:firstLine="640" w:firstLineChars="200"/>
        <w:rPr>
          <w:rFonts w:ascii="宋体" w:hAnsi="宋体" w:cs="宋体"/>
          <w:sz w:val="32"/>
          <w:szCs w:val="32"/>
        </w:rPr>
      </w:pPr>
      <w:r>
        <w:rPr>
          <w:rFonts w:hint="eastAsia" w:ascii="宋体" w:hAnsi="宋体" w:cs="宋体"/>
          <w:sz w:val="32"/>
          <w:szCs w:val="32"/>
        </w:rPr>
        <w:t>2、报名方式：将电子版报名表于4月30日前发送到指定qq邮箱（</w:t>
      </w:r>
      <w:r>
        <w:rPr>
          <w:rFonts w:ascii="宋体" w:hAnsi="宋体" w:cs="宋体"/>
          <w:sz w:val="32"/>
          <w:szCs w:val="32"/>
        </w:rPr>
        <w:t>1690551426@qq.com</w:t>
      </w:r>
      <w:r>
        <w:rPr>
          <w:rFonts w:hint="eastAsia" w:ascii="宋体" w:hAnsi="宋体" w:cs="宋体"/>
          <w:sz w:val="32"/>
          <w:szCs w:val="32"/>
        </w:rPr>
        <w:t>）。邮件主题以“学院名+作品名称+作品形式”命名。</w:t>
      </w:r>
    </w:p>
    <w:p>
      <w:pPr>
        <w:widowControl/>
        <w:spacing w:line="360" w:lineRule="auto"/>
        <w:ind w:firstLine="640" w:firstLineChars="200"/>
        <w:rPr>
          <w:rFonts w:ascii="宋体" w:hAnsi="宋体" w:cs="宋体"/>
          <w:sz w:val="32"/>
          <w:szCs w:val="32"/>
        </w:rPr>
      </w:pPr>
      <w:r>
        <w:rPr>
          <w:rFonts w:hint="eastAsia" w:ascii="宋体" w:hAnsi="宋体" w:cs="宋体"/>
          <w:sz w:val="32"/>
          <w:szCs w:val="32"/>
        </w:rPr>
        <w:t>3、作品提交：参赛团队报名后，于5月20日前将参赛作品及作品介绍（50字内）放在同一个压缩包（格式ZIP），发送到指定qq邮箱（</w:t>
      </w:r>
      <w:r>
        <w:rPr>
          <w:rFonts w:ascii="宋体" w:hAnsi="宋体" w:cs="宋体"/>
          <w:sz w:val="32"/>
          <w:szCs w:val="32"/>
        </w:rPr>
        <w:t>1690551426@qq.com</w:t>
      </w:r>
      <w:r>
        <w:rPr>
          <w:rFonts w:hint="eastAsia" w:ascii="宋体" w:hAnsi="宋体" w:cs="宋体"/>
          <w:sz w:val="32"/>
          <w:szCs w:val="32"/>
        </w:rPr>
        <w:t>）。邮件主题以“学院名+作品名称+作品形式”命名</w:t>
      </w:r>
    </w:p>
    <w:p>
      <w:pPr>
        <w:widowControl/>
        <w:spacing w:beforeLines="50" w:afterLines="50" w:line="360" w:lineRule="auto"/>
        <w:ind w:firstLine="643" w:firstLineChars="200"/>
        <w:rPr>
          <w:rFonts w:ascii="宋体" w:cs="宋体"/>
          <w:b/>
          <w:sz w:val="32"/>
          <w:szCs w:val="32"/>
        </w:rPr>
      </w:pPr>
      <w:r>
        <w:rPr>
          <w:rFonts w:hint="eastAsia" w:ascii="宋体" w:hAnsi="宋体" w:cs="宋体"/>
          <w:b/>
          <w:sz w:val="32"/>
          <w:szCs w:val="32"/>
        </w:rPr>
        <w:t>五、作品内容及形式要求</w:t>
      </w:r>
    </w:p>
    <w:p>
      <w:pPr>
        <w:widowControl/>
        <w:spacing w:line="360" w:lineRule="auto"/>
        <w:ind w:firstLine="643" w:firstLineChars="200"/>
        <w:rPr>
          <w:rFonts w:ascii="宋体" w:hAnsi="宋体" w:cs="宋体"/>
          <w:sz w:val="32"/>
          <w:szCs w:val="32"/>
        </w:rPr>
      </w:pPr>
      <w:r>
        <w:rPr>
          <w:rFonts w:ascii="宋体" w:hAnsi="宋体" w:cs="宋体"/>
          <w:b/>
          <w:sz w:val="32"/>
          <w:szCs w:val="32"/>
        </w:rPr>
        <w:t>1、内容要求：</w:t>
      </w:r>
      <w:r>
        <w:rPr>
          <w:rFonts w:hint="eastAsia" w:ascii="宋体" w:hAnsi="宋体" w:cs="宋体"/>
          <w:sz w:val="32"/>
          <w:szCs w:val="32"/>
        </w:rPr>
        <w:t>作品既可以展现核科技发展对推动能源、环境、生态、经济、医学、农学、装备制造、海洋发展、空间动力、辐照加工等领域的促进作用、探索未来核能发展带来的变革，也可以结合当前形势(如核技术在疫情防控中的应用)或围绕热点焦点(如华龙一号、乏燃料后处理、人造太阳等)进行创作，鼓励从公众的视角，创作公众较为关注且看得懂的作品。</w:t>
      </w:r>
    </w:p>
    <w:p>
      <w:pPr>
        <w:widowControl/>
        <w:spacing w:line="360" w:lineRule="auto"/>
        <w:ind w:firstLine="643" w:firstLineChars="200"/>
        <w:rPr>
          <w:rFonts w:ascii="宋体" w:hAnsi="宋体" w:cs="宋体"/>
          <w:sz w:val="32"/>
          <w:szCs w:val="32"/>
        </w:rPr>
      </w:pPr>
      <w:r>
        <w:rPr>
          <w:rFonts w:ascii="宋体" w:hAnsi="宋体" w:cs="宋体"/>
          <w:b/>
          <w:sz w:val="32"/>
          <w:szCs w:val="32"/>
        </w:rPr>
        <w:t xml:space="preserve"> 2、形式要求:</w:t>
      </w:r>
      <w:r>
        <w:rPr>
          <w:rFonts w:hint="eastAsia" w:ascii="宋体" w:hAnsi="宋体" w:cs="宋体"/>
          <w:sz w:val="32"/>
          <w:szCs w:val="32"/>
        </w:rPr>
        <w:t>动漫、纪录短片、DV短片、小电影等微视频以及抖音、VR等，鼓励创新多样，采用公众喜闻乐见的形式传播核知识。其中，微视频作品格式须为MP4格式，作品大小一般不超过600MB，片长不超过5分钟，最好为高清视频，包含完整的内容情节，视频中的文字语言应为简体中文，配音和解说使用普通话。抖音作品要求画面清晰稳定，无明显噪音，可配背景音乐，解说声音与背景音乐效果相匹配，声音与画面同步。</w:t>
      </w:r>
    </w:p>
    <w:p>
      <w:pPr>
        <w:widowControl/>
        <w:spacing w:line="360" w:lineRule="auto"/>
        <w:ind w:firstLine="640" w:firstLineChars="200"/>
        <w:rPr>
          <w:rFonts w:ascii="宋体" w:hAnsi="宋体" w:cs="宋体"/>
          <w:sz w:val="32"/>
          <w:szCs w:val="32"/>
        </w:rPr>
      </w:pPr>
      <w:r>
        <w:rPr>
          <w:rFonts w:hint="eastAsia" w:ascii="宋体" w:hAnsi="宋体" w:cs="宋体"/>
          <w:sz w:val="32"/>
          <w:szCs w:val="32"/>
        </w:rPr>
        <w:t>3、参赛作品须为原创，保留作品制作的相关素材，供后期审查后进行修改和完善。</w:t>
      </w:r>
    </w:p>
    <w:p>
      <w:pPr>
        <w:widowControl/>
        <w:spacing w:line="360" w:lineRule="auto"/>
        <w:ind w:firstLine="640" w:firstLineChars="200"/>
        <w:rPr>
          <w:rFonts w:ascii="宋体" w:hAnsi="宋体" w:cs="宋体"/>
          <w:sz w:val="32"/>
          <w:szCs w:val="32"/>
        </w:rPr>
      </w:pPr>
      <w:r>
        <w:rPr>
          <w:rFonts w:hint="eastAsia" w:ascii="宋体" w:hAnsi="宋体" w:cs="宋体"/>
          <w:sz w:val="32"/>
          <w:szCs w:val="32"/>
        </w:rPr>
        <w:t>4、参赛作品著作权归参赛团队所有，主办方享有参赛作品的出版、发行、复制、改编、播映、信息网络传播、展览、宣传、许可使用等权利。</w:t>
      </w:r>
    </w:p>
    <w:p>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5、所有参赛作品片头需注明“华北水利水电大学第二届大学生课外“核+X”创意大赛”字样，并注明参赛学院、参赛作品名称、参赛团队等信息。除片头外，作品中不得出现以上内容。</w:t>
      </w:r>
    </w:p>
    <w:p>
      <w:pPr>
        <w:spacing w:beforeLines="50" w:afterLines="50"/>
        <w:ind w:firstLine="643" w:firstLineChars="200"/>
        <w:rPr>
          <w:rFonts w:ascii="宋体" w:hAnsi="宋体" w:cs="宋体"/>
          <w:b/>
          <w:sz w:val="32"/>
          <w:szCs w:val="32"/>
        </w:rPr>
      </w:pPr>
      <w:r>
        <w:rPr>
          <w:rFonts w:hint="eastAsia" w:ascii="宋体" w:hAnsi="宋体" w:cs="宋体"/>
          <w:b/>
          <w:sz w:val="32"/>
          <w:szCs w:val="32"/>
        </w:rPr>
        <w:t>六、作品评审标准</w:t>
      </w:r>
    </w:p>
    <w:p>
      <w:pPr>
        <w:spacing w:line="360" w:lineRule="auto"/>
        <w:ind w:firstLine="640" w:firstLineChars="200"/>
        <w:rPr>
          <w:rFonts w:ascii="宋体" w:hAnsi="宋体" w:cs="宋体"/>
          <w:sz w:val="32"/>
          <w:szCs w:val="32"/>
        </w:rPr>
      </w:pPr>
      <w:r>
        <w:rPr>
          <w:rFonts w:hint="eastAsia" w:ascii="宋体" w:hAnsi="宋体" w:cs="宋体"/>
          <w:sz w:val="32"/>
          <w:szCs w:val="32"/>
        </w:rPr>
        <w:t>1、科学性：观点科学，知识准确，内容完整，数据详实可靠（探索类作品除外）；</w:t>
      </w:r>
    </w:p>
    <w:p>
      <w:pPr>
        <w:spacing w:line="360" w:lineRule="auto"/>
        <w:ind w:firstLine="640" w:firstLineChars="200"/>
        <w:rPr>
          <w:rFonts w:ascii="宋体" w:hAnsi="宋体" w:cs="宋体"/>
          <w:sz w:val="32"/>
          <w:szCs w:val="32"/>
        </w:rPr>
      </w:pPr>
      <w:r>
        <w:rPr>
          <w:rFonts w:hint="eastAsia" w:ascii="宋体" w:hAnsi="宋体" w:cs="宋体"/>
          <w:sz w:val="32"/>
          <w:szCs w:val="32"/>
        </w:rPr>
        <w:t>2、通俗性：化繁杂为简明，化高深为浅显，化抽象为具体，内容表述通俗易懂；</w:t>
      </w:r>
    </w:p>
    <w:p>
      <w:pPr>
        <w:spacing w:line="360" w:lineRule="auto"/>
        <w:ind w:firstLine="640" w:firstLineChars="200"/>
        <w:rPr>
          <w:rFonts w:ascii="宋体" w:hAnsi="宋体" w:cs="宋体"/>
          <w:sz w:val="32"/>
          <w:szCs w:val="32"/>
        </w:rPr>
      </w:pPr>
      <w:r>
        <w:rPr>
          <w:rFonts w:hint="eastAsia" w:ascii="宋体" w:hAnsi="宋体" w:cs="宋体"/>
          <w:sz w:val="32"/>
          <w:szCs w:val="32"/>
        </w:rPr>
        <w:t>3、艺术性：编排合理，图文并茂，色调和谐，画面流畅，影音协调，观赏性强且具有艺术感染力；</w:t>
      </w:r>
    </w:p>
    <w:p>
      <w:pPr>
        <w:spacing w:line="360" w:lineRule="auto"/>
        <w:ind w:firstLine="640" w:firstLineChars="200"/>
        <w:rPr>
          <w:rFonts w:ascii="宋体" w:hAnsi="宋体" w:cs="宋体"/>
          <w:sz w:val="32"/>
          <w:szCs w:val="32"/>
        </w:rPr>
      </w:pPr>
      <w:r>
        <w:rPr>
          <w:rFonts w:hint="eastAsia" w:ascii="宋体" w:hAnsi="宋体" w:cs="宋体"/>
          <w:sz w:val="32"/>
          <w:szCs w:val="32"/>
        </w:rPr>
        <w:t>4、创新性：取材独到，设计新颖，角度出奇，令人耳目一新。</w:t>
      </w:r>
    </w:p>
    <w:p>
      <w:pPr>
        <w:spacing w:beforeLines="50" w:afterLines="50"/>
        <w:ind w:firstLine="643" w:firstLineChars="200"/>
        <w:rPr>
          <w:rFonts w:ascii="宋体" w:hAnsi="宋体" w:cs="宋体"/>
          <w:b/>
          <w:sz w:val="32"/>
          <w:szCs w:val="32"/>
        </w:rPr>
      </w:pPr>
      <w:r>
        <w:rPr>
          <w:rFonts w:hint="eastAsia" w:ascii="宋体" w:hAnsi="宋体" w:cs="宋体"/>
          <w:b/>
          <w:sz w:val="32"/>
          <w:szCs w:val="32"/>
        </w:rPr>
        <w:t>七、奖项设置</w:t>
      </w:r>
    </w:p>
    <w:p>
      <w:pPr>
        <w:spacing w:line="360" w:lineRule="auto"/>
        <w:ind w:firstLine="640" w:firstLineChars="200"/>
        <w:rPr>
          <w:rFonts w:ascii="宋体" w:hAnsi="宋体" w:cs="宋体"/>
          <w:sz w:val="32"/>
          <w:szCs w:val="32"/>
        </w:rPr>
      </w:pPr>
      <w:r>
        <w:rPr>
          <w:rFonts w:hint="eastAsia" w:ascii="宋体" w:hAnsi="宋体" w:cs="宋体"/>
          <w:sz w:val="32"/>
          <w:szCs w:val="32"/>
        </w:rPr>
        <w:t>1、奖项设置：一等奖2组，二等奖</w:t>
      </w:r>
      <w:r>
        <w:rPr>
          <w:rFonts w:ascii="宋体" w:hAnsi="宋体" w:cs="宋体"/>
          <w:sz w:val="32"/>
          <w:szCs w:val="32"/>
        </w:rPr>
        <w:t>6</w:t>
      </w:r>
      <w:r>
        <w:rPr>
          <w:rFonts w:hint="eastAsia" w:ascii="宋体" w:hAnsi="宋体" w:cs="宋体"/>
          <w:sz w:val="32"/>
          <w:szCs w:val="32"/>
        </w:rPr>
        <w:t>组，三等奖</w:t>
      </w:r>
      <w:r>
        <w:rPr>
          <w:rFonts w:ascii="宋体" w:hAnsi="宋体" w:cs="宋体"/>
          <w:sz w:val="32"/>
          <w:szCs w:val="32"/>
        </w:rPr>
        <w:t>10</w:t>
      </w:r>
      <w:r>
        <w:rPr>
          <w:rFonts w:hint="eastAsia" w:ascii="宋体" w:hAnsi="宋体" w:cs="宋体"/>
          <w:sz w:val="32"/>
          <w:szCs w:val="32"/>
        </w:rPr>
        <w:t>组，优秀奖15组，优秀指导教师15人，优秀组织单位6个，各奖项可空缺。</w:t>
      </w:r>
    </w:p>
    <w:p>
      <w:pPr>
        <w:spacing w:line="360" w:lineRule="auto"/>
        <w:ind w:firstLine="640" w:firstLineChars="200"/>
        <w:rPr>
          <w:rFonts w:ascii="宋体" w:hAnsi="宋体" w:cs="宋体"/>
          <w:sz w:val="32"/>
          <w:szCs w:val="32"/>
        </w:rPr>
      </w:pPr>
      <w:r>
        <w:rPr>
          <w:rFonts w:hint="eastAsia" w:ascii="宋体" w:hAnsi="宋体" w:cs="宋体"/>
          <w:sz w:val="32"/>
          <w:szCs w:val="32"/>
        </w:rPr>
        <w:t>2、择优推荐获奖作品参加第五届全国高校学生课外“核+X”创意大赛，并有机会获得由院士签名、中国辐射防护学会和教育部高等学校核工程类教学指导委员会盖章的证书及奖杯。</w:t>
      </w:r>
    </w:p>
    <w:p>
      <w:pPr>
        <w:spacing w:beforeLines="50" w:afterLines="50"/>
        <w:ind w:firstLine="643" w:firstLineChars="200"/>
        <w:rPr>
          <w:rFonts w:ascii="宋体" w:hAnsi="宋体" w:cs="宋体"/>
          <w:b/>
          <w:sz w:val="32"/>
          <w:szCs w:val="32"/>
        </w:rPr>
      </w:pPr>
      <w:r>
        <w:rPr>
          <w:rFonts w:hint="eastAsia" w:ascii="宋体" w:hAnsi="宋体" w:cs="宋体"/>
          <w:b/>
          <w:sz w:val="32"/>
          <w:szCs w:val="32"/>
        </w:rPr>
        <w:t>八、大赛联系人</w:t>
      </w:r>
    </w:p>
    <w:p>
      <w:pPr>
        <w:widowControl/>
        <w:spacing w:line="360" w:lineRule="auto"/>
        <w:ind w:firstLine="640" w:firstLineChars="200"/>
        <w:rPr>
          <w:rFonts w:ascii="宋体" w:hAnsi="宋体" w:cs="宋体"/>
          <w:sz w:val="32"/>
          <w:szCs w:val="32"/>
        </w:rPr>
      </w:pPr>
      <w:r>
        <w:rPr>
          <w:rFonts w:hint="eastAsia" w:ascii="宋体" w:hAnsi="宋体" w:cs="宋体"/>
          <w:sz w:val="32"/>
          <w:szCs w:val="32"/>
        </w:rPr>
        <w:t>负 责 人：电力学院核科学与技术协会  庞永强</w:t>
      </w:r>
    </w:p>
    <w:p>
      <w:pPr>
        <w:widowControl/>
        <w:spacing w:line="360" w:lineRule="auto"/>
        <w:ind w:firstLine="640" w:firstLineChars="200"/>
        <w:rPr>
          <w:rFonts w:ascii="宋体" w:hAnsi="宋体" w:cs="宋体"/>
          <w:sz w:val="32"/>
          <w:szCs w:val="32"/>
        </w:rPr>
      </w:pPr>
      <w:r>
        <w:rPr>
          <w:rFonts w:hint="eastAsia" w:ascii="宋体" w:hAnsi="宋体" w:cs="宋体"/>
          <w:sz w:val="32"/>
          <w:szCs w:val="32"/>
        </w:rPr>
        <w:t>联系电话：15690865173</w:t>
      </w:r>
    </w:p>
    <w:p>
      <w:pPr>
        <w:widowControl/>
        <w:spacing w:line="360" w:lineRule="auto"/>
        <w:ind w:firstLine="640" w:firstLineChars="200"/>
        <w:rPr>
          <w:rFonts w:ascii="宋体" w:hAnsi="宋体" w:cs="宋体"/>
          <w:sz w:val="32"/>
          <w:szCs w:val="32"/>
        </w:rPr>
      </w:pPr>
      <w:r>
        <w:rPr>
          <w:rFonts w:hint="eastAsia" w:ascii="宋体" w:hAnsi="宋体" w:cs="宋体"/>
          <w:sz w:val="32"/>
          <w:szCs w:val="32"/>
        </w:rPr>
        <w:t>电子邮箱：</w:t>
      </w:r>
      <w:r>
        <w:rPr>
          <w:rFonts w:ascii="宋体" w:hAnsi="宋体" w:cs="宋体"/>
          <w:sz w:val="32"/>
          <w:szCs w:val="32"/>
        </w:rPr>
        <w:t>1690551426@qq.com</w:t>
      </w:r>
      <w:r>
        <w:rPr>
          <w:rFonts w:hint="eastAsia" w:ascii="宋体" w:hAnsi="宋体" w:cs="宋体"/>
          <w:sz w:val="32"/>
          <w:szCs w:val="32"/>
        </w:rPr>
        <w:t>。</w:t>
      </w:r>
    </w:p>
    <w:p>
      <w:pPr>
        <w:widowControl/>
        <w:spacing w:line="360" w:lineRule="auto"/>
        <w:ind w:firstLine="640" w:firstLineChars="200"/>
        <w:rPr>
          <w:rFonts w:ascii="宋体" w:hAnsi="宋体" w:cs="宋体"/>
          <w:sz w:val="32"/>
          <w:szCs w:val="32"/>
        </w:rPr>
      </w:pPr>
      <w:r>
        <w:rPr>
          <w:rFonts w:hint="eastAsia" w:ascii="宋体" w:hAnsi="宋体" w:cs="宋体"/>
          <w:sz w:val="32"/>
          <w:szCs w:val="32"/>
        </w:rPr>
        <w:t>附件：</w:t>
      </w:r>
    </w:p>
    <w:p>
      <w:pPr>
        <w:widowControl/>
        <w:spacing w:line="360" w:lineRule="auto"/>
        <w:ind w:firstLine="640" w:firstLineChars="200"/>
        <w:rPr>
          <w:rFonts w:ascii="宋体" w:hAnsi="宋体" w:cs="宋体"/>
          <w:sz w:val="32"/>
          <w:szCs w:val="32"/>
        </w:rPr>
      </w:pPr>
      <w:r>
        <w:rPr>
          <w:rFonts w:hint="eastAsia" w:ascii="宋体" w:hAnsi="宋体" w:cs="宋体"/>
          <w:sz w:val="32"/>
          <w:szCs w:val="32"/>
        </w:rPr>
        <w:t>华北水利水电大学第二届“核+</w:t>
      </w:r>
      <w:r>
        <w:rPr>
          <w:rFonts w:ascii="宋体" w:hAnsi="宋体" w:cs="宋体"/>
          <w:sz w:val="32"/>
          <w:szCs w:val="32"/>
        </w:rPr>
        <w:t>X</w:t>
      </w:r>
      <w:r>
        <w:rPr>
          <w:rFonts w:hint="eastAsia" w:ascii="宋体" w:hAnsi="宋体" w:cs="宋体"/>
          <w:sz w:val="32"/>
          <w:szCs w:val="32"/>
        </w:rPr>
        <w:t>”创意大赛报名登记表</w:t>
      </w:r>
    </w:p>
    <w:p>
      <w:pPr>
        <w:widowControl/>
        <w:spacing w:line="360" w:lineRule="auto"/>
        <w:ind w:firstLine="640" w:firstLineChars="200"/>
        <w:jc w:val="right"/>
        <w:rPr>
          <w:rFonts w:ascii="宋体" w:hAnsi="宋体" w:cs="宋体"/>
          <w:sz w:val="32"/>
          <w:szCs w:val="32"/>
        </w:rPr>
      </w:pPr>
    </w:p>
    <w:p>
      <w:pPr>
        <w:widowControl/>
        <w:spacing w:line="360" w:lineRule="auto"/>
        <w:ind w:firstLine="640" w:firstLineChars="200"/>
        <w:jc w:val="right"/>
        <w:rPr>
          <w:rFonts w:ascii="宋体" w:hAnsi="宋体" w:cs="宋体"/>
          <w:sz w:val="32"/>
          <w:szCs w:val="32"/>
        </w:rPr>
      </w:pPr>
    </w:p>
    <w:p>
      <w:pPr>
        <w:widowControl/>
        <w:spacing w:line="360" w:lineRule="auto"/>
        <w:ind w:firstLine="640" w:firstLineChars="200"/>
        <w:jc w:val="right"/>
        <w:rPr>
          <w:rFonts w:ascii="宋体" w:hAnsi="宋体" w:cs="宋体"/>
          <w:sz w:val="32"/>
          <w:szCs w:val="32"/>
        </w:rPr>
      </w:pPr>
    </w:p>
    <w:p>
      <w:pPr>
        <w:widowControl/>
        <w:wordWrap w:val="0"/>
        <w:spacing w:line="360" w:lineRule="auto"/>
        <w:ind w:firstLine="640" w:firstLineChars="200"/>
        <w:jc w:val="right"/>
        <w:rPr>
          <w:rFonts w:ascii="宋体" w:hAnsi="宋体" w:cs="宋体"/>
          <w:sz w:val="32"/>
          <w:szCs w:val="32"/>
        </w:rPr>
      </w:pPr>
      <w:r>
        <w:rPr>
          <w:rFonts w:hint="eastAsia" w:ascii="宋体" w:hAnsi="宋体" w:cs="宋体"/>
          <w:sz w:val="32"/>
          <w:szCs w:val="32"/>
        </w:rPr>
        <w:t>校团委  创新创业学院  电力学院</w:t>
      </w:r>
    </w:p>
    <w:p>
      <w:pPr>
        <w:widowControl/>
        <w:spacing w:line="360" w:lineRule="auto"/>
        <w:ind w:firstLine="640" w:firstLineChars="200"/>
        <w:rPr>
          <w:rFonts w:ascii="宋体" w:hAnsi="宋体" w:cs="宋体"/>
          <w:sz w:val="32"/>
          <w:szCs w:val="32"/>
        </w:rPr>
      </w:pPr>
      <w:r>
        <w:rPr>
          <w:rFonts w:hint="eastAsia" w:ascii="宋体" w:hAnsi="宋体" w:cs="宋体"/>
          <w:sz w:val="32"/>
          <w:szCs w:val="32"/>
        </w:rPr>
        <w:t xml:space="preserve">                             2020年4月10日</w:t>
      </w:r>
    </w:p>
    <w:p>
      <w:pPr>
        <w:widowControl/>
        <w:spacing w:line="360" w:lineRule="auto"/>
        <w:ind w:firstLine="643" w:firstLineChars="200"/>
        <w:rPr>
          <w:rFonts w:ascii="宋体" w:hAnsi="宋体" w:cs="宋体"/>
          <w:b/>
          <w:sz w:val="32"/>
          <w:szCs w:val="32"/>
        </w:rPr>
      </w:pPr>
    </w:p>
    <w:p>
      <w:pPr>
        <w:widowControl/>
        <w:spacing w:line="360" w:lineRule="auto"/>
        <w:ind w:firstLine="643" w:firstLineChars="200"/>
        <w:rPr>
          <w:rFonts w:ascii="宋体" w:hAnsi="宋体" w:cs="宋体"/>
          <w:b/>
          <w:sz w:val="32"/>
          <w:szCs w:val="32"/>
        </w:rPr>
      </w:pPr>
    </w:p>
    <w:p>
      <w:pPr>
        <w:widowControl/>
        <w:spacing w:line="360" w:lineRule="auto"/>
        <w:ind w:firstLine="643" w:firstLineChars="200"/>
        <w:rPr>
          <w:rFonts w:ascii="宋体" w:hAnsi="宋体" w:cs="宋体"/>
          <w:b/>
          <w:sz w:val="32"/>
          <w:szCs w:val="32"/>
        </w:rPr>
      </w:pPr>
    </w:p>
    <w:p>
      <w:pPr>
        <w:widowControl/>
        <w:spacing w:line="360" w:lineRule="auto"/>
        <w:ind w:firstLine="643" w:firstLineChars="200"/>
        <w:rPr>
          <w:rFonts w:ascii="宋体" w:hAnsi="宋体" w:cs="宋体"/>
          <w:b/>
          <w:sz w:val="32"/>
          <w:szCs w:val="32"/>
        </w:rPr>
      </w:pPr>
    </w:p>
    <w:p>
      <w:pPr>
        <w:spacing w:line="600" w:lineRule="exact"/>
        <w:ind w:right="210" w:rightChars="100"/>
        <w:rPr>
          <w:rFonts w:ascii="仿宋_GB2312" w:eastAsia="仿宋_GB2312"/>
          <w:sz w:val="30"/>
          <w:szCs w:val="30"/>
        </w:rPr>
      </w:pPr>
      <w:r>
        <w:rPr>
          <w:rFonts w:ascii="Times New Roman"/>
          <w:sz w:val="30"/>
          <w:szCs w:val="30"/>
        </w:rPr>
        <w:pict>
          <v:line id="_x0000_s1031" o:spid="_x0000_s1031" o:spt="20" style="position:absolute;left:0pt;margin-left:-7.95pt;margin-top:62.75pt;height:0.05pt;width:468pt;z-index:1024;mso-width-relative:page;mso-height-relative:page;" coordsize="21600,21600" o:gfxdata="UEsDBAoAAAAAAIdO4kAAAAAAAAAAAAAAAAAEAAAAZHJzL1BLAwQUAAAACACHTuJA6Muzr9kAAAAL&#10;AQAADwAAAGRycy9kb3ducmV2LnhtbE2Py07DMBBF90j8gzVI7Fo7EekjjVOhSkhsKGrhA9x4mkTE&#10;4yh2H+nXM7CB5cw9unOmWF9dJ844hNaThmSqQCBV3rZUa/j8eJksQIRoyJrOE2oYMcC6vL8rTG79&#10;hXZ43sdacAmF3GhoYuxzKUPVoDNh6nskzo5+cCbyONTSDubC5a6TqVIz6UxLfKExPW4arL72J6dh&#10;t/Hb+XP/9P66jW/H+e02YlWPWj8+JGoFIuI1/sHwo8/qULLTwZ/IBtFpmCTZklEO0iwDwcQyVQmI&#10;w+9mBrIs5P8fym9QSwMEFAAAAAgAh07iQD16GMDiAQAAqQMAAA4AAABkcnMvZTJvRG9jLnhtbK1T&#10;zY7TMBC+I/EOlu807S4tS9R0D1uWC4JKwANMbSex5D95vE37ErwAEjc4ceS+b8PyGIzdUBa4IEQO&#10;ztjz+ct830yWl3tr2E5F1N41fDaZcqac8FK7ruFv31w/uuAMEzgJxjvV8INCfrl6+GA5hFqd+d4b&#10;qSIjEof1EBrepxTqqkLRKws48UE5SrY+Wki0jV0lIwzEbk11Np0uqsFHGaIXCpFO18ckXxX+tlUi&#10;vWpbVImZhlNtqayxrNu8Vqsl1F2E0GsxlgH/UIUF7eijJ6o1JGA3Uf9BZbWIHn2bJsLbyretFqpo&#10;IDWz6W9qXvcQVNFC5mA42YT/j1a83G0i05J6R51yYKlHd++/fH338dvtB1rvPn9ilCGbhoA1oa/c&#10;Jo47DJuYNe/baPOb1LB9sfZwslbtExN0OH/6+HwxpQ4Iyi3O55mx+nk1REzPlbcsBw032mXdUMPu&#10;BaYj9AckHxvHBqp4fvFkToxAc9MaSBTaQErQdeUyeqPltTYmX8HYba9MZDvIk1CesYZfYPkra8D+&#10;iCupDIO6VyCfOcnSIZBFjoaZ5xqskpwZRbOfo4JMoM3fIEm+cZlalTkdhWabj8bmaOvlgfpzE6Lu&#10;ejJmVmrOGZqH4uA4u3ng7u8pvv+Hrb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Muzr9kAAAAL&#10;AQAADwAAAAAAAAABACAAAAAiAAAAZHJzL2Rvd25yZXYueG1sUEsBAhQAFAAAAAgAh07iQD16GMDi&#10;AQAAqQMAAA4AAAAAAAAAAQAgAAAAKAEAAGRycy9lMm9Eb2MueG1sUEsFBgAAAAAGAAYAWQEAAHwF&#10;AAAAAA==&#10;">
            <v:path arrowok="t"/>
            <v:fill focussize="0,0"/>
            <v:stroke weight="1.25pt"/>
            <v:imagedata o:title=""/>
            <o:lock v:ext="edit"/>
            <w10:anchorlock/>
          </v:line>
        </w:pict>
      </w:r>
      <w:r>
        <w:rPr>
          <w:rFonts w:hint="eastAsia" w:ascii="仿宋_GB2312" w:eastAsia="仿宋_GB2312"/>
          <w:sz w:val="30"/>
          <w:szCs w:val="30"/>
        </w:rPr>
        <w:t>发送：各学院、各班级</w:t>
      </w:r>
    </w:p>
    <w:p>
      <w:pPr>
        <w:rPr>
          <w:rFonts w:ascii="仿宋_GB2312" w:eastAsia="仿宋_GB2312"/>
          <w:sz w:val="30"/>
          <w:szCs w:val="30"/>
        </w:rPr>
      </w:pPr>
      <w:r>
        <w:rPr>
          <w:rFonts w:ascii="仿宋_GB2312" w:eastAsia="仿宋_GB2312"/>
          <w:sz w:val="30"/>
          <w:szCs w:val="30"/>
        </w:rPr>
        <w:pict>
          <v:line id="_x0000_s1030" o:spid="_x0000_s1030" o:spt="20" style="position:absolute;left:0pt;flip:y;margin-left:-9pt;margin-top:0.65pt;height:0pt;width:468pt;z-index:1024;mso-width-relative:page;mso-height-relative:page;" coordsize="21600,21600" o:gfxdata="UEsDBAoAAAAAAIdO4kAAAAAAAAAAAAAAAAAEAAAAZHJzL1BLAwQUAAAACACHTuJA2TANxNIAAAAH&#10;AQAADwAAAGRycy9kb3ducmV2LnhtbE2Py07DMBBF90j8gzVI7Fo7RUIhxKnES0KCTRs+YBoPSUQ8&#10;DrHTlr9n6IYur87o3jPl+ugHtacp9oEtZEsDirgJrufWwkf9sshBxYTscAhMFn4owrq6vCixcOHA&#10;G9pvU6ukhGOBFrqUxkLr2HTkMS7DSCzsM0wek8Sp1W7Cg5T7Qa+MudUee5aFDkd67Kj52s7ewqqe&#10;zdvDa66H8bve1M/v+NRHtPb6KjP3oBId0/8x/OmLOlTitAszu6gGC4ssl1+SgBtQwu9OeXfKuir1&#10;uX/1C1BLAwQUAAAACACHTuJAwul1yugBAACxAwAADgAAAGRycy9lMm9Eb2MueG1srVPNbhMxEL4j&#10;8Q6W72STlpSyyqaHhnJBUImf+8Q/u5b8J4+bTV6CF0DiBieO3HkbymMwdtKowAUh9jAae8bfzPfN&#10;7OJi6yzbqIQm+I7PJlPOlBdBGt93/O2bq0fnnGEGL8EGrzq+U8gvlg8fLMbYqpMwBCtVYgTisR1j&#10;x4ecY9s0KAblACchKk9BHZKDTMfUNzLBSOjONifT6VkzhiRjCkIh0u1qH+TLiq+1EvmV1qgysx2n&#10;3nK1qdp1sc1yAW2fIA5GHNqAf+jCgfFU9Ai1ggzsJpk/oJwRKWDQeSKCa4LWRqjKgdjMpr+xeT1A&#10;VJULiYPxKBP+P1jxcnOdmJE0u1POPDia0e2Hr9/ff/rx7SPZ2y+fGUVIpjFiS9mX/jodThivU+G8&#10;1ckxbU18RyhVBeLFtlXk3VFktc1M0OX86ePTsynNQtzFmj1EgYoJ83MVHCtOx63xhT+0sHmBmcpS&#10;6l1KubaejVRzfv5kTnhA+6MtZHJdJEbo+/oYgzXyylhbnmDq15c2sQ2UjahfYUfAv6SVKivAYZ9X&#10;Q/tdGRTIZ16yvIsklael5qUHpyRnVtE/UDwChDaDsX+TSaWtLw9U3dcD0SL3XuDirYPc0ZxuYjL9&#10;QMLMas8lQntRuz/scFm8+2fy7/9p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MA3E0gAAAAcB&#10;AAAPAAAAAAAAAAEAIAAAACIAAABkcnMvZG93bnJldi54bWxQSwECFAAUAAAACACHTuJAwul1yugB&#10;AACxAwAADgAAAAAAAAABACAAAAAhAQAAZHJzL2Uyb0RvYy54bWxQSwUGAAAAAAYABgBZAQAAewUA&#10;AAAA&#10;">
            <v:path arrowok="t"/>
            <v:fill focussize="0,0"/>
            <v:stroke weight="1.25pt"/>
            <v:imagedata o:title=""/>
            <o:lock v:ext="edit"/>
          </v:line>
        </w:pict>
      </w:r>
      <w:r>
        <w:rPr>
          <w:rFonts w:hint="eastAsia" w:ascii="仿宋_GB2312" w:eastAsia="仿宋_GB2312"/>
          <w:sz w:val="30"/>
          <w:szCs w:val="30"/>
        </w:rPr>
        <w:t>共青团华北水利水电大学委员会办公室 2020年4月10日 印发</w:t>
      </w: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附件：</w:t>
      </w:r>
    </w:p>
    <w:p>
      <w:pPr>
        <w:spacing w:line="360" w:lineRule="auto"/>
        <w:jc w:val="center"/>
        <w:rPr>
          <w:rFonts w:ascii="仿宋_GB2312" w:hAnsi="仿宋_GB2312" w:eastAsia="仿宋_GB2312" w:cs="仿宋_GB2312"/>
          <w:b/>
          <w:bCs/>
          <w:kern w:val="28"/>
          <w:sz w:val="36"/>
          <w:szCs w:val="36"/>
        </w:rPr>
      </w:pPr>
      <w:r>
        <w:rPr>
          <w:rFonts w:hint="eastAsia" w:ascii="仿宋_GB2312" w:hAnsi="仿宋_GB2312" w:eastAsia="仿宋_GB2312" w:cs="仿宋_GB2312"/>
          <w:b/>
          <w:bCs/>
          <w:kern w:val="28"/>
          <w:sz w:val="36"/>
          <w:szCs w:val="36"/>
        </w:rPr>
        <w:t>华北水利水电大学第二届“核+</w:t>
      </w:r>
      <w:r>
        <w:rPr>
          <w:rFonts w:ascii="仿宋_GB2312" w:hAnsi="仿宋_GB2312" w:eastAsia="仿宋_GB2312" w:cs="仿宋_GB2312"/>
          <w:b/>
          <w:bCs/>
          <w:kern w:val="28"/>
          <w:sz w:val="36"/>
          <w:szCs w:val="36"/>
        </w:rPr>
        <w:t>X</w:t>
      </w:r>
      <w:r>
        <w:rPr>
          <w:rFonts w:hint="eastAsia" w:ascii="仿宋_GB2312" w:hAnsi="仿宋_GB2312" w:eastAsia="仿宋_GB2312" w:cs="仿宋_GB2312"/>
          <w:b/>
          <w:bCs/>
          <w:kern w:val="28"/>
          <w:sz w:val="36"/>
          <w:szCs w:val="36"/>
        </w:rPr>
        <w:t>”创意大赛</w:t>
      </w:r>
    </w:p>
    <w:p>
      <w:pPr>
        <w:spacing w:line="520" w:lineRule="exact"/>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报名登记表</w:t>
      </w:r>
    </w:p>
    <w:tbl>
      <w:tblPr>
        <w:tblStyle w:val="6"/>
        <w:tblpPr w:leftFromText="180" w:rightFromText="180" w:vertAnchor="text" w:horzAnchor="page" w:tblpX="1342" w:tblpY="535"/>
        <w:tblOverlap w:val="never"/>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1775"/>
        <w:gridCol w:w="478"/>
        <w:gridCol w:w="1467"/>
        <w:gridCol w:w="510"/>
        <w:gridCol w:w="1485"/>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05"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253" w:type="dxa"/>
            <w:gridSpan w:val="2"/>
            <w:vAlign w:val="center"/>
          </w:tcPr>
          <w:p>
            <w:pPr>
              <w:spacing w:line="280" w:lineRule="exact"/>
              <w:jc w:val="center"/>
              <w:rPr>
                <w:rFonts w:ascii="仿宋_GB2312" w:hAnsi="仿宋_GB2312" w:eastAsia="仿宋_GB2312" w:cs="仿宋_GB2312"/>
                <w:sz w:val="28"/>
                <w:szCs w:val="28"/>
              </w:rPr>
            </w:pPr>
          </w:p>
        </w:tc>
        <w:tc>
          <w:tcPr>
            <w:tcW w:w="1977" w:type="dxa"/>
            <w:gridSpan w:val="2"/>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  别</w:t>
            </w:r>
          </w:p>
        </w:tc>
        <w:tc>
          <w:tcPr>
            <w:tcW w:w="3228" w:type="dxa"/>
            <w:gridSpan w:val="2"/>
            <w:vAlign w:val="center"/>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05"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2253" w:type="dxa"/>
            <w:gridSpan w:val="2"/>
          </w:tcPr>
          <w:p>
            <w:pPr>
              <w:spacing w:line="600" w:lineRule="exact"/>
              <w:rPr>
                <w:rFonts w:ascii="仿宋_GB2312" w:hAnsi="仿宋_GB2312" w:eastAsia="仿宋_GB2312" w:cs="仿宋_GB2312"/>
                <w:sz w:val="28"/>
                <w:szCs w:val="28"/>
              </w:rPr>
            </w:pPr>
          </w:p>
        </w:tc>
        <w:tc>
          <w:tcPr>
            <w:tcW w:w="1977" w:type="dxa"/>
            <w:gridSpan w:val="2"/>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3228" w:type="dxa"/>
            <w:gridSpan w:val="2"/>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00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  校</w:t>
            </w:r>
          </w:p>
        </w:tc>
        <w:tc>
          <w:tcPr>
            <w:tcW w:w="2253" w:type="dxa"/>
            <w:gridSpan w:val="2"/>
          </w:tcPr>
          <w:p>
            <w:pPr>
              <w:spacing w:line="600" w:lineRule="exact"/>
              <w:rPr>
                <w:rFonts w:ascii="仿宋_GB2312" w:hAnsi="仿宋_GB2312" w:eastAsia="仿宋_GB2312" w:cs="仿宋_GB2312"/>
                <w:sz w:val="28"/>
                <w:szCs w:val="28"/>
              </w:rPr>
            </w:pPr>
          </w:p>
        </w:tc>
        <w:tc>
          <w:tcPr>
            <w:tcW w:w="1977" w:type="dxa"/>
            <w:gridSpan w:val="2"/>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  系</w:t>
            </w:r>
          </w:p>
        </w:tc>
        <w:tc>
          <w:tcPr>
            <w:tcW w:w="3228" w:type="dxa"/>
            <w:gridSpan w:val="2"/>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05"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  业</w:t>
            </w:r>
          </w:p>
        </w:tc>
        <w:tc>
          <w:tcPr>
            <w:tcW w:w="2253" w:type="dxa"/>
            <w:gridSpan w:val="2"/>
          </w:tcPr>
          <w:p>
            <w:pPr>
              <w:spacing w:line="600" w:lineRule="exact"/>
              <w:rPr>
                <w:rFonts w:ascii="仿宋_GB2312" w:hAnsi="仿宋_GB2312" w:eastAsia="仿宋_GB2312" w:cs="仿宋_GB2312"/>
                <w:sz w:val="28"/>
                <w:szCs w:val="28"/>
              </w:rPr>
            </w:pPr>
          </w:p>
        </w:tc>
        <w:tc>
          <w:tcPr>
            <w:tcW w:w="1977" w:type="dxa"/>
            <w:gridSpan w:val="2"/>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参赛作品名称</w:t>
            </w:r>
          </w:p>
        </w:tc>
        <w:tc>
          <w:tcPr>
            <w:tcW w:w="3228" w:type="dxa"/>
            <w:gridSpan w:val="2"/>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05"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2253" w:type="dxa"/>
            <w:gridSpan w:val="2"/>
          </w:tcPr>
          <w:p>
            <w:pPr>
              <w:spacing w:line="600" w:lineRule="exact"/>
              <w:rPr>
                <w:rFonts w:ascii="仿宋_GB2312" w:hAnsi="仿宋_GB2312" w:eastAsia="仿宋_GB2312" w:cs="仿宋_GB2312"/>
                <w:sz w:val="28"/>
                <w:szCs w:val="28"/>
              </w:rPr>
            </w:pPr>
          </w:p>
        </w:tc>
        <w:tc>
          <w:tcPr>
            <w:tcW w:w="1977" w:type="dxa"/>
            <w:gridSpan w:val="2"/>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3228" w:type="dxa"/>
            <w:gridSpan w:val="2"/>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05"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团队人数</w:t>
            </w:r>
          </w:p>
        </w:tc>
        <w:tc>
          <w:tcPr>
            <w:tcW w:w="2253" w:type="dxa"/>
            <w:gridSpan w:val="2"/>
          </w:tcPr>
          <w:p>
            <w:pPr>
              <w:spacing w:line="600" w:lineRule="exact"/>
              <w:rPr>
                <w:rFonts w:ascii="仿宋_GB2312" w:hAnsi="仿宋_GB2312" w:eastAsia="仿宋_GB2312" w:cs="仿宋_GB2312"/>
                <w:sz w:val="28"/>
                <w:szCs w:val="28"/>
              </w:rPr>
            </w:pPr>
          </w:p>
        </w:tc>
        <w:tc>
          <w:tcPr>
            <w:tcW w:w="1977" w:type="dxa"/>
            <w:gridSpan w:val="2"/>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指导教师人数</w:t>
            </w:r>
          </w:p>
        </w:tc>
        <w:tc>
          <w:tcPr>
            <w:tcW w:w="3228" w:type="dxa"/>
            <w:gridSpan w:val="2"/>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005" w:type="dxa"/>
            <w:vMerge w:val="restart"/>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团队其他成员</w:t>
            </w:r>
          </w:p>
        </w:tc>
        <w:tc>
          <w:tcPr>
            <w:tcW w:w="1775"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945" w:type="dxa"/>
            <w:gridSpan w:val="2"/>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院系/专业</w:t>
            </w:r>
          </w:p>
        </w:tc>
        <w:tc>
          <w:tcPr>
            <w:tcW w:w="1995" w:type="dxa"/>
            <w:gridSpan w:val="2"/>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1743"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005" w:type="dxa"/>
            <w:vMerge w:val="continue"/>
            <w:vAlign w:val="center"/>
          </w:tcPr>
          <w:p>
            <w:pPr>
              <w:spacing w:line="600" w:lineRule="exact"/>
              <w:jc w:val="center"/>
              <w:rPr>
                <w:rFonts w:ascii="仿宋_GB2312" w:hAnsi="仿宋_GB2312" w:eastAsia="仿宋_GB2312" w:cs="仿宋_GB2312"/>
                <w:sz w:val="28"/>
                <w:szCs w:val="28"/>
              </w:rPr>
            </w:pPr>
          </w:p>
        </w:tc>
        <w:tc>
          <w:tcPr>
            <w:tcW w:w="1775" w:type="dxa"/>
          </w:tcPr>
          <w:p>
            <w:pPr>
              <w:spacing w:line="600" w:lineRule="exact"/>
              <w:jc w:val="center"/>
              <w:rPr>
                <w:rFonts w:ascii="仿宋_GB2312" w:hAnsi="仿宋_GB2312" w:eastAsia="仿宋_GB2312" w:cs="仿宋_GB2312"/>
                <w:sz w:val="28"/>
                <w:szCs w:val="28"/>
              </w:rPr>
            </w:pPr>
          </w:p>
        </w:tc>
        <w:tc>
          <w:tcPr>
            <w:tcW w:w="1945" w:type="dxa"/>
            <w:gridSpan w:val="2"/>
          </w:tcPr>
          <w:p>
            <w:pPr>
              <w:spacing w:line="600" w:lineRule="exact"/>
              <w:jc w:val="center"/>
              <w:rPr>
                <w:rFonts w:ascii="仿宋_GB2312" w:hAnsi="仿宋_GB2312" w:eastAsia="仿宋_GB2312" w:cs="仿宋_GB2312"/>
                <w:sz w:val="28"/>
                <w:szCs w:val="28"/>
              </w:rPr>
            </w:pPr>
          </w:p>
        </w:tc>
        <w:tc>
          <w:tcPr>
            <w:tcW w:w="1995" w:type="dxa"/>
            <w:gridSpan w:val="2"/>
          </w:tcPr>
          <w:p>
            <w:pPr>
              <w:spacing w:line="600" w:lineRule="exact"/>
              <w:jc w:val="center"/>
              <w:rPr>
                <w:rFonts w:ascii="仿宋_GB2312" w:hAnsi="仿宋_GB2312" w:eastAsia="仿宋_GB2312" w:cs="仿宋_GB2312"/>
                <w:sz w:val="28"/>
                <w:szCs w:val="28"/>
              </w:rPr>
            </w:pPr>
          </w:p>
        </w:tc>
        <w:tc>
          <w:tcPr>
            <w:tcW w:w="1743" w:type="dxa"/>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005" w:type="dxa"/>
            <w:vMerge w:val="continue"/>
            <w:vAlign w:val="center"/>
          </w:tcPr>
          <w:p>
            <w:pPr>
              <w:spacing w:line="600" w:lineRule="exact"/>
              <w:jc w:val="center"/>
              <w:rPr>
                <w:rFonts w:ascii="仿宋_GB2312" w:hAnsi="仿宋_GB2312" w:eastAsia="仿宋_GB2312" w:cs="仿宋_GB2312"/>
                <w:sz w:val="28"/>
                <w:szCs w:val="28"/>
              </w:rPr>
            </w:pPr>
          </w:p>
        </w:tc>
        <w:tc>
          <w:tcPr>
            <w:tcW w:w="1775" w:type="dxa"/>
          </w:tcPr>
          <w:p>
            <w:pPr>
              <w:spacing w:line="600" w:lineRule="exact"/>
              <w:jc w:val="center"/>
              <w:rPr>
                <w:rFonts w:ascii="仿宋_GB2312" w:hAnsi="仿宋_GB2312" w:eastAsia="仿宋_GB2312" w:cs="仿宋_GB2312"/>
                <w:sz w:val="28"/>
                <w:szCs w:val="28"/>
              </w:rPr>
            </w:pPr>
          </w:p>
        </w:tc>
        <w:tc>
          <w:tcPr>
            <w:tcW w:w="1945" w:type="dxa"/>
            <w:gridSpan w:val="2"/>
          </w:tcPr>
          <w:p>
            <w:pPr>
              <w:spacing w:line="600" w:lineRule="exact"/>
              <w:jc w:val="center"/>
              <w:rPr>
                <w:rFonts w:ascii="仿宋_GB2312" w:hAnsi="仿宋_GB2312" w:eastAsia="仿宋_GB2312" w:cs="仿宋_GB2312"/>
                <w:sz w:val="28"/>
                <w:szCs w:val="28"/>
              </w:rPr>
            </w:pPr>
          </w:p>
        </w:tc>
        <w:tc>
          <w:tcPr>
            <w:tcW w:w="1995" w:type="dxa"/>
            <w:gridSpan w:val="2"/>
          </w:tcPr>
          <w:p>
            <w:pPr>
              <w:spacing w:line="600" w:lineRule="exact"/>
              <w:jc w:val="center"/>
              <w:rPr>
                <w:rFonts w:ascii="仿宋_GB2312" w:hAnsi="仿宋_GB2312" w:eastAsia="仿宋_GB2312" w:cs="仿宋_GB2312"/>
                <w:sz w:val="28"/>
                <w:szCs w:val="28"/>
              </w:rPr>
            </w:pPr>
          </w:p>
        </w:tc>
        <w:tc>
          <w:tcPr>
            <w:tcW w:w="1743" w:type="dxa"/>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005" w:type="dxa"/>
            <w:vMerge w:val="continue"/>
            <w:vAlign w:val="center"/>
          </w:tcPr>
          <w:p>
            <w:pPr>
              <w:spacing w:line="600" w:lineRule="exact"/>
              <w:jc w:val="center"/>
              <w:rPr>
                <w:rFonts w:ascii="仿宋_GB2312" w:hAnsi="仿宋_GB2312" w:eastAsia="仿宋_GB2312" w:cs="仿宋_GB2312"/>
                <w:sz w:val="28"/>
                <w:szCs w:val="28"/>
              </w:rPr>
            </w:pPr>
          </w:p>
        </w:tc>
        <w:tc>
          <w:tcPr>
            <w:tcW w:w="1775" w:type="dxa"/>
          </w:tcPr>
          <w:p>
            <w:pPr>
              <w:spacing w:line="600" w:lineRule="exact"/>
              <w:jc w:val="center"/>
              <w:rPr>
                <w:rFonts w:ascii="仿宋_GB2312" w:hAnsi="仿宋_GB2312" w:eastAsia="仿宋_GB2312" w:cs="仿宋_GB2312"/>
                <w:sz w:val="28"/>
                <w:szCs w:val="28"/>
              </w:rPr>
            </w:pPr>
          </w:p>
        </w:tc>
        <w:tc>
          <w:tcPr>
            <w:tcW w:w="1945" w:type="dxa"/>
            <w:gridSpan w:val="2"/>
          </w:tcPr>
          <w:p>
            <w:pPr>
              <w:spacing w:line="600" w:lineRule="exact"/>
              <w:jc w:val="center"/>
              <w:rPr>
                <w:rFonts w:ascii="仿宋_GB2312" w:hAnsi="仿宋_GB2312" w:eastAsia="仿宋_GB2312" w:cs="仿宋_GB2312"/>
                <w:sz w:val="28"/>
                <w:szCs w:val="28"/>
              </w:rPr>
            </w:pPr>
          </w:p>
        </w:tc>
        <w:tc>
          <w:tcPr>
            <w:tcW w:w="1995" w:type="dxa"/>
            <w:gridSpan w:val="2"/>
          </w:tcPr>
          <w:p>
            <w:pPr>
              <w:spacing w:line="600" w:lineRule="exact"/>
              <w:jc w:val="center"/>
              <w:rPr>
                <w:rFonts w:ascii="仿宋_GB2312" w:hAnsi="仿宋_GB2312" w:eastAsia="仿宋_GB2312" w:cs="仿宋_GB2312"/>
                <w:sz w:val="28"/>
                <w:szCs w:val="28"/>
              </w:rPr>
            </w:pPr>
          </w:p>
        </w:tc>
        <w:tc>
          <w:tcPr>
            <w:tcW w:w="1743" w:type="dxa"/>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005" w:type="dxa"/>
            <w:vMerge w:val="restart"/>
            <w:vAlign w:val="center"/>
          </w:tcPr>
          <w:p>
            <w:pPr>
              <w:spacing w:line="2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指导教师</w:t>
            </w:r>
          </w:p>
        </w:tc>
        <w:tc>
          <w:tcPr>
            <w:tcW w:w="1775"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945" w:type="dxa"/>
            <w:gridSpan w:val="2"/>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院系/专业</w:t>
            </w:r>
          </w:p>
        </w:tc>
        <w:tc>
          <w:tcPr>
            <w:tcW w:w="1995" w:type="dxa"/>
            <w:gridSpan w:val="2"/>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1743"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005" w:type="dxa"/>
            <w:vMerge w:val="continue"/>
            <w:vAlign w:val="center"/>
          </w:tcPr>
          <w:p>
            <w:pPr>
              <w:spacing w:line="280" w:lineRule="exact"/>
              <w:jc w:val="center"/>
              <w:rPr>
                <w:rFonts w:ascii="仿宋_GB2312" w:hAnsi="仿宋_GB2312" w:eastAsia="仿宋_GB2312" w:cs="仿宋_GB2312"/>
                <w:sz w:val="28"/>
                <w:szCs w:val="28"/>
              </w:rPr>
            </w:pPr>
          </w:p>
        </w:tc>
        <w:tc>
          <w:tcPr>
            <w:tcW w:w="1775" w:type="dxa"/>
          </w:tcPr>
          <w:p>
            <w:pPr>
              <w:spacing w:line="600" w:lineRule="exact"/>
              <w:rPr>
                <w:rFonts w:ascii="仿宋_GB2312" w:hAnsi="仿宋_GB2312" w:eastAsia="仿宋_GB2312" w:cs="仿宋_GB2312"/>
                <w:sz w:val="28"/>
                <w:szCs w:val="28"/>
              </w:rPr>
            </w:pPr>
          </w:p>
        </w:tc>
        <w:tc>
          <w:tcPr>
            <w:tcW w:w="1945" w:type="dxa"/>
            <w:gridSpan w:val="2"/>
            <w:vAlign w:val="center"/>
          </w:tcPr>
          <w:p>
            <w:pPr>
              <w:spacing w:line="480" w:lineRule="exact"/>
              <w:jc w:val="center"/>
              <w:rPr>
                <w:rFonts w:ascii="仿宋_GB2312" w:hAnsi="仿宋_GB2312" w:eastAsia="仿宋_GB2312" w:cs="仿宋_GB2312"/>
                <w:sz w:val="28"/>
                <w:szCs w:val="28"/>
              </w:rPr>
            </w:pPr>
          </w:p>
        </w:tc>
        <w:tc>
          <w:tcPr>
            <w:tcW w:w="1995" w:type="dxa"/>
            <w:gridSpan w:val="2"/>
          </w:tcPr>
          <w:p>
            <w:pPr>
              <w:spacing w:line="600" w:lineRule="exact"/>
              <w:rPr>
                <w:rFonts w:ascii="仿宋_GB2312" w:hAnsi="仿宋_GB2312" w:eastAsia="仿宋_GB2312" w:cs="仿宋_GB2312"/>
                <w:sz w:val="28"/>
                <w:szCs w:val="28"/>
              </w:rPr>
            </w:pPr>
          </w:p>
        </w:tc>
        <w:tc>
          <w:tcPr>
            <w:tcW w:w="1743" w:type="dxa"/>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05" w:type="dxa"/>
            <w:vMerge w:val="continue"/>
            <w:vAlign w:val="center"/>
          </w:tcPr>
          <w:p>
            <w:pPr>
              <w:spacing w:line="600" w:lineRule="exact"/>
              <w:rPr>
                <w:rFonts w:ascii="仿宋_GB2312" w:hAnsi="仿宋_GB2312" w:eastAsia="仿宋_GB2312" w:cs="仿宋_GB2312"/>
                <w:sz w:val="28"/>
                <w:szCs w:val="28"/>
              </w:rPr>
            </w:pPr>
          </w:p>
        </w:tc>
        <w:tc>
          <w:tcPr>
            <w:tcW w:w="1775" w:type="dxa"/>
            <w:vAlign w:val="center"/>
          </w:tcPr>
          <w:p>
            <w:pPr>
              <w:spacing w:line="600" w:lineRule="exact"/>
              <w:rPr>
                <w:rFonts w:ascii="仿宋_GB2312" w:hAnsi="仿宋_GB2312" w:eastAsia="仿宋_GB2312" w:cs="仿宋_GB2312"/>
                <w:sz w:val="28"/>
                <w:szCs w:val="28"/>
              </w:rPr>
            </w:pPr>
          </w:p>
        </w:tc>
        <w:tc>
          <w:tcPr>
            <w:tcW w:w="1945" w:type="dxa"/>
            <w:gridSpan w:val="2"/>
            <w:vAlign w:val="center"/>
          </w:tcPr>
          <w:p>
            <w:pPr>
              <w:spacing w:line="600" w:lineRule="exact"/>
              <w:jc w:val="center"/>
              <w:rPr>
                <w:rFonts w:ascii="仿宋_GB2312" w:hAnsi="仿宋_GB2312" w:eastAsia="仿宋_GB2312" w:cs="仿宋_GB2312"/>
                <w:sz w:val="28"/>
                <w:szCs w:val="28"/>
              </w:rPr>
            </w:pPr>
          </w:p>
        </w:tc>
        <w:tc>
          <w:tcPr>
            <w:tcW w:w="1995" w:type="dxa"/>
            <w:gridSpan w:val="2"/>
            <w:vAlign w:val="center"/>
          </w:tcPr>
          <w:p>
            <w:pPr>
              <w:spacing w:line="600" w:lineRule="exact"/>
              <w:rPr>
                <w:rFonts w:ascii="仿宋_GB2312" w:hAnsi="仿宋_GB2312" w:eastAsia="仿宋_GB2312" w:cs="仿宋_GB2312"/>
                <w:sz w:val="28"/>
                <w:szCs w:val="28"/>
              </w:rPr>
            </w:pPr>
          </w:p>
        </w:tc>
        <w:tc>
          <w:tcPr>
            <w:tcW w:w="1743" w:type="dxa"/>
            <w:vAlign w:val="center"/>
          </w:tcPr>
          <w:p>
            <w:pPr>
              <w:spacing w:line="6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463" w:type="dxa"/>
            <w:gridSpan w:val="7"/>
            <w:vAlign w:val="center"/>
          </w:tcPr>
          <w:p>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1.每组参赛团由1-2名指导教师和3-4名学生组成，团队总人数不超过5人。2.填表人默认为参赛团队第一创作人。3.请于4月30日之前将报名登记表提交至大赛秘书处邮箱：1690551426@qq.com，邮件以“学院名+作品名称+作品形式”命名。</w:t>
            </w:r>
          </w:p>
        </w:tc>
      </w:tr>
    </w:tbl>
    <w:p>
      <w:pPr>
        <w:rPr>
          <w:rFonts w:ascii="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0000000000000000000"/>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3F9"/>
    <w:rsid w:val="00100DFF"/>
    <w:rsid w:val="00304AC9"/>
    <w:rsid w:val="00360D62"/>
    <w:rsid w:val="003B025C"/>
    <w:rsid w:val="004233A9"/>
    <w:rsid w:val="0055603B"/>
    <w:rsid w:val="00563477"/>
    <w:rsid w:val="005C37F8"/>
    <w:rsid w:val="005D49FD"/>
    <w:rsid w:val="00724F8F"/>
    <w:rsid w:val="007B1543"/>
    <w:rsid w:val="00A353E2"/>
    <w:rsid w:val="00A372F1"/>
    <w:rsid w:val="00A74CC9"/>
    <w:rsid w:val="00B822FA"/>
    <w:rsid w:val="00BD73F9"/>
    <w:rsid w:val="00C52855"/>
    <w:rsid w:val="00D3671F"/>
    <w:rsid w:val="00DC51B2"/>
    <w:rsid w:val="00DD4D98"/>
    <w:rsid w:val="0D32088D"/>
    <w:rsid w:val="557F0F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uiPriority w:val="99"/>
    <w:pPr>
      <w:jc w:val="left"/>
    </w:pPr>
  </w:style>
  <w:style w:type="paragraph" w:styleId="3">
    <w:name w:val="Balloon Text"/>
    <w:basedOn w:val="1"/>
    <w:link w:val="10"/>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99"/>
    <w:rPr>
      <w:rFonts w:cs="Times New Roman"/>
      <w:color w:val="0000FF"/>
      <w:u w:val="single"/>
    </w:rPr>
  </w:style>
  <w:style w:type="character" w:customStyle="1" w:styleId="9">
    <w:name w:val="批注文字 Char"/>
    <w:basedOn w:val="7"/>
    <w:link w:val="2"/>
    <w:semiHidden/>
    <w:qFormat/>
    <w:uiPriority w:val="99"/>
    <w:rPr>
      <w:rFonts w:ascii="Calibri" w:hAnsi="Calibri"/>
    </w:rPr>
  </w:style>
  <w:style w:type="character" w:customStyle="1" w:styleId="10">
    <w:name w:val="批注框文本 Char"/>
    <w:basedOn w:val="7"/>
    <w:link w:val="3"/>
    <w:semiHidden/>
    <w:locked/>
    <w:uiPriority w:val="99"/>
    <w:rPr>
      <w:rFonts w:cs="Times New Roman"/>
      <w:kern w:val="2"/>
      <w:sz w:val="18"/>
      <w:szCs w:val="18"/>
    </w:rPr>
  </w:style>
  <w:style w:type="character" w:customStyle="1" w:styleId="11">
    <w:name w:val="页脚 Char"/>
    <w:basedOn w:val="7"/>
    <w:link w:val="4"/>
    <w:locked/>
    <w:uiPriority w:val="99"/>
    <w:rPr>
      <w:rFonts w:cs="Times New Roman"/>
      <w:sz w:val="18"/>
      <w:szCs w:val="18"/>
    </w:rPr>
  </w:style>
  <w:style w:type="character" w:customStyle="1" w:styleId="12">
    <w:name w:val="页眉 Char"/>
    <w:basedOn w:val="7"/>
    <w:link w:val="5"/>
    <w:locked/>
    <w:uiPriority w:val="99"/>
    <w:rPr>
      <w:rFonts w:cs="Times New Roman"/>
      <w:sz w:val="18"/>
      <w:szCs w:val="18"/>
    </w:rPr>
  </w:style>
  <w:style w:type="paragraph" w:customStyle="1" w:styleId="13">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320</Words>
  <Characters>1825</Characters>
  <Lines>15</Lines>
  <Paragraphs>4</Paragraphs>
  <TotalTime>41</TotalTime>
  <ScaleCrop>false</ScaleCrop>
  <LinksUpToDate>false</LinksUpToDate>
  <CharactersWithSpaces>2141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2019-05-15T19:17:00Z</dcterms:created>
  <dc:creator>user</dc:creator>
  <cp:lastModifiedBy>admin</cp:lastModifiedBy>
  <dcterms:modified xsi:type="dcterms:W3CDTF">2020-04-10T03:14:15Z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