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艺术与设计学院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Times New Roman"/>
          <w:b w:val="0"/>
          <w:spacing w:val="2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年专业技术职务任职资格推荐（评审）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方案</w:t>
      </w:r>
      <w:r>
        <w:rPr>
          <w:rFonts w:hint="eastAsia" w:ascii="仿宋_GB2312" w:hAnsi="Times New Roman" w:eastAsia="仿宋_GB2312" w:cs="Times New Roman"/>
          <w:b w:val="0"/>
          <w:spacing w:val="20"/>
          <w:kern w:val="2"/>
          <w:sz w:val="28"/>
          <w:szCs w:val="28"/>
          <w:lang w:val="en-US" w:eastAsia="zh-CN" w:bidi="ar-SA"/>
        </w:rPr>
        <w:t xml:space="preserve"> </w:t>
      </w:r>
      <w:bookmarkEnd w:id="0"/>
      <w:r>
        <w:rPr>
          <w:rFonts w:hint="eastAsia" w:ascii="仿宋_GB2312" w:hAnsi="Times New Roman" w:eastAsia="仿宋_GB2312" w:cs="Times New Roman"/>
          <w:b w:val="0"/>
          <w:spacing w:val="2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spacing w:val="2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《关于2018年度我校高级专业技术职务任职资格推荐工作安排的通知》安排，为确保2018年艺术与设计学院职称评审工作公平、公正并顺利开展，按照《河南省高等学校教师（实验员）中高级专业技术职务任职资格申报评审条件（试行）》</w:t>
      </w:r>
      <w:r>
        <w:rPr>
          <w:rFonts w:hint="eastAsia" w:ascii="仿宋_GB2312" w:hAnsi="Times New Roman" w:eastAsia="仿宋_GB2312" w:cs="Times New Roman"/>
          <w:b w:val="0"/>
          <w:spacing w:val="20"/>
          <w:kern w:val="2"/>
          <w:sz w:val="28"/>
          <w:szCs w:val="28"/>
          <w:lang w:val="en-US" w:eastAsia="zh-CN" w:bidi="ar-SA"/>
        </w:rPr>
        <w:t>（豫人社办2017第12号）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以及《艺术与设计学院2018年专业技术职务任职资格推荐（评审）办法实施细则》，经学院党政联席会议研究决定，成立职称评审推荐组、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评审组、群众测评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组、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监督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组。名单如下：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一、推荐组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组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长：武金勇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成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员：杨华轲、金玉甫、马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勇、马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刚、刘延琪、葛轩辕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推荐组下设办公室：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主  任：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刘延琪（兼）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成  员：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王静、吕帅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二、评审组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评审组由评审专家组成，评审专家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从专家库中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抽选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三、群众测评组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组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长：刘术永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成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员：毛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航、吴晶晶、孙彦军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四、监督组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  <w:t>组 长：刘术永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/>
        </w:rPr>
      </w:pPr>
    </w:p>
    <w:p>
      <w:pPr>
        <w:spacing w:line="240" w:lineRule="exact"/>
        <w:ind w:firstLine="420" w:firstLineChars="200"/>
        <w:rPr>
          <w:rFonts w:hint="eastAsia" w:ascii="仿宋_GB2312"/>
          <w:szCs w:val="32"/>
        </w:rPr>
      </w:pPr>
    </w:p>
    <w:p>
      <w:pPr>
        <w:spacing w:line="240" w:lineRule="exact"/>
        <w:ind w:firstLine="420" w:firstLineChars="200"/>
        <w:rPr>
          <w:rFonts w:hint="eastAsia" w:ascii="仿宋_GB2312"/>
          <w:szCs w:val="32"/>
        </w:rPr>
      </w:pPr>
    </w:p>
    <w:p>
      <w:pPr>
        <w:spacing w:line="240" w:lineRule="exact"/>
        <w:ind w:firstLine="420" w:firstLineChars="200"/>
        <w:rPr>
          <w:rFonts w:hint="eastAsia" w:ascii="仿宋_GB2312"/>
          <w:szCs w:val="32"/>
        </w:rPr>
      </w:pPr>
    </w:p>
    <w:p>
      <w:pPr>
        <w:spacing w:line="240" w:lineRule="exact"/>
        <w:ind w:firstLine="420" w:firstLineChars="200"/>
        <w:rPr>
          <w:rFonts w:hint="eastAsia" w:ascii="仿宋_GB2312"/>
          <w:szCs w:val="32"/>
        </w:rPr>
      </w:pPr>
    </w:p>
    <w:p>
      <w:pPr>
        <w:spacing w:line="240" w:lineRule="exact"/>
        <w:ind w:firstLine="420" w:firstLineChars="200"/>
        <w:rPr>
          <w:rFonts w:hint="eastAsia" w:ascii="仿宋_GB2312"/>
          <w:szCs w:val="32"/>
        </w:rPr>
      </w:pPr>
    </w:p>
    <w:p>
      <w:pPr>
        <w:spacing w:line="240" w:lineRule="exact"/>
        <w:ind w:firstLine="420" w:firstLineChars="200"/>
        <w:rPr>
          <w:rFonts w:hint="eastAsia"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41AEA"/>
    <w:rsid w:val="0F341A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2018-11-11T07:55:00Z</dcterms:created>
  <dc:creator>admin</dc:creator>
  <cp:lastModifiedBy>admin</cp:lastModifiedBy>
  <dcterms:modified xsi:type="dcterms:W3CDTF">2018-11-11T07:56:27Z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