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9514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76"/>
                <w:szCs w:val="7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84"/>
                <w:szCs w:val="84"/>
                <w:lang w:val="en-US" w:eastAsia="zh-CN"/>
              </w:rPr>
              <w:t>共青团华北水利水电大学委员会文件</w:t>
            </w:r>
          </w:p>
        </w:tc>
        <w:tc>
          <w:tcPr>
            <w:tcW w:w="240" w:type="dxa"/>
            <w:vAlign w:val="center"/>
          </w:tcPr>
          <w:p>
            <w:pPr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spacing w:val="-20"/>
                <w:w w:val="70"/>
                <w:sz w:val="84"/>
                <w:szCs w:val="84"/>
                <w:lang w:val="en-US" w:eastAsia="zh-CN"/>
              </w:rPr>
            </w:pPr>
          </w:p>
        </w:tc>
      </w:tr>
    </w:tbl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/>
          <w:sz w:val="30"/>
          <w:szCs w:val="32"/>
        </w:rPr>
      </w:pPr>
      <w:r>
        <w:rPr>
          <w:rFonts w:hint="eastAsia" w:ascii="仿宋_GB2312" w:hAnsi="仿宋_GB2312" w:eastAsia="仿宋_GB2312"/>
          <w:sz w:val="30"/>
          <w:szCs w:val="32"/>
        </w:rPr>
        <w:t>华水团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/>
          <w:sz w:val="30"/>
          <w:szCs w:val="32"/>
        </w:rPr>
        <w:t>[201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9</w:t>
      </w:r>
      <w:r>
        <w:rPr>
          <w:rFonts w:hint="eastAsia" w:ascii="仿宋_GB2312" w:hAnsi="仿宋_GB2312" w:eastAsia="仿宋_GB2312"/>
          <w:sz w:val="30"/>
          <w:szCs w:val="32"/>
        </w:rPr>
        <w:t>]</w:t>
      </w:r>
      <w:r>
        <w:rPr>
          <w:rFonts w:hint="eastAsia" w:ascii="仿宋_GB2312" w:hAnsi="仿宋_GB2312" w:eastAsia="仿宋_GB2312"/>
          <w:sz w:val="30"/>
          <w:szCs w:val="32"/>
          <w:lang w:val="en-US" w:eastAsia="zh-CN"/>
        </w:rPr>
        <w:t>7</w:t>
      </w:r>
      <w:r>
        <w:rPr>
          <w:rFonts w:hint="eastAsia" w:ascii="仿宋_GB2312" w:hAnsi="仿宋_GB2312" w:eastAsia="仿宋_GB2312"/>
          <w:sz w:val="30"/>
          <w:szCs w:val="32"/>
        </w:rPr>
        <w:t>号</w:t>
      </w:r>
    </w:p>
    <w:p>
      <w:pPr>
        <w:spacing w:line="440" w:lineRule="exact"/>
        <w:jc w:val="center"/>
        <w:rPr>
          <w:rFonts w:hint="eastAsia" w:eastAsia="方正小标宋简体"/>
          <w:color w:val="FF0000"/>
          <w:sz w:val="90"/>
          <w:szCs w:val="90"/>
        </w:rPr>
      </w:pP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486410</wp:posOffset>
                </wp:positionV>
                <wp:extent cx="2857500" cy="635"/>
                <wp:effectExtent l="0" t="19050" r="0" b="374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235.8pt;margin-top:38.3pt;height:0.05pt;width:225pt;z-index:251660288;mso-width-relative:page;mso-height-relative:page;" filled="f" stroked="t" coordsize="21600,21600" o:gfxdata="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FlvytoAAAAJAQAADwAAAAAAAAABACAAAAAiAAAAZHJzL2Rvd25y&#10;ZXYueG1sUEsBAhQAFAAAAAgAh07iQPRfl9rDAQAAjgMAAA4AAAAAAAAAAQAgAAAAKQEAAGRycy9l&#10;Mm9Eb2MueG1sUEsFBgAAAAAGAAYAWQEAAF4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467360</wp:posOffset>
                </wp:positionV>
                <wp:extent cx="2766060" cy="635"/>
                <wp:effectExtent l="0" t="19050" r="15240" b="3746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33.45pt;margin-top:36.8pt;height:0.05pt;width:217.8pt;z-index:251658240;mso-width-relative:page;mso-height-relative:page;" filled="f" stroked="t" coordsize="21600,21600" o:gfxdata="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6teMNwAAAAJAQAADwAAAAAAAAABACAAAAAiAAAAZHJzL2Rv&#10;d25yZXYueG1sUEsBAhQAFAAAAAgAh07iQKFu4lTEAQAAjgMAAA4AAAAAAAAAAQAgAAAAKwEAAGRy&#10;cy9lMm9Eb2MueG1sUEsFBgAAAAAGAAYAWQEAAGE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295910</wp:posOffset>
                </wp:positionV>
                <wp:extent cx="342900" cy="358140"/>
                <wp:effectExtent l="9525" t="9525" r="9525" b="1333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8140"/>
                        </a:xfrm>
                        <a:prstGeom prst="ellipse">
                          <a:avLst/>
                        </a:pr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Oval 4" o:spid="_x0000_s1026" o:spt="3" type="#_x0000_t3" style="position:absolute;left:0pt;margin-left:197.4pt;margin-top:23.3pt;height:28.2pt;width:27pt;z-index:251661312;mso-width-relative:page;mso-height-relative:page;" filled="f" stroked="t" coordsize="21600,21600" o:gfxdata="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HjKFvZAAAACgEAAA8AAAAAAAAAAQAgAAAAIgAA&#10;AGRycy9kb3ducmV2LnhtbFBLAQIUABQAAAAIAIdO4kDiscNFzgEAAJ4DAAAOAAAAAAAAAAEAIAAA&#10;ACgBAABkcnMvZTJvRG9jLnhtbFBLBQYAAAAABgAGAFkBAABo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方正小标宋简体"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307340</wp:posOffset>
                </wp:positionV>
                <wp:extent cx="297180" cy="297180"/>
                <wp:effectExtent l="13970" t="15875" r="31750" b="29845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5" o:spid="_x0000_s1026" style="position:absolute;left:0pt;margin-left:199.9pt;margin-top:24.2pt;height:23.4pt;width:23.4pt;z-index:251659264;mso-width-relative:page;mso-height-relative:page;" fillcolor="#FF0000" filled="t" stroked="t" coordsize="297180,297180" o:gfxdata="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OPxZ1wAAAAkBAAAPAAAAAAAAAAEAIAAAACIA&#10;AABkcnMvZG93bnJldi54bWxQSwECFAAUAAAACACHTuJAKtXH/9EBAADTAwAADgAAAAAAAAABACAA&#10;AAAmAQAAZHJzL2Uyb0RvYy54bWxQSwUGAAAAAAYABgBZAQAAaQUAAAAA&#10;" path="m0,113512l113513,113513,148590,0,183666,113513,297179,113512,205345,183666,240423,297179,148590,227023,56756,297179,91834,183666xe">
                <v:path o:connectlocs="148590,0;0,113512;56756,297179;240423,297179;297179,113512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tLeas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w w:val="95"/>
          <w:sz w:val="44"/>
          <w:szCs w:val="44"/>
        </w:rPr>
      </w:pPr>
    </w:p>
    <w:p>
      <w:pPr>
        <w:widowControl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关于组织开展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eastAsia="zh-CN"/>
        </w:rPr>
        <w:t>大学生节水文创大赛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活动的通知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习近平总书记提出的“节水优先、空间均衡、系统治理、两手发力”十六字治水方针和党的十九大提出的“实施国家节水行动”精神，切实加强节水宣传教育，充分发挥水利院校学生力量，水利部宣传教育中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华北水利水电大学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将联合开展2019年“大学生节水文创大赛”活动。现将本次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赛有关事项通告如下：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一、主办单位：</w:t>
      </w: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主办单位：水利部宣传教育中心、华北水利水电大学</w:t>
      </w: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承办单位：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共青团华北水利水电大学委员会</w:t>
      </w:r>
    </w:p>
    <w:p>
      <w:pPr>
        <w:widowControl/>
        <w:snapToGrid w:val="0"/>
        <w:spacing w:line="460" w:lineRule="atLeast"/>
        <w:ind w:firstLine="2128" w:firstLineChars="665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华北水利水电大学艺术与设计学院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赛主题：</w:t>
      </w: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以“节约用水”和“中华水文化”为主题开发设计系列文创产品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活动对象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</w:p>
    <w:p>
      <w:pPr>
        <w:widowControl/>
        <w:snapToGrid w:val="0"/>
        <w:spacing w:line="460" w:lineRule="atLeast"/>
        <w:ind w:firstLine="56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在校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本科生、硕士研究生、博士研究生。</w:t>
      </w:r>
    </w:p>
    <w:p>
      <w:pPr>
        <w:widowControl/>
        <w:snapToGrid w:val="0"/>
        <w:spacing w:line="460" w:lineRule="atLeas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大赛内容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：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赛分为三个类型，分别是：学生文具类、生活与艺术品类、多媒体类（短视频、H5等），参赛者可以选择一种或多种报名参赛，成果优秀者可以获取不同类型奖项。</w:t>
      </w:r>
    </w:p>
    <w:p>
      <w:pPr>
        <w:widowControl/>
        <w:snapToGrid w:val="0"/>
        <w:spacing w:line="46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1.学生文具类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节水元素和中华治水人物与典故为元素，设计文具类文创产品，如书签、笔袋、书包、水杯等。该类别分命题类与自选类，其中命题类为依据史书记载大禹治水情景“左准绳,右规矩,载四时”设计“大禹尺”。自选类不限选题。</w:t>
      </w:r>
    </w:p>
    <w:p>
      <w:pPr>
        <w:widowControl/>
        <w:snapToGrid w:val="0"/>
        <w:spacing w:line="46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2.生活与艺术品类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具有节水与水文化元素的生活用品和小型艺术品。该类别分命题类与自选类，其中命题类为参考网红“猫爪杯”理念设计节水或水文化主题水杯。自选类不限选题。</w:t>
      </w:r>
    </w:p>
    <w:p>
      <w:pPr>
        <w:widowControl/>
        <w:snapToGrid w:val="0"/>
        <w:spacing w:line="46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3.多媒体类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以节水、护水、爱水为主题的微电影、短视频和H5等。该类别分命题类与自选类，其中命题类为适合抖音、快手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平台播放的时长1分钟以内的短视频。自选类不限选题。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大赛组委会提供节水与水文化参考元素材料供参赛者参考（详见附件）。</w:t>
      </w:r>
    </w:p>
    <w:p>
      <w:pPr>
        <w:widowControl/>
        <w:numPr>
          <w:ilvl w:val="0"/>
          <w:numId w:val="1"/>
        </w:numPr>
        <w:snapToGrid w:val="0"/>
        <w:spacing w:line="46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奖项设置：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三个类型奖项分别设立一、二、三等奖：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一等奖：名额1人，奖金2000元，颁发获奖证书。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二等奖：名额3人，奖金1000元，颁发获奖证书。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三等奖：名额10人，奖金500元，颁发获奖证书。</w:t>
      </w:r>
    </w:p>
    <w:p>
      <w:pPr>
        <w:widowControl/>
        <w:numPr>
          <w:ilvl w:val="0"/>
          <w:numId w:val="1"/>
        </w:numPr>
        <w:snapToGrid w:val="0"/>
        <w:spacing w:line="460" w:lineRule="atLeast"/>
        <w:ind w:left="0" w:leftChars="0" w:firstLine="0" w:firstLineChars="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活动安排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1.活动启动：华北水利水电大学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初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发布通知，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通过网络宣传、现场路演、横幅、海报等形式进行动员，宣传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发动在校学生广泛参与，启动大赛。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2.收集作品并评审：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5月上旬，以学院为单位将作品集中报送至艺术与设计学院，作品经过整理后开展线上线下展示活动并开通网络投票环节。5月下旬，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水利部宣教中心和华北水利水电大学联合组织专家进行评审，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结合网络投票结果，最终确定奖项并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公示。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3.产品制作推广：水利部宣教中心选取部分优秀获奖作品制作为节水文创产品，在全国范围用于节水公益宣传。</w:t>
      </w:r>
    </w:p>
    <w:p>
      <w:pPr>
        <w:widowControl/>
        <w:numPr>
          <w:ilvl w:val="0"/>
          <w:numId w:val="1"/>
        </w:numPr>
        <w:snapToGrid w:val="0"/>
        <w:spacing w:line="460" w:lineRule="atLeast"/>
        <w:ind w:left="0" w:leftChars="0" w:firstLine="0" w:firstLineChars="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参赛要求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.在校学生参赛者须确认拥有所提交作品的完整著作权及版权，确认提交作品从未转让或许可给任何个人或机构。参赛者应确认其作品的原创性，因作品侵犯他人(或单位)权利而产生的法律责任由参赛者本人承担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.平面设计类作品用JPG格式，分辨率200-300dpi，每幅不得超过2M，系列作品不得超过4幅，手绘作品可以扫描图片形式报送；多媒体类成片flv或wmv格式提交，微电影片长不超过10分钟、短视频片长不超过1分钟，作品文件原则上不要超过100M，超过100M的单独刻录光盘报送。参赛者务必保留好作品原文件，所有报送参赛作品概不退还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3.所有参赛作品均需提供文字版“设计说明”（500字以内）讲述创意故事，平面设计类作品需标注作品尺寸（长×宽×高cm）、材质等信息。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4.参赛作品需包含“水”元素，突出水的文化内涵，主要指能展现人水和谐、智慧之水、优美之水、壮美之水等方面的创意设计。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5.鼓励参赛作品跨专业、跨院系合作。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.获奖信息在作品评审结束一周内在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校团委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网站公布并进行获奖作品公示，获奖者在收到获奖通知时需提供本人相关详细的个人信息。主办单位在公示结束后为获奖者颁发证书与奖金。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.主办单位在符合节水与水文化传播宗旨的公益性范围内，享有获奖作品免费使用、复制、散发及全部和部分修改的权利，且该项权利是永久和不可撤销的。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.主办单位对本活动保留最终解释权。 </w:t>
      </w:r>
    </w:p>
    <w:p>
      <w:pPr>
        <w:widowControl/>
        <w:snapToGrid w:val="0"/>
        <w:spacing w:line="460" w:lineRule="atLeas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七、</w:t>
      </w: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竞赛报名及作品申报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各学院请于在2019年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-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之间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，将本院系参赛作品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、个人参赛报名表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各学院汇总表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统一递交到龙子湖校区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艺术与设计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学院学生工作办公室（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S2-203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），电子版文档发送至邮箱1575722805@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qq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.com，邮件以“节水文创大赛作品+作品名称+作者+联系方式”为标题。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毛航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18695903217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附件：1、节水元素参考资料</w:t>
      </w:r>
    </w:p>
    <w:p>
      <w:pPr>
        <w:widowControl/>
        <w:numPr>
          <w:ilvl w:val="0"/>
          <w:numId w:val="2"/>
        </w:numPr>
        <w:snapToGrid w:val="0"/>
        <w:spacing w:line="460" w:lineRule="atLeast"/>
        <w:ind w:left="1600" w:leftChars="0" w:firstLine="0" w:firstLineChars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水文化元素参考资料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ab/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3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参赛报名表</w:t>
      </w:r>
    </w:p>
    <w:p>
      <w:pPr>
        <w:widowControl/>
        <w:numPr>
          <w:ilvl w:val="0"/>
          <w:numId w:val="0"/>
        </w:numPr>
        <w:snapToGrid w:val="0"/>
        <w:spacing w:line="460" w:lineRule="atLeast"/>
        <w:ind w:left="1600" w:leftChars="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4、参赛汇总表</w:t>
      </w:r>
    </w:p>
    <w:p>
      <w:pPr>
        <w:widowControl/>
        <w:snapToGrid w:val="0"/>
        <w:spacing w:line="460" w:lineRule="atLeas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460" w:lineRule="atLeas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pacing w:val="-20"/>
          <w:sz w:val="28"/>
          <w:szCs w:val="28"/>
        </w:rPr>
        <w:t>共青团华北水利水电大学委员</w:t>
      </w:r>
    </w:p>
    <w:p>
      <w:pPr>
        <w:widowControl/>
        <w:snapToGrid w:val="0"/>
        <w:spacing w:line="460" w:lineRule="atLeast"/>
        <w:ind w:firstLine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2019年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抄送：水利部宣传教育中心 </w:t>
      </w:r>
      <w:r>
        <w:rPr>
          <w:rFonts w:hint="eastAsia" w:ascii="仿宋_GB2312" w:hAnsi="仿宋_GB2312" w:eastAsia="仿宋_GB2312" w:cs="仿宋_GB2312"/>
          <w:sz w:val="28"/>
          <w:szCs w:val="28"/>
        </w:rPr>
        <w:t>发送：各学院、各班级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_GB2312" w:eastAsia="仿宋_GB2312" w:cs="仿宋_GB2312"/>
          <w:spacing w:val="-20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5600700" cy="0"/>
                <wp:effectExtent l="0" t="0" r="0" b="0"/>
                <wp:wrapNone/>
                <wp:docPr id="5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0pt;margin-top:32.9pt;height:0pt;width:441pt;z-index:251666432;mso-width-relative:page;mso-height-relative:page;" filled="f" stroked="t" coordsize="21600,21600" o:gfxdata="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bJxuDTAAAABgEAAA8AAAAAAAAAAQAgAAAAIgAAAGRy&#10;cy9kb3ducmV2LnhtbFBLAQIUABQAAAAIAIdO4kCaXMso0QEAAJwDAAAOAAAAAAAAAAEAIAAAACIB&#10;AABkcnMvZTJvRG9jLnhtbFBLBQYAAAAABgAGAFkBAABlBQAAAAA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0" r="0" b="0"/>
                <wp:wrapNone/>
                <wp:docPr id="6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24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0.95pt;margin-top:1.6pt;height:0pt;width:441pt;z-index:251667456;mso-width-relative:page;mso-height-relative:page;" filled="f" stroked="t" coordsize="21600,21600" o:gfxdata="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i/AlktIAAAAGAQAADwAAAAAAAAABACAAAAAiAAAAZHJz&#10;L2Rvd25yZXYueG1sUEsBAhQAFAAAAAgAh07iQB7cxizRAQAAnAMAAA4AAAAAAAAAAQAgAAAAIQEA&#10;AGRycy9lMm9Eb2MueG1sUEsFBgAAAAAGAAYAWQEAAGQFAAAAAA==&#10;">
                <v:fill on="f" focussize="0,0"/>
                <v:stroke weight="1.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共青团华北水利水电大学委员会办公室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        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 xml:space="preserve">      </w:t>
      </w:r>
      <w:r>
        <w:rPr>
          <w:rFonts w:ascii="仿宋_GB2312" w:eastAsia="仿宋_GB2312" w:cs="仿宋_GB2312"/>
          <w:spacing w:val="-20"/>
          <w:sz w:val="28"/>
          <w:szCs w:val="28"/>
        </w:rPr>
        <w:t xml:space="preserve"> 201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年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月</w:t>
      </w:r>
      <w:r>
        <w:rPr>
          <w:rFonts w:hint="eastAsia" w:ascii="仿宋_GB2312" w:eastAsia="仿宋_GB2312" w:cs="仿宋_GB2312"/>
          <w:spacing w:val="-2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pacing w:val="-20"/>
          <w:sz w:val="28"/>
          <w:szCs w:val="28"/>
        </w:rPr>
        <w:t>日印发</w:t>
      </w:r>
    </w:p>
    <w:p>
      <w:pPr>
        <w:rPr>
          <w:rFonts w:hint="eastAsia" w:ascii="仿宋_GB2312" w:eastAsia="仿宋_GB2312" w:cs="仿宋_GB2312"/>
          <w:spacing w:val="-20"/>
          <w:sz w:val="28"/>
          <w:szCs w:val="28"/>
        </w:rPr>
      </w:pPr>
    </w:p>
    <w:p>
      <w:pPr>
        <w:widowControl/>
        <w:numPr>
          <w:ilvl w:val="0"/>
          <w:numId w:val="0"/>
        </w:numPr>
        <w:snapToGrid w:val="0"/>
        <w:spacing w:line="460" w:lineRule="atLeast"/>
        <w:ind w:leftChars="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附件1</w:t>
      </w:r>
    </w:p>
    <w:p>
      <w:pPr>
        <w:widowControl/>
        <w:numPr>
          <w:ilvl w:val="0"/>
          <w:numId w:val="0"/>
        </w:numPr>
        <w:snapToGrid w:val="0"/>
        <w:spacing w:line="460" w:lineRule="atLeast"/>
        <w:ind w:leftChars="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节水元素参考资料：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2019年“世界水日”“中国水周”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节水宣传口号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1.节水优先、空间均衡、系统治理、两手发力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2.坚持节水优先，强化水资源管理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3.节约用水利在当代，造福人类功盖千秋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4.节约用水强监管，保护资源补短板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5.节约用水，人人有责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6.节水就是开源、就是增效、就是减排、就是降损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7.节约每一滴水，回收每一滴水，让每一滴水多循环一次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8.实施国家节水行动，建设节水型社会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9.实施国家节水行动，统筹山水林田湖草系统治理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10.为了幸福家园，请节约身边水资源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11.以水定需，量水而行，促进水资源可持续利用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12.Leaving no one behind（不让任何一个人掉队）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460" w:lineRule="atLeast"/>
        <w:ind w:leftChars="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附件2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460" w:lineRule="atLeast"/>
        <w:ind w:firstLine="643" w:firstLineChars="20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水文化元素参考资料：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一、参考书目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图说中华水文化丛书（套装共9册）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《图说治水与中华文明》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《图说古代水利工程》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《图说水利名人》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《图说水与文学艺术》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《图说水与战争》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《图说中华水崇拜》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《图说诸子论水》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《图说水与风俗礼仪》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《图说水与衣食住行》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二、部分中华治水名人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1. 大  禹：治水伟业传千古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2. 孙叔敖：兴修水利第一相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3. 李  冰：无坝引水都江堰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4. 郑  国：疲秦终成郑国渠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5. 郦道元：苦心孤诣注水经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6. 苏  轼：城市治水传佳话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7.钱四娘：殉身治水木兰陂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8.郭守敬:水利科技一巨星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9. 潘季驯：四治黄河建奇功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  <w:t>10.李仪祉：近代水利奠基人</w:t>
      </w:r>
    </w:p>
    <w:p>
      <w:pPr>
        <w:widowControl/>
        <w:snapToGrid w:val="0"/>
        <w:spacing w:line="460" w:lineRule="atLeast"/>
        <w:ind w:firstLine="640" w:firstLineChars="20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snapToGrid w:val="0"/>
        <w:spacing w:line="460" w:lineRule="atLeast"/>
        <w:ind w:leftChars="0"/>
        <w:jc w:val="left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附件3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黑体" w:eastAsia="黑体"/>
        </w:rPr>
      </w:pPr>
    </w:p>
    <w:p>
      <w:pPr>
        <w:snapToGrid w:val="0"/>
        <w:jc w:val="center"/>
        <w:rPr>
          <w:rFonts w:hint="eastAsia" w:ascii="黑体" w:hAnsi="黑体" w:eastAsia="黑体" w:cs="黑体"/>
          <w:bCs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大学生节水文创大赛活动报名表</w:t>
      </w:r>
    </w:p>
    <w:tbl>
      <w:tblPr>
        <w:tblStyle w:val="2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          （集体项目请</w:t>
            </w:r>
          </w:p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□学生文具类 □生活与艺术品类 □多媒体类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学院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联系人及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主要参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所在单位</w:t>
            </w:r>
          </w:p>
        </w:tc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27" w:type="dxa"/>
            <w:vMerge w:val="continue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7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0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8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57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23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设计说明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00字以内）</w:t>
            </w:r>
          </w:p>
        </w:tc>
        <w:tc>
          <w:tcPr>
            <w:tcW w:w="7827" w:type="dxa"/>
            <w:gridSpan w:val="6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所在学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推荐意见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（盖章）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年     月    日</w:t>
            </w:r>
          </w:p>
        </w:tc>
      </w:tr>
    </w:tbl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注：</w:t>
      </w:r>
      <w:r>
        <w:rPr>
          <w:rFonts w:hint="eastAsia" w:eastAsia="仿宋_GB2312"/>
          <w:sz w:val="28"/>
          <w:szCs w:val="28"/>
          <w:lang w:eastAsia="zh-CN"/>
        </w:rPr>
        <w:fldChar w:fldCharType="begin"/>
      </w:r>
      <w:r>
        <w:rPr>
          <w:rFonts w:hint="eastAsia" w:eastAsia="仿宋_GB2312"/>
          <w:sz w:val="28"/>
          <w:szCs w:val="28"/>
          <w:lang w:eastAsia="zh-CN"/>
        </w:rPr>
        <w:instrText xml:space="preserve"> = 1 \* GB3 </w:instrText>
      </w:r>
      <w:r>
        <w:rPr>
          <w:rFonts w:hint="eastAsia" w:eastAsia="仿宋_GB2312"/>
          <w:sz w:val="28"/>
          <w:szCs w:val="28"/>
          <w:lang w:eastAsia="zh-CN"/>
        </w:rPr>
        <w:fldChar w:fldCharType="separate"/>
      </w:r>
      <w:r>
        <w:rPr>
          <w:rFonts w:hint="eastAsia" w:eastAsia="仿宋_GB2312"/>
          <w:sz w:val="28"/>
          <w:szCs w:val="28"/>
          <w:lang w:eastAsia="zh-CN"/>
        </w:rPr>
        <w:t>①</w:t>
      </w:r>
      <w:r>
        <w:rPr>
          <w:rFonts w:hint="eastAsia" w:eastAsia="仿宋_GB2312"/>
          <w:sz w:val="28"/>
          <w:szCs w:val="28"/>
          <w:lang w:eastAsia="zh-CN"/>
        </w:rPr>
        <w:fldChar w:fldCharType="end"/>
      </w:r>
      <w:r>
        <w:rPr>
          <w:rFonts w:hint="eastAsia" w:eastAsia="仿宋_GB2312"/>
          <w:sz w:val="28"/>
          <w:szCs w:val="28"/>
          <w:lang w:eastAsia="zh-CN"/>
        </w:rPr>
        <w:t>此表为作品报名、结果公布的唯一信息依据，报名后不得更改，作品名称、所在学</w:t>
      </w:r>
      <w:r>
        <w:rPr>
          <w:rFonts w:hint="eastAsia" w:eastAsia="仿宋_GB2312"/>
          <w:sz w:val="28"/>
          <w:szCs w:val="28"/>
          <w:lang w:val="en-US" w:eastAsia="zh-CN"/>
        </w:rPr>
        <w:t>院</w:t>
      </w:r>
      <w:r>
        <w:rPr>
          <w:rFonts w:hint="eastAsia" w:eastAsia="仿宋_GB2312"/>
          <w:sz w:val="28"/>
          <w:szCs w:val="28"/>
          <w:lang w:eastAsia="zh-CN"/>
        </w:rPr>
        <w:t>、主要参与者务必填写准确。需加盖学</w:t>
      </w:r>
      <w:r>
        <w:rPr>
          <w:rFonts w:hint="eastAsia" w:eastAsia="仿宋_GB2312"/>
          <w:sz w:val="28"/>
          <w:szCs w:val="28"/>
          <w:lang w:val="en-US" w:eastAsia="zh-CN"/>
        </w:rPr>
        <w:t>院</w:t>
      </w:r>
      <w:r>
        <w:rPr>
          <w:rFonts w:hint="eastAsia" w:eastAsia="仿宋_GB2312"/>
          <w:sz w:val="28"/>
          <w:szCs w:val="28"/>
          <w:lang w:eastAsia="zh-CN"/>
        </w:rPr>
        <w:t>公章。</w:t>
      </w:r>
      <w:r>
        <w:rPr>
          <w:rFonts w:hint="eastAsia" w:eastAsia="仿宋_GB2312"/>
          <w:sz w:val="28"/>
          <w:szCs w:val="28"/>
          <w:lang w:eastAsia="zh-CN"/>
        </w:rPr>
        <w:fldChar w:fldCharType="begin"/>
      </w:r>
      <w:r>
        <w:rPr>
          <w:rFonts w:hint="eastAsia" w:eastAsia="仿宋_GB2312"/>
          <w:sz w:val="28"/>
          <w:szCs w:val="28"/>
          <w:lang w:eastAsia="zh-CN"/>
        </w:rPr>
        <w:instrText xml:space="preserve"> = 2 \* GB3 </w:instrText>
      </w:r>
      <w:r>
        <w:rPr>
          <w:rFonts w:hint="eastAsia" w:eastAsia="仿宋_GB2312"/>
          <w:sz w:val="28"/>
          <w:szCs w:val="28"/>
          <w:lang w:eastAsia="zh-CN"/>
        </w:rPr>
        <w:fldChar w:fldCharType="separate"/>
      </w:r>
      <w:r>
        <w:rPr>
          <w:rFonts w:hint="eastAsia" w:eastAsia="仿宋_GB2312"/>
          <w:sz w:val="28"/>
          <w:szCs w:val="28"/>
          <w:lang w:eastAsia="zh-CN"/>
        </w:rPr>
        <w:t>②</w:t>
      </w:r>
      <w:r>
        <w:rPr>
          <w:rFonts w:hint="eastAsia" w:eastAsia="仿宋_GB2312"/>
          <w:sz w:val="28"/>
          <w:szCs w:val="28"/>
          <w:lang w:eastAsia="zh-CN"/>
        </w:rPr>
        <w:fldChar w:fldCharType="end"/>
      </w:r>
      <w:r>
        <w:rPr>
          <w:rFonts w:hint="eastAsia" w:eastAsia="仿宋_GB2312"/>
          <w:sz w:val="28"/>
          <w:szCs w:val="28"/>
          <w:lang w:eastAsia="zh-CN"/>
        </w:rPr>
        <w:t>联系人可由非主要参与者担任，主要参与者信息项请按排序填写主要创作者，不得超过5人。</w:t>
      </w: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</w:p>
    <w:p/>
    <w:p>
      <w:pPr>
        <w:widowControl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snapToGrid w:val="0"/>
        <w:spacing w:line="460" w:lineRule="atLeast"/>
        <w:ind w:leftChars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附件3</w:t>
      </w:r>
    </w:p>
    <w:p>
      <w:pPr>
        <w:widowControl/>
        <w:numPr>
          <w:ilvl w:val="0"/>
          <w:numId w:val="0"/>
        </w:numPr>
        <w:snapToGrid w:val="0"/>
        <w:spacing w:line="460" w:lineRule="atLeast"/>
        <w:ind w:leftChars="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460" w:lineRule="atLeast"/>
        <w:jc w:val="center"/>
        <w:rPr>
          <w:rFonts w:hint="eastAsia" w:ascii="黑体" w:hAnsi="黑体" w:eastAsia="黑体" w:cs="黑体"/>
          <w:spacing w:val="-10"/>
          <w:sz w:val="44"/>
          <w:szCs w:val="44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大学生节水文创大赛活动</w:t>
      </w:r>
      <w:r>
        <w:rPr>
          <w:rFonts w:hint="eastAsia" w:ascii="黑体" w:hAnsi="黑体" w:eastAsia="黑体" w:cs="黑体"/>
          <w:spacing w:val="-10"/>
          <w:sz w:val="44"/>
          <w:szCs w:val="44"/>
          <w:lang w:val="en-US" w:eastAsia="zh-CN"/>
        </w:rPr>
        <w:t>汇总</w:t>
      </w:r>
      <w:r>
        <w:rPr>
          <w:rFonts w:hint="eastAsia" w:ascii="黑体" w:hAnsi="黑体" w:eastAsia="黑体" w:cs="黑体"/>
          <w:spacing w:val="-10"/>
          <w:sz w:val="44"/>
          <w:szCs w:val="44"/>
        </w:rPr>
        <w:t>表</w:t>
      </w:r>
    </w:p>
    <w:p>
      <w:pPr>
        <w:widowControl/>
        <w:numPr>
          <w:ilvl w:val="0"/>
          <w:numId w:val="0"/>
        </w:numPr>
        <w:snapToGrid w:val="0"/>
        <w:spacing w:line="460" w:lineRule="atLeast"/>
        <w:jc w:val="center"/>
        <w:rPr>
          <w:rFonts w:hint="default" w:ascii="黑体" w:hAnsi="黑体" w:eastAsia="黑体" w:cs="黑体"/>
          <w:spacing w:val="-10"/>
          <w:sz w:val="44"/>
          <w:szCs w:val="44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spacing w:line="460" w:lineRule="atLeast"/>
        <w:jc w:val="center"/>
        <w:rPr>
          <w:rFonts w:ascii="黑体" w:eastAsia="黑体"/>
        </w:rPr>
      </w:pPr>
      <w:r>
        <w:rPr>
          <w:rFonts w:hint="eastAsia" w:ascii="黑体" w:hAnsi="黑体" w:eastAsia="黑体" w:cs="黑体"/>
          <w:spacing w:val="-10"/>
          <w:sz w:val="44"/>
          <w:szCs w:val="44"/>
        </w:rPr>
        <w:t>学生文具类</w:t>
      </w:r>
    </w:p>
    <w:tbl>
      <w:tblPr>
        <w:tblStyle w:val="3"/>
        <w:tblpPr w:leftFromText="180" w:rightFromText="180" w:vertAnchor="text" w:horzAnchor="page" w:tblpXSpec="center" w:tblpY="501"/>
        <w:tblOverlap w:val="never"/>
        <w:tblW w:w="8519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35"/>
        <w:gridCol w:w="1389"/>
        <w:gridCol w:w="1484"/>
        <w:gridCol w:w="1350"/>
        <w:gridCol w:w="141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napToGrid w:val="0"/>
        <w:spacing w:line="460" w:lineRule="atLeast"/>
        <w:jc w:val="both"/>
        <w:rPr>
          <w:rFonts w:hint="eastAsia" w:ascii="黑体" w:hAnsi="黑体" w:eastAsia="黑体" w:cs="黑体"/>
          <w:spacing w:val="-10"/>
          <w:sz w:val="44"/>
          <w:szCs w:val="44"/>
        </w:rPr>
      </w:pPr>
    </w:p>
    <w:p>
      <w:pPr>
        <w:widowControl/>
        <w:numPr>
          <w:ilvl w:val="0"/>
          <w:numId w:val="0"/>
        </w:numPr>
        <w:snapToGrid w:val="0"/>
        <w:spacing w:line="460" w:lineRule="atLeast"/>
        <w:jc w:val="center"/>
        <w:rPr>
          <w:rFonts w:ascii="黑体" w:eastAsia="黑体"/>
        </w:rPr>
      </w:pPr>
      <w:r>
        <w:rPr>
          <w:rFonts w:hint="eastAsia" w:ascii="黑体" w:hAnsi="黑体" w:eastAsia="黑体" w:cs="黑体"/>
          <w:spacing w:val="-10"/>
          <w:sz w:val="44"/>
          <w:szCs w:val="44"/>
          <w:lang w:val="en-US" w:eastAsia="zh-CN"/>
        </w:rPr>
        <w:t>生活与艺术品</w:t>
      </w:r>
      <w:r>
        <w:rPr>
          <w:rFonts w:hint="eastAsia" w:ascii="黑体" w:hAnsi="黑体" w:eastAsia="黑体" w:cs="黑体"/>
          <w:spacing w:val="-10"/>
          <w:sz w:val="44"/>
          <w:szCs w:val="44"/>
        </w:rPr>
        <w:t>类</w:t>
      </w:r>
    </w:p>
    <w:tbl>
      <w:tblPr>
        <w:tblStyle w:val="3"/>
        <w:tblpPr w:leftFromText="180" w:rightFromText="180" w:vertAnchor="text" w:horzAnchor="page" w:tblpXSpec="center" w:tblpY="501"/>
        <w:tblOverlap w:val="never"/>
        <w:tblW w:w="8519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35"/>
        <w:gridCol w:w="1389"/>
        <w:gridCol w:w="1484"/>
        <w:gridCol w:w="1350"/>
        <w:gridCol w:w="141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hint="eastAsia" w:ascii="黑体" w:hAnsi="黑体" w:eastAsia="黑体" w:cs="黑体"/>
          <w:bCs/>
          <w:spacing w:val="-10"/>
          <w:sz w:val="44"/>
          <w:szCs w:val="44"/>
        </w:rPr>
      </w:pPr>
    </w:p>
    <w:p>
      <w:pPr>
        <w:snapToGrid w:val="0"/>
        <w:jc w:val="both"/>
        <w:rPr>
          <w:rFonts w:hint="eastAsia" w:ascii="黑体" w:hAnsi="黑体" w:eastAsia="黑体" w:cs="黑体"/>
          <w:bCs/>
          <w:spacing w:val="-10"/>
          <w:sz w:val="44"/>
          <w:szCs w:val="44"/>
        </w:rPr>
      </w:pPr>
    </w:p>
    <w:p>
      <w:pPr>
        <w:widowControl/>
        <w:numPr>
          <w:ilvl w:val="0"/>
          <w:numId w:val="0"/>
        </w:numPr>
        <w:snapToGrid w:val="0"/>
        <w:spacing w:line="460" w:lineRule="atLeast"/>
        <w:jc w:val="center"/>
        <w:rPr>
          <w:rFonts w:ascii="黑体" w:eastAsia="黑体"/>
        </w:rPr>
      </w:pPr>
      <w:r>
        <w:rPr>
          <w:rFonts w:hint="eastAsia" w:ascii="黑体" w:hAnsi="黑体" w:eastAsia="黑体" w:cs="黑体"/>
          <w:spacing w:val="-10"/>
          <w:sz w:val="44"/>
          <w:szCs w:val="44"/>
          <w:lang w:val="en-US" w:eastAsia="zh-CN"/>
        </w:rPr>
        <w:t>多媒体</w:t>
      </w:r>
      <w:r>
        <w:rPr>
          <w:rFonts w:hint="eastAsia" w:ascii="黑体" w:hAnsi="黑体" w:eastAsia="黑体" w:cs="黑体"/>
          <w:spacing w:val="-10"/>
          <w:sz w:val="44"/>
          <w:szCs w:val="44"/>
        </w:rPr>
        <w:t>类</w:t>
      </w:r>
    </w:p>
    <w:tbl>
      <w:tblPr>
        <w:tblStyle w:val="3"/>
        <w:tblpPr w:leftFromText="180" w:rightFromText="180" w:vertAnchor="text" w:horzAnchor="page" w:tblpXSpec="center" w:tblpY="501"/>
        <w:tblOverlap w:val="never"/>
        <w:tblW w:w="8519" w:type="dxa"/>
        <w:jc w:val="center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035"/>
        <w:gridCol w:w="1389"/>
        <w:gridCol w:w="1484"/>
        <w:gridCol w:w="1350"/>
        <w:gridCol w:w="1416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35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8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141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90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9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jc w:val="both"/>
        <w:rPr>
          <w:rFonts w:hint="eastAsia" w:ascii="黑体" w:hAnsi="黑体" w:eastAsia="黑体" w:cs="黑体"/>
          <w:bCs/>
          <w:spacing w:val="-10"/>
          <w:sz w:val="44"/>
          <w:szCs w:val="44"/>
        </w:rPr>
      </w:pPr>
    </w:p>
    <w:p>
      <w:pPr>
        <w:spacing w:line="440" w:lineRule="exact"/>
        <w:ind w:firstLine="560" w:firstLineChars="200"/>
      </w:pPr>
      <w:r>
        <w:rPr>
          <w:rFonts w:hint="eastAsia" w:eastAsia="仿宋_GB2312"/>
          <w:sz w:val="28"/>
          <w:szCs w:val="28"/>
          <w:lang w:eastAsia="zh-CN"/>
        </w:rPr>
        <w:t>注：</w:t>
      </w:r>
      <w:r>
        <w:rPr>
          <w:rFonts w:hint="eastAsia" w:eastAsia="仿宋_GB2312"/>
          <w:sz w:val="28"/>
          <w:szCs w:val="28"/>
          <w:lang w:eastAsia="zh-CN"/>
        </w:rPr>
        <w:fldChar w:fldCharType="begin"/>
      </w:r>
      <w:r>
        <w:rPr>
          <w:rFonts w:hint="eastAsia" w:eastAsia="仿宋_GB2312"/>
          <w:sz w:val="28"/>
          <w:szCs w:val="28"/>
          <w:lang w:eastAsia="zh-CN"/>
        </w:rPr>
        <w:instrText xml:space="preserve"> = 1 \* GB3 </w:instrText>
      </w:r>
      <w:r>
        <w:rPr>
          <w:rFonts w:hint="eastAsia" w:eastAsia="仿宋_GB2312"/>
          <w:sz w:val="28"/>
          <w:szCs w:val="28"/>
          <w:lang w:eastAsia="zh-CN"/>
        </w:rPr>
        <w:fldChar w:fldCharType="separate"/>
      </w:r>
      <w:r>
        <w:rPr>
          <w:rFonts w:hint="eastAsia" w:eastAsia="仿宋_GB2312"/>
          <w:sz w:val="28"/>
          <w:szCs w:val="28"/>
          <w:lang w:eastAsia="zh-CN"/>
        </w:rPr>
        <w:t>①</w:t>
      </w:r>
      <w:r>
        <w:rPr>
          <w:rFonts w:hint="eastAsia" w:eastAsia="仿宋_GB2312"/>
          <w:sz w:val="28"/>
          <w:szCs w:val="28"/>
          <w:lang w:eastAsia="zh-CN"/>
        </w:rPr>
        <w:fldChar w:fldCharType="end"/>
      </w:r>
      <w:r>
        <w:rPr>
          <w:rFonts w:hint="eastAsia" w:eastAsia="仿宋_GB2312"/>
          <w:sz w:val="28"/>
          <w:szCs w:val="28"/>
          <w:lang w:val="en-US" w:eastAsia="zh-CN"/>
        </w:rPr>
        <w:t>以上</w:t>
      </w:r>
      <w:r>
        <w:rPr>
          <w:rFonts w:hint="eastAsia" w:eastAsia="仿宋_GB2312"/>
          <w:sz w:val="28"/>
          <w:szCs w:val="28"/>
          <w:lang w:eastAsia="zh-CN"/>
        </w:rPr>
        <w:t>表为</w:t>
      </w:r>
      <w:r>
        <w:rPr>
          <w:rFonts w:hint="eastAsia" w:eastAsia="仿宋_GB2312"/>
          <w:sz w:val="28"/>
          <w:szCs w:val="28"/>
          <w:lang w:val="en-US" w:eastAsia="zh-CN"/>
        </w:rPr>
        <w:t>各学院</w:t>
      </w:r>
      <w:r>
        <w:rPr>
          <w:rFonts w:hint="eastAsia" w:eastAsia="仿宋_GB2312"/>
          <w:sz w:val="28"/>
          <w:szCs w:val="28"/>
          <w:lang w:eastAsia="zh-CN"/>
        </w:rPr>
        <w:t>作品</w:t>
      </w:r>
      <w:r>
        <w:rPr>
          <w:rFonts w:hint="eastAsia" w:eastAsia="仿宋_GB2312"/>
          <w:sz w:val="28"/>
          <w:szCs w:val="28"/>
          <w:lang w:val="en-US" w:eastAsia="zh-CN"/>
        </w:rPr>
        <w:t>汇总表</w:t>
      </w:r>
      <w:r>
        <w:rPr>
          <w:rFonts w:hint="eastAsia" w:eastAsia="仿宋_GB2312"/>
          <w:sz w:val="28"/>
          <w:szCs w:val="28"/>
          <w:lang w:eastAsia="zh-CN"/>
        </w:rPr>
        <w:t>，报名后不得更改，作品名称、所在学</w:t>
      </w:r>
      <w:r>
        <w:rPr>
          <w:rFonts w:hint="eastAsia" w:eastAsia="仿宋_GB2312"/>
          <w:sz w:val="28"/>
          <w:szCs w:val="28"/>
          <w:lang w:val="en-US" w:eastAsia="zh-CN"/>
        </w:rPr>
        <w:t>院</w:t>
      </w:r>
      <w:r>
        <w:rPr>
          <w:rFonts w:hint="eastAsia" w:eastAsia="仿宋_GB2312"/>
          <w:sz w:val="28"/>
          <w:szCs w:val="28"/>
          <w:lang w:eastAsia="zh-CN"/>
        </w:rPr>
        <w:t>、主要参与者务必填写准确。需加盖学</w:t>
      </w:r>
      <w:r>
        <w:rPr>
          <w:rFonts w:hint="eastAsia" w:eastAsia="仿宋_GB2312"/>
          <w:sz w:val="28"/>
          <w:szCs w:val="28"/>
          <w:lang w:val="en-US" w:eastAsia="zh-CN"/>
        </w:rPr>
        <w:t>院</w:t>
      </w:r>
      <w:r>
        <w:rPr>
          <w:rFonts w:hint="eastAsia" w:eastAsia="仿宋_GB2312"/>
          <w:sz w:val="28"/>
          <w:szCs w:val="28"/>
          <w:lang w:eastAsia="zh-CN"/>
        </w:rPr>
        <w:t>公章。</w:t>
      </w:r>
      <w:r>
        <w:rPr>
          <w:rFonts w:hint="eastAsia" w:eastAsia="仿宋_GB2312"/>
          <w:sz w:val="28"/>
          <w:szCs w:val="28"/>
          <w:lang w:eastAsia="zh-CN"/>
        </w:rPr>
        <w:fldChar w:fldCharType="begin"/>
      </w:r>
      <w:r>
        <w:rPr>
          <w:rFonts w:hint="eastAsia" w:eastAsia="仿宋_GB2312"/>
          <w:sz w:val="28"/>
          <w:szCs w:val="28"/>
          <w:lang w:eastAsia="zh-CN"/>
        </w:rPr>
        <w:instrText xml:space="preserve"> = 2 \* GB3 </w:instrText>
      </w:r>
      <w:r>
        <w:rPr>
          <w:rFonts w:hint="eastAsia" w:eastAsia="仿宋_GB2312"/>
          <w:sz w:val="28"/>
          <w:szCs w:val="28"/>
          <w:lang w:eastAsia="zh-CN"/>
        </w:rPr>
        <w:fldChar w:fldCharType="separate"/>
      </w:r>
      <w:r>
        <w:rPr>
          <w:rFonts w:hint="eastAsia" w:eastAsia="仿宋_GB2312"/>
          <w:sz w:val="28"/>
          <w:szCs w:val="28"/>
          <w:lang w:eastAsia="zh-CN"/>
        </w:rPr>
        <w:t>②</w:t>
      </w:r>
      <w:r>
        <w:rPr>
          <w:rFonts w:hint="eastAsia" w:eastAsia="仿宋_GB2312"/>
          <w:sz w:val="28"/>
          <w:szCs w:val="28"/>
          <w:lang w:eastAsia="zh-CN"/>
        </w:rPr>
        <w:fldChar w:fldCharType="end"/>
      </w:r>
      <w:r>
        <w:rPr>
          <w:rFonts w:hint="eastAsia" w:eastAsia="仿宋_GB2312"/>
          <w:sz w:val="28"/>
          <w:szCs w:val="28"/>
          <w:lang w:val="en-US" w:eastAsia="zh-CN"/>
        </w:rPr>
        <w:t>填写时每一作品类别为一个汇总表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18425"/>
    <w:multiLevelType w:val="singleLevel"/>
    <w:tmpl w:val="C721842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692DEB"/>
    <w:multiLevelType w:val="singleLevel"/>
    <w:tmpl w:val="01692DEB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57E1"/>
    <w:rsid w:val="003539E4"/>
    <w:rsid w:val="058D4B6B"/>
    <w:rsid w:val="0EFD0B78"/>
    <w:rsid w:val="10980FE4"/>
    <w:rsid w:val="130F26BF"/>
    <w:rsid w:val="202863CA"/>
    <w:rsid w:val="23A442EF"/>
    <w:rsid w:val="251943D1"/>
    <w:rsid w:val="26781CD7"/>
    <w:rsid w:val="27C52DC7"/>
    <w:rsid w:val="283C7808"/>
    <w:rsid w:val="311519CD"/>
    <w:rsid w:val="35CE36B3"/>
    <w:rsid w:val="3BA81EDA"/>
    <w:rsid w:val="3BAA06DA"/>
    <w:rsid w:val="3BE06D5E"/>
    <w:rsid w:val="3EB81FB1"/>
    <w:rsid w:val="3F212331"/>
    <w:rsid w:val="46502190"/>
    <w:rsid w:val="4EC163B2"/>
    <w:rsid w:val="50487E94"/>
    <w:rsid w:val="56902A89"/>
    <w:rsid w:val="59164345"/>
    <w:rsid w:val="5BAD75B2"/>
    <w:rsid w:val="5BFF2B6C"/>
    <w:rsid w:val="60813AC7"/>
    <w:rsid w:val="62A83F45"/>
    <w:rsid w:val="65CF1C3C"/>
    <w:rsid w:val="65EC71A4"/>
    <w:rsid w:val="69AE09E1"/>
    <w:rsid w:val="6B6514FF"/>
    <w:rsid w:val="6B936332"/>
    <w:rsid w:val="70C557E1"/>
    <w:rsid w:val="7206710A"/>
    <w:rsid w:val="78EC729C"/>
    <w:rsid w:val="792461B0"/>
    <w:rsid w:val="79F02326"/>
    <w:rsid w:val="7E444F8E"/>
    <w:rsid w:val="7F770609"/>
    <w:rsid w:val="7FAF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2018-03-20T01:27:00Z</dcterms:created>
  <dc:creator>万俟窳修</dc:creator>
  <cp:lastModifiedBy>大象</cp:lastModifiedBy>
  <dcterms:modified xsi:type="dcterms:W3CDTF">2019-04-04T04:06:04Z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