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ind w:firstLine="140" w:firstLineChars="50"/>
        <w:jc w:val="left"/>
        <w:rPr>
          <w:rFonts w:ascii="华文楷体" w:hAnsi="华文楷体" w:eastAsia="华文楷体" w:cs="宋体"/>
          <w:kern w:val="0"/>
          <w:sz w:val="28"/>
          <w:szCs w:val="28"/>
        </w:rPr>
      </w:pPr>
      <w:r>
        <w:rPr>
          <w:rFonts w:ascii="华文楷体" w:hAnsi="华文楷体" w:eastAsia="华文楷体" w:cs="宋体"/>
          <w:kern w:val="0"/>
          <w:sz w:val="28"/>
          <w:szCs w:val="28"/>
        </w:rPr>
        <w:t>“</w:t>
      </w:r>
      <w:r>
        <w:rPr>
          <w:rFonts w:ascii="华文楷体" w:hAnsi="华文楷体" w:eastAsia="华文楷体" w:cs="宋体"/>
          <w:b/>
          <w:kern w:val="0"/>
          <w:sz w:val="28"/>
          <w:szCs w:val="28"/>
        </w:rPr>
        <w:t>亚洲ESP教学与研究：回顾与展望”国际学术研讨会一号通知</w:t>
      </w:r>
      <w:r>
        <w:rPr>
          <w:rFonts w:ascii="华文楷体" w:hAnsi="华文楷体" w:eastAsia="华文楷体" w:cs="宋体"/>
          <w:kern w:val="0"/>
          <w:sz w:val="28"/>
          <w:szCs w:val="28"/>
        </w:rPr>
        <w:t> </w:t>
      </w:r>
    </w:p>
    <w:p>
      <w:pPr>
        <w:widowControl/>
        <w:ind w:firstLine="560" w:firstLineChars="200"/>
        <w:jc w:val="left"/>
        <w:rPr>
          <w:rFonts w:ascii="华文楷体" w:hAnsi="华文楷体" w:eastAsia="华文楷体" w:cs="宋体"/>
          <w:kern w:val="0"/>
          <w:sz w:val="28"/>
          <w:szCs w:val="28"/>
        </w:rPr>
      </w:pPr>
      <w:r>
        <w:rPr>
          <w:rFonts w:ascii="华文楷体" w:hAnsi="华文楷体" w:eastAsia="华文楷体" w:cs="宋体"/>
          <w:kern w:val="0"/>
          <w:sz w:val="28"/>
          <w:szCs w:val="28"/>
        </w:rPr>
        <w:t>为应对高等教育国际化和经济全球化给英语教学带来的挑战，第四届中国专门用途英语教学国际研讨会暨第七届亚洲专门用途英语教学国际研讨会将于2015年9月25--27日在青岛中国石油大学（华东）举行。本届国际研讨会是由中国石油大学（华东）文学院、中国专门用途英语教学研究会、台湾专门用途英语研究会和香港理工大学英文学院专业英语交流研究中心联合举办的。中国学术英语教学研究会第一届年会也届时举行。  </w:t>
      </w:r>
    </w:p>
    <w:p>
      <w:pPr>
        <w:widowControl/>
        <w:ind w:firstLine="560" w:firstLineChars="200"/>
        <w:jc w:val="left"/>
        <w:rPr>
          <w:rFonts w:ascii="华文楷体" w:hAnsi="华文楷体" w:eastAsia="华文楷体" w:cs="宋体"/>
          <w:kern w:val="0"/>
          <w:sz w:val="28"/>
          <w:szCs w:val="28"/>
        </w:rPr>
      </w:pPr>
      <w:r>
        <w:rPr>
          <w:rFonts w:ascii="华文楷体" w:hAnsi="华文楷体" w:eastAsia="华文楷体" w:cs="宋体"/>
          <w:kern w:val="0"/>
          <w:sz w:val="28"/>
          <w:szCs w:val="28"/>
        </w:rPr>
        <w:t>本次会议的分议题包括: ESP课程设计、ESP教材设计和编写、ESP理论发展及应用、ESP教学方法探讨、ESP研究及教学中的创新、ESP师资建设、ESP测试及评估方法开发、以学术/职业目的英语教学及研究、ESP教学中的跨文化交流等。  </w:t>
      </w:r>
    </w:p>
    <w:p>
      <w:pPr>
        <w:widowControl/>
        <w:jc w:val="left"/>
        <w:rPr>
          <w:rFonts w:ascii="华文楷体" w:hAnsi="华文楷体" w:eastAsia="华文楷体" w:cs="宋体"/>
          <w:kern w:val="0"/>
          <w:sz w:val="28"/>
          <w:szCs w:val="28"/>
        </w:rPr>
      </w:pPr>
      <w:r>
        <w:rPr>
          <w:rFonts w:ascii="华文楷体" w:hAnsi="华文楷体" w:eastAsia="华文楷体" w:cs="宋体"/>
          <w:kern w:val="0"/>
          <w:sz w:val="28"/>
          <w:szCs w:val="28"/>
        </w:rPr>
        <w:t>   </w:t>
      </w:r>
      <w:r>
        <w:rPr>
          <w:rFonts w:hint="eastAsia" w:ascii="华文楷体" w:hAnsi="华文楷体" w:eastAsia="华文楷体" w:cs="宋体"/>
          <w:kern w:val="0"/>
          <w:sz w:val="28"/>
          <w:szCs w:val="28"/>
        </w:rPr>
        <w:t xml:space="preserve">  </w:t>
      </w:r>
      <w:r>
        <w:rPr>
          <w:rFonts w:ascii="华文楷体" w:hAnsi="华文楷体" w:eastAsia="华文楷体" w:cs="宋体"/>
          <w:kern w:val="0"/>
          <w:sz w:val="28"/>
          <w:szCs w:val="28"/>
        </w:rPr>
        <w:t>本次国际研讨会的工作语言为英语。参会者请将论文英语摘要(不超过300词WORD格式)</w:t>
      </w:r>
      <w:r>
        <w:fldChar w:fldCharType="begin"/>
      </w:r>
      <w:r>
        <w:instrText xml:space="preserve">HYPERLINK "mailto:在2015年6月1日前发送至ESP2015papers@163.com" \t "_blank" </w:instrText>
      </w:r>
      <w:r>
        <w:fldChar w:fldCharType="separate"/>
      </w:r>
      <w:r>
        <w:rPr>
          <w:rFonts w:ascii="华文楷体" w:hAnsi="华文楷体" w:eastAsia="华文楷体" w:cs="宋体"/>
          <w:color w:val="0000FF"/>
          <w:kern w:val="0"/>
          <w:sz w:val="28"/>
          <w:szCs w:val="28"/>
          <w:u w:val="single"/>
        </w:rPr>
        <w:t>在2015年6月1日前发送至ESP2015papers@163.com</w:t>
      </w:r>
      <w:r>
        <w:fldChar w:fldCharType="end"/>
      </w:r>
      <w:r>
        <w:rPr>
          <w:rFonts w:ascii="华文楷体" w:hAnsi="华文楷体" w:eastAsia="华文楷体" w:cs="宋体"/>
          <w:kern w:val="0"/>
          <w:sz w:val="28"/>
          <w:szCs w:val="28"/>
        </w:rPr>
        <w:t>。我们在7月1日后发出通知。详情请登录网站: </w:t>
      </w:r>
      <w:r>
        <w:fldChar w:fldCharType="begin"/>
      </w:r>
      <w:r>
        <w:instrText xml:space="preserve">HYPERLINK "http://www.jointesp2015.org/" \t "_blank" </w:instrText>
      </w:r>
      <w:r>
        <w:fldChar w:fldCharType="separate"/>
      </w:r>
      <w:r>
        <w:rPr>
          <w:rFonts w:ascii="华文楷体" w:hAnsi="华文楷体" w:eastAsia="华文楷体" w:cs="宋体"/>
          <w:color w:val="0000FF"/>
          <w:kern w:val="0"/>
          <w:sz w:val="28"/>
          <w:szCs w:val="28"/>
          <w:u w:val="single"/>
        </w:rPr>
        <w:t>www.jointesp2015.org</w:t>
      </w:r>
      <w:r>
        <w:fldChar w:fldCharType="end"/>
      </w:r>
      <w:r>
        <w:rPr>
          <w:rFonts w:ascii="华文楷体" w:hAnsi="华文楷体" w:eastAsia="华文楷体" w:cs="宋体"/>
          <w:kern w:val="0"/>
          <w:sz w:val="28"/>
          <w:szCs w:val="28"/>
        </w:rPr>
        <w:t>  </w:t>
      </w:r>
    </w:p>
    <w:p>
      <w:pPr>
        <w:widowControl/>
        <w:jc w:val="left"/>
        <w:rPr>
          <w:rFonts w:ascii="华文楷体" w:hAnsi="华文楷体" w:eastAsia="华文楷体" w:cs="宋体"/>
          <w:kern w:val="0"/>
          <w:sz w:val="28"/>
          <w:szCs w:val="28"/>
        </w:rPr>
      </w:pPr>
      <w:r>
        <w:rPr>
          <w:rFonts w:ascii="华文楷体" w:hAnsi="华文楷体" w:eastAsia="华文楷体" w:cs="宋体"/>
          <w:kern w:val="0"/>
          <w:sz w:val="28"/>
          <w:szCs w:val="28"/>
        </w:rPr>
        <w:t>联系人: 刘淑艳 </w:t>
      </w:r>
      <w:r>
        <w:fldChar w:fldCharType="begin"/>
      </w:r>
      <w:r>
        <w:instrText xml:space="preserve">HYPERLINK "mailto:liushuyan@upc.edu.cn" \t "_blank" </w:instrText>
      </w:r>
      <w:r>
        <w:fldChar w:fldCharType="separate"/>
      </w:r>
      <w:r>
        <w:rPr>
          <w:rFonts w:ascii="华文楷体" w:hAnsi="华文楷体" w:eastAsia="华文楷体" w:cs="宋体"/>
          <w:color w:val="0000FF"/>
          <w:kern w:val="0"/>
          <w:sz w:val="28"/>
          <w:szCs w:val="28"/>
          <w:u w:val="single"/>
        </w:rPr>
        <w:t>liushuyan@upc.edu.cn</w:t>
      </w:r>
      <w:r>
        <w:fldChar w:fldCharType="end"/>
      </w:r>
      <w:r>
        <w:rPr>
          <w:rFonts w:ascii="华文楷体" w:hAnsi="华文楷体" w:eastAsia="华文楷体" w:cs="宋体"/>
          <w:kern w:val="0"/>
          <w:sz w:val="28"/>
          <w:szCs w:val="28"/>
        </w:rPr>
        <w:t>  </w:t>
      </w:r>
      <w:r>
        <w:fldChar w:fldCharType="begin"/>
      </w:r>
      <w:r>
        <w:instrText xml:space="preserve">HYPERLINK "mailto:孙继平ESP2015inquiries@163.com" \t "_blank" </w:instrText>
      </w:r>
      <w:r>
        <w:fldChar w:fldCharType="separate"/>
      </w:r>
      <w:r>
        <w:rPr>
          <w:rFonts w:ascii="华文楷体" w:hAnsi="华文楷体" w:eastAsia="华文楷体" w:cs="宋体"/>
          <w:color w:val="0000FF"/>
          <w:kern w:val="0"/>
          <w:sz w:val="28"/>
          <w:szCs w:val="28"/>
          <w:u w:val="single"/>
        </w:rPr>
        <w:t>孙继平ESP2015inquiries@163.com</w:t>
      </w:r>
      <w:r>
        <w:fldChar w:fldCharType="end"/>
      </w:r>
      <w:r>
        <w:rPr>
          <w:rFonts w:ascii="华文楷体" w:hAnsi="华文楷体" w:eastAsia="华文楷体" w:cs="宋体"/>
          <w:kern w:val="0"/>
          <w:sz w:val="28"/>
          <w:szCs w:val="28"/>
        </w:rPr>
        <w:t>.  </w:t>
      </w:r>
    </w:p>
    <w:p>
      <w:pPr>
        <w:widowControl/>
        <w:jc w:val="left"/>
        <w:rPr>
          <w:rFonts w:ascii="华文楷体" w:hAnsi="华文楷体" w:eastAsia="华文楷体" w:cs="宋体"/>
          <w:kern w:val="0"/>
          <w:sz w:val="28"/>
          <w:szCs w:val="28"/>
        </w:rPr>
      </w:pPr>
      <w:r>
        <w:rPr>
          <w:rFonts w:ascii="华文楷体" w:hAnsi="华文楷体" w:eastAsia="华文楷体" w:cs="宋体"/>
          <w:kern w:val="0"/>
          <w:sz w:val="28"/>
          <w:szCs w:val="28"/>
        </w:rPr>
        <w:t>电话: 0532-86983233   </w:t>
      </w:r>
    </w:p>
    <w:p>
      <w:pPr>
        <w:widowControl/>
        <w:jc w:val="left"/>
        <w:rPr>
          <w:rFonts w:ascii="华文楷体" w:hAnsi="华文楷体" w:eastAsia="华文楷体"/>
          <w:sz w:val="28"/>
          <w:szCs w:val="28"/>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auto"/>
    <w:pitch w:val="default"/>
    <w:sig w:usb0="A00002EF" w:usb1="4000207B" w:usb2="00000000" w:usb3="00000000" w:csb0="0000009F" w:csb1="00000000"/>
  </w:font>
  <w:font w:name="华文楷体">
    <w:altName w:val="楷体_GB2312"/>
    <w:panose1 w:val="02010600040101010101"/>
    <w:charset w:val="86"/>
    <w:family w:val="auto"/>
    <w:pitch w:val="default"/>
    <w:sig w:usb0="00000287" w:usb1="080F0000" w:usb2="00000010" w:usb3="00000000" w:csb0="0004009F"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6270A6"/>
    <w:rsid w:val="001B5E62"/>
    <w:rsid w:val="002F1534"/>
    <w:rsid w:val="004B4B66"/>
    <w:rsid w:val="00515A21"/>
    <w:rsid w:val="005603A2"/>
    <w:rsid w:val="005E4B31"/>
    <w:rsid w:val="00621E8C"/>
    <w:rsid w:val="006270A6"/>
    <w:rsid w:val="006947B8"/>
    <w:rsid w:val="00771987"/>
    <w:rsid w:val="009B6460"/>
    <w:rsid w:val="00AD52E2"/>
    <w:rsid w:val="00B11F18"/>
    <w:rsid w:val="00C87A02"/>
    <w:rsid w:val="00CD2E87"/>
    <w:rsid w:val="00DD2BED"/>
    <w:rsid w:val="00E33CB7"/>
    <w:rsid w:val="00EC536D"/>
    <w:rsid w:val="19F56C3B"/>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name="header"/>
    <w:lsdException w:uiPriority="99"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99"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Calibri" w:hAnsi="Calibri" w:eastAsia="宋体"/>
      <w:kern w:val="2"/>
      <w:sz w:val="21"/>
      <w:szCs w:val="22"/>
      <w:lang w:val="en-US" w:eastAsia="zh-CN" w:bidi="ar-SA"/>
    </w:rPr>
  </w:style>
  <w:style w:type="character" w:default="1" w:styleId="4">
    <w:name w:val="Default Paragraph Font"/>
    <w:unhideWhenUsed/>
    <w:uiPriority w:val="1"/>
  </w:style>
  <w:style w:type="table" w:default="1" w:styleId="6">
    <w:name w:val="Normal Table"/>
    <w:unhideWhenUsed/>
    <w:qFormat/>
    <w:uiPriority w:val="99"/>
    <w:tblPr>
      <w:tblStyle w:val="6"/>
      <w:tblLayout w:type="fixed"/>
      <w:tblCellMar>
        <w:top w:w="0" w:type="dxa"/>
        <w:left w:w="108" w:type="dxa"/>
        <w:bottom w:w="0" w:type="dxa"/>
        <w:right w:w="108" w:type="dxa"/>
      </w:tblCellMar>
    </w:tblPr>
    <w:tcPr>
      <w:textDirection w:val="lrTb"/>
    </w:tcPr>
  </w:style>
  <w:style w:type="paragraph" w:styleId="2">
    <w:name w:val="footer"/>
    <w:basedOn w:val="1"/>
    <w:link w:val="8"/>
    <w:unhideWhenUsed/>
    <w:uiPriority w:val="99"/>
    <w:pPr>
      <w:tabs>
        <w:tab w:val="center" w:pos="4153"/>
        <w:tab w:val="right" w:pos="8306"/>
      </w:tabs>
      <w:snapToGrid w:val="0"/>
      <w:spacing w:line="240" w:lineRule="auto"/>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spacing w:line="240" w:lineRule="auto"/>
      <w:jc w:val="center"/>
    </w:pPr>
    <w:rPr>
      <w:sz w:val="18"/>
      <w:szCs w:val="18"/>
    </w:rPr>
  </w:style>
  <w:style w:type="character" w:styleId="5">
    <w:name w:val="Hyperlink"/>
    <w:basedOn w:val="4"/>
    <w:unhideWhenUsed/>
    <w:uiPriority w:val="99"/>
    <w:rPr>
      <w:color w:val="0000FF"/>
      <w:u w:val="single"/>
    </w:rPr>
  </w:style>
  <w:style w:type="character" w:customStyle="1" w:styleId="7">
    <w:name w:val="页眉 Char"/>
    <w:basedOn w:val="4"/>
    <w:link w:val="3"/>
    <w:semiHidden/>
    <w:uiPriority w:val="99"/>
    <w:rPr>
      <w:sz w:val="18"/>
      <w:szCs w:val="18"/>
    </w:rPr>
  </w:style>
  <w:style w:type="character" w:customStyle="1" w:styleId="8">
    <w:name w:val="页脚 Char"/>
    <w:basedOn w:val="4"/>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Pages>
  <Words>189</Words>
  <Characters>1081</Characters>
  <Lines>9</Lines>
  <Paragraphs>2</Paragraphs>
  <TotalTime>0</TotalTime>
  <ScaleCrop>false</ScaleCrop>
  <LinksUpToDate>false</LinksUpToDate>
  <CharactersWithSpaces>0</CharactersWithSpaces>
  <Application>WPS Office 个人版_9.1.0.4994_{F1E327BC-269C-435d-A152-05C5408002CA}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2015-04-20T02:50:00Z</dcterms:created>
  <dc:creator>微软用户</dc:creator>
  <cp:lastModifiedBy>Administrator</cp:lastModifiedBy>
  <dcterms:modified xsi:type="dcterms:W3CDTF">2015-04-30T07:51:34Z</dcterms:modified>
  <dc:title>“亚洲ESP教学与研究：回顾与展望”国际学术研讨会一号通知 </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2052-9.1.0.4994</vt:lpwstr>
  </property>
</Properties>
</file>