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8FB" w:rsidRDefault="008678FB" w:rsidP="008678FB">
      <w:pPr>
        <w:pageBreakBefore/>
        <w:jc w:val="center"/>
        <w:rPr>
          <w:b/>
          <w:sz w:val="30"/>
          <w:szCs w:val="30"/>
        </w:rPr>
      </w:pPr>
      <w:r w:rsidRPr="005635C7">
        <w:rPr>
          <w:rFonts w:hint="eastAsia"/>
          <w:b/>
          <w:sz w:val="28"/>
          <w:szCs w:val="30"/>
        </w:rPr>
        <w:t>网络工程专业培养方案</w:t>
      </w:r>
    </w:p>
    <w:p w:rsidR="008678FB" w:rsidRDefault="008678FB" w:rsidP="008678FB">
      <w:pPr>
        <w:spacing w:beforeLines="50" w:before="156" w:afterLines="50" w:after="156"/>
        <w:rPr>
          <w:b/>
          <w:sz w:val="24"/>
        </w:rPr>
      </w:pPr>
      <w:r>
        <w:rPr>
          <w:rFonts w:hint="eastAsia"/>
          <w:b/>
          <w:sz w:val="24"/>
        </w:rPr>
        <w:t>一、专业名称（专业代码）、授予学位</w:t>
      </w:r>
    </w:p>
    <w:p w:rsidR="008678FB" w:rsidRDefault="008678FB" w:rsidP="008678FB">
      <w:pPr>
        <w:spacing w:line="360" w:lineRule="auto"/>
        <w:ind w:firstLineChars="200" w:firstLine="420"/>
        <w:rPr>
          <w:rFonts w:ascii="宋体" w:hAnsi="宋体"/>
        </w:rPr>
      </w:pPr>
      <w:r>
        <w:rPr>
          <w:rFonts w:ascii="宋体" w:hAnsi="宋体" w:hint="eastAsia"/>
        </w:rPr>
        <w:t>专业名称：网络工程（专业代码：080903）</w:t>
      </w:r>
    </w:p>
    <w:p w:rsidR="008678FB" w:rsidRDefault="008678FB" w:rsidP="008678FB">
      <w:pPr>
        <w:spacing w:line="360" w:lineRule="auto"/>
        <w:ind w:firstLineChars="200" w:firstLine="420"/>
        <w:rPr>
          <w:rFonts w:ascii="宋体" w:hAnsi="宋体"/>
        </w:rPr>
      </w:pPr>
      <w:r>
        <w:rPr>
          <w:rFonts w:ascii="宋体" w:hAnsi="宋体" w:hint="eastAsia"/>
        </w:rPr>
        <w:t>专业方向：1.物</w:t>
      </w:r>
      <w:r>
        <w:rPr>
          <w:rFonts w:ascii="宋体" w:hAnsi="宋体" w:cs="宋体" w:hint="eastAsia"/>
          <w:bCs/>
          <w:kern w:val="0"/>
          <w:szCs w:val="21"/>
        </w:rPr>
        <w:t>联网</w:t>
      </w:r>
      <w:r>
        <w:rPr>
          <w:rFonts w:ascii="宋体" w:hAnsi="宋体" w:hint="eastAsia"/>
        </w:rPr>
        <w:t>技术</w:t>
      </w:r>
    </w:p>
    <w:p w:rsidR="008678FB" w:rsidRDefault="008678FB" w:rsidP="008678FB">
      <w:pPr>
        <w:spacing w:line="360" w:lineRule="auto"/>
        <w:ind w:firstLineChars="700" w:firstLine="1470"/>
        <w:rPr>
          <w:rFonts w:ascii="宋体" w:hAnsi="宋体"/>
        </w:rPr>
      </w:pPr>
      <w:r>
        <w:rPr>
          <w:rFonts w:ascii="宋体" w:hAnsi="宋体" w:hint="eastAsia"/>
        </w:rPr>
        <w:t>2.网络</w:t>
      </w:r>
      <w:r>
        <w:rPr>
          <w:rFonts w:ascii="宋体" w:hAnsi="宋体" w:cs="宋体" w:hint="eastAsia"/>
          <w:bCs/>
          <w:kern w:val="0"/>
          <w:szCs w:val="21"/>
        </w:rPr>
        <w:t>安全</w:t>
      </w:r>
    </w:p>
    <w:p w:rsidR="008678FB" w:rsidRDefault="008678FB" w:rsidP="008678FB">
      <w:pPr>
        <w:spacing w:line="360" w:lineRule="auto"/>
        <w:ind w:firstLineChars="200" w:firstLine="420"/>
        <w:rPr>
          <w:rFonts w:ascii="宋体" w:hAnsi="宋体"/>
        </w:rPr>
      </w:pPr>
      <w:r w:rsidRPr="00214B78">
        <w:rPr>
          <w:rFonts w:ascii="宋体" w:hAnsi="宋体" w:hint="eastAsia"/>
        </w:rPr>
        <w:t>授予学位：工学</w:t>
      </w:r>
      <w:r>
        <w:rPr>
          <w:rFonts w:ascii="宋体" w:hAnsi="宋体" w:hint="eastAsia"/>
        </w:rPr>
        <w:t>学士</w:t>
      </w:r>
    </w:p>
    <w:p w:rsidR="008678FB" w:rsidRDefault="008678FB" w:rsidP="008678FB">
      <w:pPr>
        <w:spacing w:line="360" w:lineRule="auto"/>
        <w:ind w:firstLineChars="200" w:firstLine="420"/>
        <w:rPr>
          <w:rFonts w:ascii="宋体" w:hAnsi="宋体"/>
        </w:rPr>
      </w:pPr>
      <w:r>
        <w:rPr>
          <w:rFonts w:ascii="宋体" w:hAnsi="宋体" w:hint="eastAsia"/>
        </w:rPr>
        <w:t>专业方向选择在第5学期。</w:t>
      </w:r>
    </w:p>
    <w:p w:rsidR="008678FB" w:rsidRDefault="008678FB" w:rsidP="008678FB">
      <w:pPr>
        <w:spacing w:beforeLines="50" w:before="156" w:afterLines="50" w:after="156"/>
        <w:rPr>
          <w:b/>
          <w:sz w:val="24"/>
        </w:rPr>
      </w:pPr>
      <w:r>
        <w:rPr>
          <w:rFonts w:hint="eastAsia"/>
          <w:b/>
          <w:sz w:val="24"/>
        </w:rPr>
        <w:t>二、培养目标</w:t>
      </w:r>
    </w:p>
    <w:p w:rsidR="008678FB" w:rsidRDefault="008678FB" w:rsidP="008678FB">
      <w:pPr>
        <w:spacing w:line="360" w:lineRule="auto"/>
        <w:ind w:firstLineChars="200" w:firstLine="420"/>
        <w:rPr>
          <w:rFonts w:ascii="宋体" w:hAnsi="宋体"/>
        </w:rPr>
      </w:pPr>
      <w:r>
        <w:rPr>
          <w:rFonts w:ascii="宋体" w:hAnsi="宋体" w:hint="eastAsia"/>
        </w:rPr>
        <w:t>本专业培养适应经济发展与社会发展，具有良好的人文社会素质与职业道德，具备扎实的计算机网络基础理论及知识，能胜任计算机网络系统设计、开发、管理等方面工作</w:t>
      </w:r>
      <w:r w:rsidRPr="002E74E0">
        <w:rPr>
          <w:rFonts w:ascii="宋体" w:hAnsi="宋体" w:hint="eastAsia"/>
        </w:rPr>
        <w:t>的高素质应用型人才</w:t>
      </w:r>
      <w:r>
        <w:rPr>
          <w:rFonts w:ascii="宋体" w:hAnsi="宋体" w:hint="eastAsia"/>
        </w:rPr>
        <w:t xml:space="preserve">。学生毕业五年左右应达到如下目标： </w:t>
      </w:r>
    </w:p>
    <w:p w:rsidR="008678FB" w:rsidRDefault="008678FB" w:rsidP="008678FB">
      <w:pPr>
        <w:spacing w:line="360" w:lineRule="auto"/>
        <w:ind w:firstLineChars="200" w:firstLine="420"/>
        <w:rPr>
          <w:rFonts w:ascii="宋体" w:hAnsi="宋体"/>
        </w:rPr>
      </w:pPr>
      <w:r>
        <w:rPr>
          <w:rFonts w:ascii="宋体" w:hAnsi="宋体" w:hint="eastAsia"/>
        </w:rPr>
        <w:t xml:space="preserve">1．具有适应创新型国家发展需要的人文素养、职业道德和社会责任感； </w:t>
      </w:r>
    </w:p>
    <w:p w:rsidR="008678FB" w:rsidRDefault="008678FB" w:rsidP="008678FB">
      <w:pPr>
        <w:spacing w:line="360" w:lineRule="auto"/>
        <w:ind w:firstLineChars="200" w:firstLine="420"/>
        <w:rPr>
          <w:rFonts w:ascii="宋体" w:hAnsi="宋体"/>
        </w:rPr>
      </w:pPr>
      <w:r>
        <w:rPr>
          <w:rFonts w:ascii="宋体" w:hAnsi="宋体" w:hint="eastAsia"/>
        </w:rPr>
        <w:t xml:space="preserve">2．能够运用专业知识和技术，对计算机网络中复杂工程问题给出解决方案，并予以成功实现，达到工程师水平； </w:t>
      </w:r>
    </w:p>
    <w:p w:rsidR="008678FB" w:rsidRDefault="008678FB" w:rsidP="008678FB">
      <w:pPr>
        <w:spacing w:line="360" w:lineRule="auto"/>
        <w:ind w:firstLineChars="200" w:firstLine="420"/>
        <w:rPr>
          <w:rFonts w:ascii="宋体" w:hAnsi="宋体"/>
        </w:rPr>
      </w:pPr>
      <w:r>
        <w:rPr>
          <w:rFonts w:ascii="宋体" w:hAnsi="宋体" w:hint="eastAsia"/>
        </w:rPr>
        <w:t xml:space="preserve">3．能够在项目、产品或科研团队中担任协调、组织或管理角色； </w:t>
      </w:r>
    </w:p>
    <w:p w:rsidR="008678FB" w:rsidRPr="00750A4E" w:rsidRDefault="008678FB" w:rsidP="008678FB">
      <w:pPr>
        <w:spacing w:line="360" w:lineRule="auto"/>
        <w:ind w:firstLineChars="200" w:firstLine="420"/>
        <w:rPr>
          <w:rFonts w:ascii="宋体" w:hAnsi="宋体"/>
        </w:rPr>
      </w:pPr>
      <w:r>
        <w:rPr>
          <w:rFonts w:ascii="宋体" w:hAnsi="宋体" w:hint="eastAsia"/>
        </w:rPr>
        <w:t>4．能够不断学习、更新知识，持续提升综合能力和业务水平。</w:t>
      </w:r>
    </w:p>
    <w:p w:rsidR="008678FB" w:rsidRDefault="008678FB" w:rsidP="008678FB">
      <w:pPr>
        <w:spacing w:beforeLines="50" w:before="156" w:afterLines="50" w:after="156"/>
        <w:rPr>
          <w:b/>
          <w:sz w:val="24"/>
        </w:rPr>
      </w:pPr>
      <w:r>
        <w:rPr>
          <w:rFonts w:hint="eastAsia"/>
          <w:b/>
          <w:sz w:val="24"/>
        </w:rPr>
        <w:t>三、培养（毕业）要求</w:t>
      </w:r>
    </w:p>
    <w:p w:rsidR="008678FB" w:rsidRDefault="008678FB" w:rsidP="008678FB">
      <w:pPr>
        <w:spacing w:line="360" w:lineRule="auto"/>
        <w:ind w:firstLineChars="200" w:firstLine="420"/>
        <w:rPr>
          <w:rFonts w:ascii="宋体" w:hAnsi="宋体"/>
          <w:color w:val="FF0000"/>
        </w:rPr>
      </w:pPr>
      <w:r>
        <w:rPr>
          <w:rFonts w:ascii="宋体" w:hAnsi="宋体" w:hint="eastAsia"/>
        </w:rPr>
        <w:t>毕业生应获得以下几方面的知识和能力：</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1. 工程知识：能够将数学、自然科学、工程基础和专业知识用于解决计算机网络复杂工程问题。</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2. 问题分析：能够应用数学、自然科学和工程科学的基本原理，识别、表达、并通过文献研究分析计算机网络复杂工程问题，以获得有效结论。</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3. 设计/开发解决方案：能够设计针对网络复杂工程问题的解决方案，设计满足特定需求的计算机网络软件和硬件系统、单元（部件）或模块，并能够在设计环节中体现创新意识，考虑社会、健康、安全、法律、文化以及环境等因素。</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4. 研究：能够基于科学原理并采用科学方法对计算机网络复杂工程问题进行研究，包括设计实验、分析与解释数据、并通过信息综合得到合理有效的结论。</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5. 使用现代工具：能够针对计算机网络复杂工程问题，开发、选择与使用恰当的技术、</w:t>
      </w:r>
      <w:r w:rsidRPr="00153B00">
        <w:rPr>
          <w:rFonts w:ascii="宋体" w:hAnsi="宋体" w:hint="eastAsia"/>
        </w:rPr>
        <w:lastRenderedPageBreak/>
        <w:t>资源、现代工程工具和信息技术工具，包括对计算机网络复杂工程问题的预测与模拟，并能够理解其局限性。</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6. 工程与社会：能够基于计算机网络工程相关背景知识进行合理分析，评价网络专业工程实践和复杂工程问题解决方案对社会、健康、安全、法律以及文化的影响，并理解应承担的责任。</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7. 环境和可持续发展：能够理解和评价针对计算机网络领域复杂工程问题的工程实践对环境、社会可持续发展的影响。</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8. 职业规范：具有人文社会科学素养、社会责任感，能够在网络工程实践中理解并遵守工程职业道德和规范，履行责任。</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9. 个人和团队：能够在多学科背景下的团队中承担个体、团队成员以及负责人的角色。</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10. 沟通：能够就计算机网络复杂工程问题与业界同行及社会公众进行有效沟通和交流，包括撰写报告和设计文稿、陈述发言、清晰表达或回应指令。并具备一定的国际视野，能够在跨文化背景下进行沟通和交流。</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11. 项目管理：理解并掌握网络工程管理原理与经济决策方法，并能在多学科环境中应用。</w:t>
      </w:r>
    </w:p>
    <w:p w:rsidR="008678FB" w:rsidRPr="00153B00" w:rsidRDefault="008678FB" w:rsidP="008678FB">
      <w:pPr>
        <w:spacing w:line="360" w:lineRule="auto"/>
        <w:ind w:firstLineChars="200" w:firstLine="420"/>
        <w:rPr>
          <w:rFonts w:ascii="宋体" w:hAnsi="宋体"/>
        </w:rPr>
      </w:pPr>
      <w:r w:rsidRPr="00153B00">
        <w:rPr>
          <w:rFonts w:ascii="宋体" w:hAnsi="宋体" w:hint="eastAsia"/>
        </w:rPr>
        <w:t>12. 终身学习：具有自主学习和终身学习的意识，有不断学习和适应发展的能力。</w:t>
      </w:r>
    </w:p>
    <w:p w:rsidR="008678FB" w:rsidRDefault="008678FB" w:rsidP="008678FB">
      <w:pPr>
        <w:spacing w:beforeLines="50" w:before="156" w:afterLines="50" w:after="156"/>
        <w:rPr>
          <w:b/>
          <w:sz w:val="24"/>
        </w:rPr>
      </w:pPr>
      <w:r>
        <w:rPr>
          <w:rFonts w:hint="eastAsia"/>
          <w:b/>
          <w:sz w:val="24"/>
        </w:rPr>
        <w:t>四、主干学科</w:t>
      </w:r>
    </w:p>
    <w:p w:rsidR="008678FB" w:rsidRDefault="008678FB" w:rsidP="008678FB">
      <w:pPr>
        <w:ind w:firstLineChars="200" w:firstLine="420"/>
        <w:rPr>
          <w:rFonts w:ascii="宋体" w:hAnsi="宋体"/>
        </w:rPr>
      </w:pPr>
      <w:r>
        <w:rPr>
          <w:rFonts w:ascii="宋体" w:hAnsi="宋体" w:hint="eastAsia"/>
        </w:rPr>
        <w:t>计算机科学与技术、通信工程</w:t>
      </w:r>
    </w:p>
    <w:p w:rsidR="008678FB" w:rsidRDefault="008678FB" w:rsidP="008678FB">
      <w:pPr>
        <w:spacing w:beforeLines="50" w:before="156" w:afterLines="50" w:after="156"/>
        <w:rPr>
          <w:b/>
          <w:sz w:val="24"/>
        </w:rPr>
      </w:pPr>
      <w:r>
        <w:rPr>
          <w:rFonts w:hint="eastAsia"/>
          <w:b/>
          <w:sz w:val="24"/>
        </w:rPr>
        <w:t>五、基础与通识课程、核心课程</w:t>
      </w:r>
    </w:p>
    <w:p w:rsidR="008678FB" w:rsidRDefault="008678FB" w:rsidP="008678FB">
      <w:pPr>
        <w:spacing w:line="360" w:lineRule="auto"/>
        <w:ind w:firstLineChars="200" w:firstLine="420"/>
        <w:rPr>
          <w:rFonts w:ascii="宋体" w:hAnsi="宋体"/>
        </w:rPr>
      </w:pPr>
      <w:r w:rsidRPr="00D702D5">
        <w:rPr>
          <w:rFonts w:ascii="宋体" w:hAnsi="宋体" w:hint="eastAsia"/>
        </w:rPr>
        <w:t>高级语言程序设计、数据结构、操作系统、计算机网络、离散数学、计算机原理、微机系统及接口技术、数据通信、互联网协议分析与设计、网络工程与管理、网络应用开发与系统集成、路由与交换技术、网络安全、数据库原理及应用、移动通信与无线网络、网络测试与评价。</w:t>
      </w:r>
    </w:p>
    <w:p w:rsidR="008678FB" w:rsidRDefault="008678FB" w:rsidP="008678FB">
      <w:pPr>
        <w:spacing w:beforeLines="50" w:before="156" w:afterLines="50" w:after="156"/>
        <w:rPr>
          <w:b/>
          <w:sz w:val="24"/>
        </w:rPr>
      </w:pPr>
      <w:r>
        <w:rPr>
          <w:rFonts w:hint="eastAsia"/>
          <w:b/>
          <w:sz w:val="24"/>
        </w:rPr>
        <w:t>六、专业主要集中实践教学环节</w:t>
      </w:r>
    </w:p>
    <w:p w:rsidR="008678FB" w:rsidRPr="00D702D5" w:rsidRDefault="008678FB" w:rsidP="008678FB">
      <w:pPr>
        <w:spacing w:line="360" w:lineRule="auto"/>
        <w:ind w:firstLineChars="200" w:firstLine="420"/>
        <w:rPr>
          <w:rFonts w:ascii="宋体" w:hAnsi="宋体"/>
        </w:rPr>
      </w:pPr>
      <w:r w:rsidRPr="00D702D5">
        <w:rPr>
          <w:rFonts w:ascii="宋体" w:hAnsi="宋体" w:hint="eastAsia"/>
        </w:rPr>
        <w:t>课程实验、课程设计、实习、毕业设计（论文）等。</w:t>
      </w:r>
    </w:p>
    <w:p w:rsidR="008678FB" w:rsidRDefault="008678FB" w:rsidP="008678FB">
      <w:pPr>
        <w:rPr>
          <w:b/>
          <w:sz w:val="24"/>
        </w:rPr>
      </w:pPr>
      <w:r>
        <w:rPr>
          <w:rFonts w:hint="eastAsia"/>
          <w:b/>
          <w:sz w:val="24"/>
        </w:rPr>
        <w:t>七、毕业与学位</w:t>
      </w:r>
    </w:p>
    <w:p w:rsidR="008678FB" w:rsidRDefault="008678FB" w:rsidP="008678FB">
      <w:pPr>
        <w:spacing w:line="360" w:lineRule="auto"/>
        <w:ind w:firstLineChars="200" w:firstLine="420"/>
        <w:rPr>
          <w:rFonts w:ascii="宋体" w:hAnsi="宋体"/>
        </w:rPr>
      </w:pPr>
      <w:r>
        <w:rPr>
          <w:rFonts w:ascii="宋体" w:hAnsi="宋体" w:hint="eastAsia"/>
        </w:rPr>
        <w:t>标准学制：4年，弹性学制3-7年。</w:t>
      </w:r>
    </w:p>
    <w:p w:rsidR="008678FB" w:rsidRDefault="008678FB" w:rsidP="008678FB">
      <w:pPr>
        <w:spacing w:line="360" w:lineRule="auto"/>
        <w:ind w:firstLineChars="200" w:firstLine="420"/>
        <w:rPr>
          <w:rFonts w:ascii="宋体" w:hAnsi="宋体"/>
        </w:rPr>
      </w:pPr>
      <w:r>
        <w:rPr>
          <w:rFonts w:ascii="宋体" w:hAnsi="宋体" w:hint="eastAsia"/>
        </w:rPr>
        <w:t>学生在规定学习年限内，修满本方案规定的课程体系最低180学分（其中必修不低于164学分，选修不低于16学分），符合学校毕业要求，颁发全日制本科毕业证书；获得毕业</w:t>
      </w:r>
      <w:r>
        <w:rPr>
          <w:rFonts w:ascii="宋体" w:hAnsi="宋体" w:hint="eastAsia"/>
        </w:rPr>
        <w:lastRenderedPageBreak/>
        <w:t>资格的学生，达到学校学位授予标准，经校学位委员会审议，颁发学士学位证书。</w:t>
      </w:r>
    </w:p>
    <w:p w:rsidR="008678FB" w:rsidRDefault="008678FB" w:rsidP="008678FB">
      <w:pPr>
        <w:rPr>
          <w:b/>
          <w:sz w:val="24"/>
        </w:rPr>
      </w:pPr>
      <w:r>
        <w:rPr>
          <w:rFonts w:hint="eastAsia"/>
          <w:b/>
          <w:sz w:val="24"/>
        </w:rPr>
        <w:t>八、教学计划</w:t>
      </w:r>
    </w:p>
    <w:p w:rsidR="008678FB" w:rsidRDefault="008678FB" w:rsidP="008678FB">
      <w:pPr>
        <w:ind w:firstLineChars="196" w:firstLine="412"/>
        <w:rPr>
          <w:rFonts w:ascii="宋体"/>
          <w:b/>
          <w:sz w:val="28"/>
        </w:rPr>
      </w:pPr>
      <w:r>
        <w:rPr>
          <w:rFonts w:ascii="宋体" w:hAnsi="宋体" w:hint="eastAsia"/>
        </w:rPr>
        <w:t>（见附表）</w:t>
      </w:r>
    </w:p>
    <w:p w:rsidR="008678FB" w:rsidRDefault="008678FB" w:rsidP="008678FB">
      <w:pPr>
        <w:spacing w:line="300" w:lineRule="auto"/>
        <w:jc w:val="center"/>
        <w:rPr>
          <w:rFonts w:ascii="宋体"/>
          <w:b/>
          <w:sz w:val="28"/>
        </w:rPr>
      </w:pPr>
    </w:p>
    <w:p w:rsidR="008678FB" w:rsidRPr="00753D9B" w:rsidRDefault="008678FB" w:rsidP="008678FB">
      <w:pPr>
        <w:pageBreakBefore/>
        <w:spacing w:line="300" w:lineRule="auto"/>
        <w:jc w:val="center"/>
        <w:rPr>
          <w:rFonts w:ascii="宋体"/>
          <w:b/>
          <w:sz w:val="28"/>
        </w:rPr>
      </w:pPr>
      <w:r>
        <w:rPr>
          <w:rFonts w:ascii="宋体" w:hint="eastAsia"/>
          <w:b/>
          <w:sz w:val="28"/>
        </w:rPr>
        <w:lastRenderedPageBreak/>
        <w:t>教学计划</w:t>
      </w:r>
    </w:p>
    <w:tbl>
      <w:tblPr>
        <w:tblW w:w="100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
        <w:gridCol w:w="307"/>
        <w:gridCol w:w="588"/>
        <w:gridCol w:w="2437"/>
        <w:gridCol w:w="566"/>
        <w:gridCol w:w="566"/>
        <w:gridCol w:w="566"/>
        <w:gridCol w:w="504"/>
        <w:gridCol w:w="488"/>
        <w:gridCol w:w="532"/>
        <w:gridCol w:w="516"/>
        <w:gridCol w:w="483"/>
        <w:gridCol w:w="504"/>
        <w:gridCol w:w="524"/>
        <w:gridCol w:w="531"/>
        <w:gridCol w:w="508"/>
      </w:tblGrid>
      <w:tr w:rsidR="008678FB" w:rsidTr="0031148B">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rPr>
            </w:pPr>
            <w:r>
              <w:rPr>
                <w:rFonts w:hint="eastAsia"/>
                <w:b/>
                <w:sz w:val="18"/>
              </w:rPr>
              <w:t>课程</w:t>
            </w:r>
          </w:p>
          <w:p w:rsidR="008678FB" w:rsidRDefault="008678FB" w:rsidP="0031148B">
            <w:pPr>
              <w:spacing w:line="240" w:lineRule="atLeast"/>
              <w:jc w:val="center"/>
              <w:rPr>
                <w:b/>
                <w:sz w:val="18"/>
                <w:szCs w:val="20"/>
              </w:rPr>
            </w:pPr>
            <w:r>
              <w:rPr>
                <w:rFonts w:hint="eastAsia"/>
                <w:b/>
                <w:sz w:val="18"/>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szCs w:val="20"/>
              </w:rPr>
              <w:t>考核方式</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学分</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学</w:t>
            </w:r>
            <w:r>
              <w:rPr>
                <w:b/>
                <w:sz w:val="18"/>
              </w:rPr>
              <w:t xml:space="preserve"> </w:t>
            </w:r>
            <w:r>
              <w:rPr>
                <w:rFonts w:hint="eastAsia"/>
                <w:b/>
                <w:sz w:val="18"/>
              </w:rPr>
              <w:t>时</w:t>
            </w:r>
          </w:p>
        </w:tc>
        <w:tc>
          <w:tcPr>
            <w:tcW w:w="4086" w:type="dxa"/>
            <w:gridSpan w:val="8"/>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学期</w:t>
            </w:r>
          </w:p>
        </w:tc>
      </w:tr>
      <w:tr w:rsidR="008678FB" w:rsidTr="0031148B">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szCs w:val="20"/>
              </w:rPr>
              <w:t>合计</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160" w:lineRule="atLeast"/>
              <w:jc w:val="center"/>
              <w:rPr>
                <w:b/>
                <w:sz w:val="18"/>
                <w:szCs w:val="20"/>
              </w:rPr>
            </w:pPr>
            <w:r>
              <w:rPr>
                <w:rFonts w:hint="eastAsia"/>
                <w:b/>
                <w:sz w:val="18"/>
                <w:szCs w:val="20"/>
              </w:rPr>
              <w:t>理论学时</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160" w:lineRule="atLeast"/>
              <w:jc w:val="center"/>
              <w:rPr>
                <w:b/>
                <w:sz w:val="18"/>
                <w:szCs w:val="20"/>
              </w:rPr>
            </w:pPr>
            <w:r>
              <w:rPr>
                <w:rFonts w:hint="eastAsia"/>
                <w:b/>
                <w:sz w:val="18"/>
                <w:szCs w:val="20"/>
              </w:rPr>
              <w:t>实践学时</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第</w:t>
            </w:r>
            <w:r>
              <w:rPr>
                <w:b/>
                <w:sz w:val="18"/>
              </w:rPr>
              <w:t>1</w:t>
            </w:r>
            <w:r>
              <w:rPr>
                <w:rFonts w:hint="eastAsia"/>
                <w:b/>
                <w:sz w:val="18"/>
              </w:rPr>
              <w:t>学年</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第</w:t>
            </w:r>
            <w:r>
              <w:rPr>
                <w:b/>
                <w:sz w:val="18"/>
              </w:rPr>
              <w:t>2</w:t>
            </w:r>
            <w:r>
              <w:rPr>
                <w:rFonts w:hint="eastAsia"/>
                <w:b/>
                <w:sz w:val="18"/>
              </w:rPr>
              <w:t>学年</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第</w:t>
            </w:r>
            <w:r>
              <w:rPr>
                <w:b/>
                <w:sz w:val="18"/>
              </w:rPr>
              <w:t>3</w:t>
            </w:r>
            <w:r>
              <w:rPr>
                <w:rFonts w:hint="eastAsia"/>
                <w:b/>
                <w:sz w:val="18"/>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20"/>
              </w:rPr>
            </w:pPr>
            <w:r>
              <w:rPr>
                <w:rFonts w:hint="eastAsia"/>
                <w:b/>
                <w:sz w:val="18"/>
              </w:rPr>
              <w:t>第</w:t>
            </w:r>
            <w:r>
              <w:rPr>
                <w:b/>
                <w:sz w:val="18"/>
              </w:rPr>
              <w:t>4</w:t>
            </w:r>
            <w:r>
              <w:rPr>
                <w:rFonts w:hint="eastAsia"/>
                <w:b/>
                <w:sz w:val="18"/>
              </w:rPr>
              <w:t>学年</w:t>
            </w:r>
          </w:p>
        </w:tc>
      </w:tr>
      <w:tr w:rsidR="008678FB" w:rsidTr="0031148B">
        <w:trPr>
          <w:cantSplit/>
          <w:trHeight w:val="725"/>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504"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3</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5</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6</w:t>
            </w: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7</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sz w:val="18"/>
                <w:szCs w:val="20"/>
              </w:rPr>
            </w:pPr>
            <w:r>
              <w:rPr>
                <w:sz w:val="18"/>
              </w:rPr>
              <w:t>8</w:t>
            </w:r>
          </w:p>
        </w:tc>
      </w:tr>
      <w:tr w:rsidR="008678FB" w:rsidTr="0031148B">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tcPr>
          <w:p w:rsidR="008678FB" w:rsidRDefault="008678FB" w:rsidP="0031148B">
            <w:pPr>
              <w:widowControl/>
              <w:jc w:val="center"/>
              <w:rPr>
                <w:b/>
                <w:sz w:val="18"/>
              </w:rPr>
            </w:pPr>
            <w:r>
              <w:rPr>
                <w:rFonts w:hint="eastAsia"/>
                <w:b/>
                <w:sz w:val="18"/>
              </w:rPr>
              <w:t>必修</w:t>
            </w:r>
          </w:p>
          <w:p w:rsidR="008678FB" w:rsidRDefault="008678FB" w:rsidP="0031148B">
            <w:pPr>
              <w:widowControl/>
              <w:jc w:val="center"/>
              <w:rPr>
                <w:b/>
                <w:sz w:val="18"/>
              </w:rPr>
            </w:pPr>
            <w:r>
              <w:rPr>
                <w:rFonts w:hint="eastAsia"/>
                <w:b/>
                <w:sz w:val="18"/>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center"/>
              <w:rPr>
                <w:b/>
                <w:sz w:val="18"/>
              </w:rPr>
            </w:pPr>
            <w:r>
              <w:rPr>
                <w:rFonts w:hint="eastAsia"/>
                <w:b/>
                <w:sz w:val="18"/>
              </w:rPr>
              <w:t>公共基础与通识课程</w:t>
            </w: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思想道德修养与法律基础</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中国近现代史纲要</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r>
              <w:rPr>
                <w:rFonts w:hint="eastAsia"/>
                <w:sz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马克思主义基本原理</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毛泽东思想和中国特色社会主义理论体系概论</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4.5</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rFonts w:ascii="宋体" w:hAnsi="宋体"/>
                <w:sz w:val="18"/>
                <w:szCs w:val="18"/>
              </w:rPr>
            </w:pPr>
            <w:r>
              <w:rPr>
                <w:rFonts w:ascii="宋体" w:hAnsi="宋体"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形势与政策（1-4）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0.5</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0.5</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rFonts w:ascii="宋体" w:hAnsi="宋体"/>
                <w:sz w:val="18"/>
                <w:szCs w:val="18"/>
              </w:rPr>
            </w:pPr>
            <w:r>
              <w:rPr>
                <w:rFonts w:ascii="宋体" w:hAnsi="宋体"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思想政治理论课程实践</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4214F" w:rsidRDefault="008678FB" w:rsidP="0031148B">
            <w:pPr>
              <w:jc w:val="center"/>
              <w:rPr>
                <w:sz w:val="18"/>
              </w:rPr>
            </w:pPr>
            <w:r>
              <w:rPr>
                <w:rFonts w:hint="eastAsia"/>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34</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英语读写译（1-3）</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96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96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英语视听说（1-4）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80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80</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20"/>
              </w:rPr>
            </w:pPr>
            <w:r>
              <w:rPr>
                <w:rFonts w:ascii="宋体" w:hAnsi="宋体" w:hint="eastAsia"/>
                <w:sz w:val="18"/>
                <w:szCs w:val="18"/>
              </w:rPr>
              <w:t>高等数学</w:t>
            </w:r>
            <w:r w:rsidRPr="005E53AA">
              <w:rPr>
                <w:rFonts w:hint="eastAsia"/>
                <w:sz w:val="18"/>
                <w:szCs w:val="18"/>
              </w:rPr>
              <w:t>A</w:t>
            </w:r>
            <w:r w:rsidRPr="005E53AA">
              <w:rPr>
                <w:rFonts w:hint="eastAsia"/>
                <w:sz w:val="18"/>
                <w:szCs w:val="18"/>
              </w:rPr>
              <w:t>（</w:t>
            </w:r>
            <w:r w:rsidRPr="005E53AA">
              <w:rPr>
                <w:rFonts w:hint="eastAsia"/>
                <w:sz w:val="18"/>
                <w:szCs w:val="18"/>
              </w:rPr>
              <w:t>1-2</w:t>
            </w:r>
            <w:r w:rsidRPr="005E53AA">
              <w:rPr>
                <w:rFonts w:hint="eastAsia"/>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9</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jc w:val="center"/>
              <w:rPr>
                <w:sz w:val="18"/>
              </w:rPr>
            </w:pPr>
            <w:r>
              <w:rPr>
                <w:sz w:val="18"/>
              </w:rPr>
              <w:t>144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jc w:val="center"/>
              <w:rPr>
                <w:sz w:val="18"/>
              </w:rPr>
            </w:pPr>
            <w:r>
              <w:rPr>
                <w:sz w:val="18"/>
              </w:rPr>
              <w:t>144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5</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sz w:val="18"/>
                <w:szCs w:val="18"/>
              </w:rPr>
            </w:pPr>
            <w:r>
              <w:rPr>
                <w:rFonts w:ascii="宋体" w:hAnsi="宋体" w:hint="eastAsia"/>
                <w:sz w:val="18"/>
                <w:szCs w:val="18"/>
              </w:rPr>
              <w:t>线性代数</w:t>
            </w:r>
            <w:r w:rsidRPr="005E53AA">
              <w:rPr>
                <w:rFonts w:hint="eastAsia"/>
                <w:sz w:val="18"/>
                <w:szCs w:val="18"/>
              </w:rPr>
              <w:t>A</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40</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2.5</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概率统计</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48</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48</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20"/>
              </w:rPr>
            </w:pPr>
            <w:r>
              <w:rPr>
                <w:rFonts w:hint="eastAsia"/>
                <w:sz w:val="18"/>
                <w:szCs w:val="20"/>
              </w:rPr>
              <w:t>数学实践与建模</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20</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1.5</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大学物理</w:t>
            </w:r>
            <w:r>
              <w:rPr>
                <w:sz w:val="18"/>
                <w:szCs w:val="18"/>
              </w:rPr>
              <w:t>A</w:t>
            </w:r>
            <w:r>
              <w:rPr>
                <w:rFonts w:hint="eastAsia"/>
                <w:sz w:val="18"/>
                <w:szCs w:val="18"/>
              </w:rPr>
              <w:t>（</w:t>
            </w:r>
            <w:r>
              <w:rPr>
                <w:sz w:val="18"/>
                <w:szCs w:val="18"/>
              </w:rPr>
              <w:t>1-2</w:t>
            </w:r>
            <w:r>
              <w:rPr>
                <w:rFonts w:hint="eastAsia"/>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96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96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rFonts w:ascii="宋体" w:hAnsi="宋体"/>
                <w:sz w:val="18"/>
                <w:szCs w:val="18"/>
              </w:rPr>
            </w:pPr>
            <w:r>
              <w:rPr>
                <w:rFonts w:ascii="宋体" w:hAnsi="宋体" w:hint="eastAsia"/>
                <w:sz w:val="18"/>
                <w:szCs w:val="18"/>
              </w:rPr>
              <w:t>物理实验（1-2）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40</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体育（</w:t>
            </w:r>
            <w:r>
              <w:rPr>
                <w:sz w:val="18"/>
              </w:rPr>
              <w:t>1-4</w:t>
            </w:r>
            <w:r>
              <w:rPr>
                <w:rFonts w:hint="eastAsia"/>
                <w:sz w:val="18"/>
              </w:rPr>
              <w:t>）</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140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140</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军事理论</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8</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24</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考查</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创新创业基础（</w:t>
            </w:r>
            <w:r>
              <w:rPr>
                <w:sz w:val="18"/>
              </w:rPr>
              <w:t>1-4</w:t>
            </w:r>
            <w:r>
              <w:rPr>
                <w:rFonts w:hint="eastAsia"/>
                <w:sz w:val="18"/>
              </w:rPr>
              <w:t>）</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32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0.5</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0.5</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0.5</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sz w:val="18"/>
              </w:rPr>
              <w:t>0.5</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考查</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rPr>
            </w:pPr>
            <w:r>
              <w:rPr>
                <w:rFonts w:hint="eastAsia"/>
                <w:sz w:val="18"/>
              </w:rPr>
              <w:t>中华水文化</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66314B" w:rsidRDefault="008678FB" w:rsidP="0031148B">
            <w:pPr>
              <w:jc w:val="center"/>
              <w:rPr>
                <w:sz w:val="15"/>
                <w:szCs w:val="15"/>
              </w:rPr>
            </w:pPr>
            <w:r w:rsidRPr="0066314B">
              <w:rPr>
                <w:rFonts w:hint="eastAsia"/>
                <w:sz w:val="15"/>
                <w:szCs w:val="15"/>
              </w:rPr>
              <w:t>16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66314B" w:rsidRDefault="008678FB" w:rsidP="0031148B">
            <w:pPr>
              <w:jc w:val="center"/>
              <w:rPr>
                <w:sz w:val="15"/>
                <w:szCs w:val="15"/>
              </w:rPr>
            </w:pPr>
            <w:r w:rsidRPr="0066314B">
              <w:rPr>
                <w:rFonts w:hint="eastAsia"/>
                <w:sz w:val="15"/>
                <w:szCs w:val="15"/>
              </w:rPr>
              <w:t>16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小计</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20"/>
              </w:rPr>
            </w:pPr>
            <w:r>
              <w:rPr>
                <w:rFonts w:hint="eastAsia"/>
                <w:sz w:val="18"/>
                <w:szCs w:val="20"/>
              </w:rPr>
              <w:t>20</w:t>
            </w:r>
            <w:r>
              <w:rPr>
                <w:rFonts w:hint="eastAsia"/>
                <w:sz w:val="18"/>
                <w:szCs w:val="20"/>
              </w:rPr>
              <w:t>门</w:t>
            </w:r>
          </w:p>
        </w:tc>
        <w:tc>
          <w:tcPr>
            <w:tcW w:w="566"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b/>
                <w:sz w:val="15"/>
                <w:szCs w:val="15"/>
              </w:rPr>
              <w:t>5</w:t>
            </w:r>
            <w:r w:rsidRPr="009C2E3A">
              <w:rPr>
                <w:rFonts w:hint="eastAsia"/>
                <w:b/>
                <w:sz w:val="15"/>
                <w:szCs w:val="15"/>
              </w:rPr>
              <w:t>8</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1044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722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322</w:t>
            </w:r>
          </w:p>
        </w:tc>
        <w:tc>
          <w:tcPr>
            <w:tcW w:w="488" w:type="dxa"/>
            <w:tcBorders>
              <w:top w:val="single" w:sz="4" w:space="0" w:color="auto"/>
              <w:left w:val="single" w:sz="4" w:space="0" w:color="auto"/>
              <w:bottom w:val="single" w:sz="4" w:space="0" w:color="auto"/>
              <w:right w:val="single" w:sz="4" w:space="0" w:color="auto"/>
            </w:tcBorders>
            <w:tcMar>
              <w:left w:w="0" w:type="dxa"/>
              <w:right w:w="0" w:type="dxa"/>
            </w:tcMar>
          </w:tcPr>
          <w:p w:rsidR="008678FB" w:rsidRPr="009C2E3A" w:rsidRDefault="008678FB" w:rsidP="0031148B">
            <w:pPr>
              <w:jc w:val="center"/>
              <w:rPr>
                <w:b/>
                <w:sz w:val="15"/>
                <w:szCs w:val="15"/>
              </w:rPr>
            </w:pPr>
            <w:r w:rsidRPr="009C2E3A">
              <w:rPr>
                <w:b/>
                <w:sz w:val="15"/>
                <w:szCs w:val="15"/>
              </w:rPr>
              <w:t>13</w:t>
            </w:r>
            <w:r w:rsidRPr="009C2E3A">
              <w:rPr>
                <w:rFonts w:hint="eastAsia"/>
                <w:b/>
                <w:sz w:val="15"/>
                <w:szCs w:val="15"/>
              </w:rPr>
              <w:t>.</w:t>
            </w:r>
            <w:r w:rsidRPr="009C2E3A">
              <w:rPr>
                <w:b/>
                <w:sz w:val="15"/>
                <w:szCs w:val="15"/>
              </w:rPr>
              <w:t>5</w:t>
            </w:r>
          </w:p>
        </w:tc>
        <w:tc>
          <w:tcPr>
            <w:tcW w:w="532"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b/>
                <w:sz w:val="15"/>
                <w:szCs w:val="15"/>
              </w:rPr>
              <w:t>18.5</w:t>
            </w:r>
          </w:p>
        </w:tc>
        <w:tc>
          <w:tcPr>
            <w:tcW w:w="516"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b/>
                <w:sz w:val="15"/>
                <w:szCs w:val="15"/>
              </w:rPr>
              <w:t>14</w:t>
            </w:r>
          </w:p>
        </w:tc>
        <w:tc>
          <w:tcPr>
            <w:tcW w:w="483"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12</w:t>
            </w:r>
          </w:p>
        </w:tc>
        <w:tc>
          <w:tcPr>
            <w:tcW w:w="504"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autoSpaceDE w:val="0"/>
              <w:autoSpaceDN w:val="0"/>
              <w:adjustRightInd w:val="0"/>
              <w:jc w:val="right"/>
              <w:rPr>
                <w:b/>
                <w:sz w:val="15"/>
                <w:szCs w:val="15"/>
              </w:rPr>
            </w:pPr>
          </w:p>
        </w:tc>
        <w:tc>
          <w:tcPr>
            <w:tcW w:w="524"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autoSpaceDE w:val="0"/>
              <w:autoSpaceDN w:val="0"/>
              <w:adjustRightInd w:val="0"/>
              <w:jc w:val="right"/>
              <w:rPr>
                <w:b/>
                <w:sz w:val="15"/>
                <w:szCs w:val="15"/>
              </w:rPr>
            </w:pPr>
          </w:p>
        </w:tc>
        <w:tc>
          <w:tcPr>
            <w:tcW w:w="531"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autoSpaceDE w:val="0"/>
              <w:autoSpaceDN w:val="0"/>
              <w:adjustRightInd w:val="0"/>
              <w:jc w:val="right"/>
              <w:rPr>
                <w:b/>
                <w:sz w:val="15"/>
                <w:szCs w:val="15"/>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val="restart"/>
            <w:tcBorders>
              <w:top w:val="single" w:sz="4" w:space="0" w:color="auto"/>
              <w:left w:val="single" w:sz="4" w:space="0" w:color="auto"/>
              <w:bottom w:val="nil"/>
              <w:right w:val="single" w:sz="4" w:space="0" w:color="auto"/>
            </w:tcBorders>
            <w:vAlign w:val="center"/>
          </w:tcPr>
          <w:p w:rsidR="008678FB" w:rsidRDefault="008678FB" w:rsidP="0031148B">
            <w:pPr>
              <w:spacing w:line="300" w:lineRule="auto"/>
              <w:jc w:val="center"/>
              <w:rPr>
                <w:b/>
                <w:sz w:val="18"/>
                <w:szCs w:val="20"/>
              </w:rPr>
            </w:pPr>
            <w:r>
              <w:rPr>
                <w:rFonts w:hint="eastAsia"/>
                <w:b/>
                <w:sz w:val="18"/>
              </w:rPr>
              <w:t>专业基础课</w:t>
            </w: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rFonts w:ascii="宋体" w:hAnsi="宋体" w:cs="宋体"/>
                <w:sz w:val="18"/>
                <w:szCs w:val="18"/>
              </w:rPr>
            </w:pPr>
            <w:r>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cs="宋体"/>
                <w:sz w:val="18"/>
                <w:szCs w:val="18"/>
              </w:rPr>
            </w:pPr>
            <w:r>
              <w:rPr>
                <w:rFonts w:hint="eastAsia"/>
                <w:sz w:val="18"/>
                <w:szCs w:val="18"/>
              </w:rPr>
              <w:t>计算机引论</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rPr>
                <w:rFonts w:ascii="宋体" w:hAnsi="宋体" w:cs="宋体"/>
                <w:sz w:val="18"/>
                <w:szCs w:val="18"/>
              </w:rPr>
            </w:pPr>
            <w:r w:rsidRPr="00D32270">
              <w:rPr>
                <w:rFonts w:ascii="宋体" w:hAnsi="宋体" w:hint="eastAsia"/>
                <w:sz w:val="18"/>
                <w:szCs w:val="18"/>
              </w:rPr>
              <w:t>高级语言程序设计</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40</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24</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jc w:val="center"/>
              <w:rPr>
                <w:rFonts w:ascii="宋体" w:hAnsi="宋体" w:cs="宋体"/>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rPr>
                <w:rFonts w:ascii="宋体" w:hAnsi="宋体" w:cs="宋体"/>
                <w:sz w:val="18"/>
                <w:szCs w:val="18"/>
              </w:rPr>
            </w:pPr>
            <w:r w:rsidRPr="00D32270">
              <w:rPr>
                <w:rFonts w:ascii="宋体" w:hAnsi="宋体" w:hint="eastAsia"/>
                <w:sz w:val="18"/>
                <w:szCs w:val="18"/>
              </w:rPr>
              <w:t>数据结构</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离散数学</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4</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20"/>
              </w:rPr>
              <w:t>计算机网络</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spacing w:line="240" w:lineRule="exact"/>
              <w:jc w:val="center"/>
              <w:rPr>
                <w:sz w:val="18"/>
                <w:szCs w:val="18"/>
              </w:rPr>
            </w:pPr>
            <w:r>
              <w:rPr>
                <w:rFonts w:hint="eastAsia"/>
                <w:sz w:val="18"/>
              </w:rPr>
              <w:t>4</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rFonts w:ascii="宋体" w:hAnsi="宋体" w:cs="宋体"/>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rPr>
                <w:rFonts w:ascii="宋体" w:hAnsi="宋体" w:cs="宋体"/>
                <w:sz w:val="18"/>
                <w:szCs w:val="18"/>
              </w:rPr>
            </w:pPr>
            <w:r w:rsidRPr="00D32270">
              <w:rPr>
                <w:rFonts w:ascii="宋体" w:hAnsi="宋体" w:hint="eastAsia"/>
                <w:sz w:val="18"/>
                <w:szCs w:val="18"/>
              </w:rPr>
              <w:t>电路与</w:t>
            </w:r>
            <w:r w:rsidRPr="00D32270">
              <w:rPr>
                <w:rFonts w:hint="eastAsia"/>
                <w:sz w:val="18"/>
                <w:szCs w:val="20"/>
              </w:rPr>
              <w:t>电子技术</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4.5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72</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64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4.5</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rFonts w:ascii="宋体" w:hAnsi="宋体" w:cs="宋体"/>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sz w:val="18"/>
                <w:szCs w:val="18"/>
              </w:rPr>
            </w:pPr>
            <w:r w:rsidRPr="00D32270">
              <w:rPr>
                <w:rFonts w:hint="eastAsia"/>
                <w:sz w:val="18"/>
                <w:szCs w:val="18"/>
              </w:rPr>
              <w:t>计算机原理</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sz w:val="18"/>
                <w:szCs w:val="18"/>
              </w:rPr>
            </w:pPr>
            <w:r w:rsidRPr="00D32270">
              <w:rPr>
                <w:rFonts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rsidR="008678FB" w:rsidRPr="00D32270" w:rsidRDefault="008678FB" w:rsidP="0031148B">
            <w:pPr>
              <w:rPr>
                <w:sz w:val="18"/>
                <w:szCs w:val="18"/>
              </w:rPr>
            </w:pPr>
            <w:r w:rsidRPr="00D32270">
              <w:rPr>
                <w:rFonts w:hint="eastAsia"/>
                <w:sz w:val="18"/>
                <w:szCs w:val="18"/>
              </w:rPr>
              <w:t>操作系统</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64</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07" w:type="dxa"/>
            <w:vMerge/>
            <w:tcBorders>
              <w:top w:val="single" w:sz="4" w:space="0" w:color="auto"/>
              <w:left w:val="single" w:sz="4" w:space="0" w:color="auto"/>
              <w:bottom w:val="nil"/>
              <w:right w:val="single" w:sz="4" w:space="0" w:color="auto"/>
            </w:tcBorders>
            <w:vAlign w:val="center"/>
          </w:tcPr>
          <w:p w:rsidR="008678FB" w:rsidRDefault="008678FB" w:rsidP="0031148B">
            <w:pPr>
              <w:widowControl/>
              <w:jc w:val="left"/>
              <w:rPr>
                <w:b/>
                <w:sz w:val="18"/>
                <w:szCs w:val="20"/>
              </w:rPr>
            </w:pPr>
          </w:p>
        </w:tc>
        <w:tc>
          <w:tcPr>
            <w:tcW w:w="58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小计</w:t>
            </w:r>
          </w:p>
        </w:tc>
        <w:tc>
          <w:tcPr>
            <w:tcW w:w="2437"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20"/>
              </w:rPr>
            </w:pPr>
            <w:r>
              <w:rPr>
                <w:rFonts w:hint="eastAsia"/>
                <w:sz w:val="18"/>
                <w:szCs w:val="20"/>
              </w:rPr>
              <w:t>8</w:t>
            </w:r>
            <w:r>
              <w:rPr>
                <w:rFonts w:hint="eastAsia"/>
                <w:sz w:val="18"/>
                <w:szCs w:val="20"/>
              </w:rPr>
              <w:t>门</w:t>
            </w:r>
          </w:p>
        </w:tc>
        <w:tc>
          <w:tcPr>
            <w:tcW w:w="566"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30</w:t>
            </w:r>
            <w:r w:rsidRPr="009C2E3A">
              <w:rPr>
                <w:b/>
                <w:sz w:val="15"/>
                <w:szCs w:val="15"/>
              </w:rPr>
              <w:t>.5</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488</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416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r w:rsidRPr="009C2E3A">
              <w:rPr>
                <w:rFonts w:hint="eastAsia"/>
                <w:b/>
                <w:sz w:val="15"/>
                <w:szCs w:val="15"/>
              </w:rPr>
              <w:t>72</w:t>
            </w:r>
          </w:p>
        </w:tc>
        <w:tc>
          <w:tcPr>
            <w:tcW w:w="488"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b/>
                <w:sz w:val="15"/>
                <w:szCs w:val="15"/>
              </w:rPr>
              <w:t>6</w:t>
            </w:r>
          </w:p>
        </w:tc>
        <w:tc>
          <w:tcPr>
            <w:tcW w:w="532"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8</w:t>
            </w:r>
          </w:p>
        </w:tc>
        <w:tc>
          <w:tcPr>
            <w:tcW w:w="516"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8</w:t>
            </w:r>
            <w:r w:rsidRPr="009C2E3A">
              <w:rPr>
                <w:b/>
                <w:sz w:val="15"/>
                <w:szCs w:val="15"/>
              </w:rPr>
              <w:t>.5</w:t>
            </w:r>
          </w:p>
        </w:tc>
        <w:tc>
          <w:tcPr>
            <w:tcW w:w="483"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4</w:t>
            </w:r>
          </w:p>
        </w:tc>
        <w:tc>
          <w:tcPr>
            <w:tcW w:w="504" w:type="dxa"/>
            <w:tcBorders>
              <w:top w:val="single" w:sz="4" w:space="0" w:color="auto"/>
              <w:left w:val="single" w:sz="4" w:space="0" w:color="auto"/>
              <w:bottom w:val="single" w:sz="4" w:space="0" w:color="auto"/>
              <w:right w:val="single" w:sz="4" w:space="0" w:color="auto"/>
            </w:tcBorders>
          </w:tcPr>
          <w:p w:rsidR="008678FB" w:rsidRPr="009C2E3A" w:rsidRDefault="008678FB" w:rsidP="0031148B">
            <w:pPr>
              <w:jc w:val="center"/>
              <w:rPr>
                <w:b/>
                <w:sz w:val="15"/>
                <w:szCs w:val="15"/>
              </w:rPr>
            </w:pPr>
            <w:r w:rsidRPr="009C2E3A">
              <w:rPr>
                <w:rFonts w:hint="eastAsia"/>
                <w:b/>
                <w:sz w:val="15"/>
                <w:szCs w:val="15"/>
              </w:rPr>
              <w:t>4</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b/>
                <w:sz w:val="15"/>
                <w:szCs w:val="15"/>
              </w:rPr>
            </w:pPr>
          </w:p>
        </w:tc>
      </w:tr>
      <w:tr w:rsidR="008678FB" w:rsidTr="0031148B">
        <w:trPr>
          <w:cantSplit/>
          <w:trHeight w:val="360"/>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8678FB" w:rsidRPr="0066314B" w:rsidRDefault="008678FB" w:rsidP="0031148B">
            <w:pPr>
              <w:jc w:val="center"/>
              <w:rPr>
                <w:b/>
                <w:sz w:val="18"/>
                <w:szCs w:val="18"/>
              </w:rPr>
            </w:pPr>
            <w:r w:rsidRPr="0066314B">
              <w:rPr>
                <w:rFonts w:hint="eastAsia"/>
                <w:b/>
                <w:sz w:val="18"/>
                <w:szCs w:val="18"/>
              </w:rPr>
              <w:t>专业核心课</w:t>
            </w:r>
          </w:p>
        </w:tc>
        <w:tc>
          <w:tcPr>
            <w:tcW w:w="56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35.5</w:t>
            </w:r>
          </w:p>
        </w:tc>
        <w:tc>
          <w:tcPr>
            <w:tcW w:w="56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568</w:t>
            </w:r>
          </w:p>
        </w:tc>
        <w:tc>
          <w:tcPr>
            <w:tcW w:w="56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460</w:t>
            </w:r>
          </w:p>
        </w:tc>
        <w:tc>
          <w:tcPr>
            <w:tcW w:w="504"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108</w:t>
            </w:r>
          </w:p>
        </w:tc>
        <w:tc>
          <w:tcPr>
            <w:tcW w:w="488"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p>
        </w:tc>
        <w:tc>
          <w:tcPr>
            <w:tcW w:w="532"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p>
        </w:tc>
        <w:tc>
          <w:tcPr>
            <w:tcW w:w="51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2.5</w:t>
            </w:r>
          </w:p>
        </w:tc>
        <w:tc>
          <w:tcPr>
            <w:tcW w:w="483"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4</w:t>
            </w:r>
          </w:p>
        </w:tc>
        <w:tc>
          <w:tcPr>
            <w:tcW w:w="504"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15</w:t>
            </w:r>
          </w:p>
        </w:tc>
        <w:tc>
          <w:tcPr>
            <w:tcW w:w="524"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11</w:t>
            </w:r>
          </w:p>
        </w:tc>
        <w:tc>
          <w:tcPr>
            <w:tcW w:w="531"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b/>
                <w:sz w:val="15"/>
                <w:szCs w:val="15"/>
              </w:rPr>
            </w:pPr>
            <w:r w:rsidRPr="00926460">
              <w:rPr>
                <w:b/>
                <w:sz w:val="15"/>
                <w:szCs w:val="15"/>
              </w:rPr>
              <w:t>3</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r>
      <w:tr w:rsidR="008678FB" w:rsidTr="0031148B">
        <w:trPr>
          <w:cantSplit/>
          <w:trHeight w:val="360"/>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8678FB" w:rsidRPr="0066314B" w:rsidRDefault="008678FB" w:rsidP="0031148B">
            <w:pPr>
              <w:jc w:val="center"/>
              <w:rPr>
                <w:b/>
                <w:sz w:val="18"/>
                <w:szCs w:val="18"/>
              </w:rPr>
            </w:pPr>
            <w:r w:rsidRPr="0066314B">
              <w:rPr>
                <w:rFonts w:hint="eastAsia"/>
                <w:b/>
                <w:sz w:val="18"/>
                <w:szCs w:val="18"/>
              </w:rPr>
              <w:t>集中实践教学环节</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40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D04158" w:rsidRDefault="008678FB" w:rsidP="0031148B">
            <w:pPr>
              <w:jc w:val="center"/>
              <w:rPr>
                <w:b/>
                <w:sz w:val="15"/>
                <w:szCs w:val="15"/>
              </w:rPr>
            </w:pPr>
            <w:r>
              <w:rPr>
                <w:rFonts w:hint="eastAsia"/>
                <w:b/>
                <w:sz w:val="15"/>
                <w:szCs w:val="15"/>
              </w:rPr>
              <w:t>1</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1</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2</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5</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3</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3</w:t>
            </w:r>
          </w:p>
        </w:tc>
        <w:tc>
          <w:tcPr>
            <w:tcW w:w="53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10</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b/>
                <w:sz w:val="15"/>
                <w:szCs w:val="15"/>
              </w:rPr>
            </w:pPr>
            <w:r>
              <w:rPr>
                <w:rFonts w:hint="eastAsia"/>
                <w:b/>
                <w:sz w:val="15"/>
                <w:szCs w:val="15"/>
              </w:rPr>
              <w:t>15</w:t>
            </w:r>
          </w:p>
        </w:tc>
      </w:tr>
      <w:tr w:rsidR="008678FB" w:rsidTr="0031148B">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rsidR="008678FB" w:rsidRDefault="008678FB" w:rsidP="0031148B">
            <w:pPr>
              <w:widowControl/>
              <w:jc w:val="left"/>
              <w:rPr>
                <w:b/>
                <w:sz w:val="18"/>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必修合计</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164</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2100</w:t>
            </w:r>
          </w:p>
        </w:tc>
        <w:tc>
          <w:tcPr>
            <w:tcW w:w="5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1598</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502</w:t>
            </w:r>
          </w:p>
        </w:tc>
        <w:tc>
          <w:tcPr>
            <w:tcW w:w="4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20.5</w:t>
            </w:r>
          </w:p>
        </w:tc>
        <w:tc>
          <w:tcPr>
            <w:tcW w:w="5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27.5</w:t>
            </w:r>
          </w:p>
        </w:tc>
        <w:tc>
          <w:tcPr>
            <w:tcW w:w="5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27</w:t>
            </w:r>
          </w:p>
        </w:tc>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25</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22</w:t>
            </w:r>
          </w:p>
        </w:tc>
        <w:tc>
          <w:tcPr>
            <w:tcW w:w="5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14</w:t>
            </w:r>
          </w:p>
        </w:tc>
        <w:tc>
          <w:tcPr>
            <w:tcW w:w="53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13</w:t>
            </w:r>
          </w:p>
        </w:tc>
        <w:tc>
          <w:tcPr>
            <w:tcW w:w="5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78FB" w:rsidRPr="00926460" w:rsidRDefault="008678FB" w:rsidP="0031148B">
            <w:pPr>
              <w:jc w:val="center"/>
              <w:rPr>
                <w:b/>
                <w:sz w:val="15"/>
                <w:szCs w:val="15"/>
              </w:rPr>
            </w:pPr>
            <w:r w:rsidRPr="00926460">
              <w:rPr>
                <w:rFonts w:hint="eastAsia"/>
                <w:b/>
                <w:sz w:val="15"/>
                <w:szCs w:val="15"/>
              </w:rPr>
              <w:t>15</w:t>
            </w:r>
          </w:p>
        </w:tc>
      </w:tr>
      <w:tr w:rsidR="008678FB" w:rsidTr="0031148B">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 w:lineRule="atLeast"/>
              <w:jc w:val="center"/>
              <w:rPr>
                <w:b/>
                <w:sz w:val="18"/>
                <w:szCs w:val="20"/>
              </w:rPr>
            </w:pPr>
            <w:r>
              <w:rPr>
                <w:rFonts w:hint="eastAsia"/>
                <w:b/>
                <w:sz w:val="18"/>
              </w:rPr>
              <w:t>选修课</w:t>
            </w: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 w:lineRule="atLeast"/>
              <w:rPr>
                <w:sz w:val="18"/>
                <w:szCs w:val="20"/>
              </w:rPr>
            </w:pPr>
            <w:r>
              <w:rPr>
                <w:rFonts w:hint="eastAsia"/>
                <w:sz w:val="18"/>
                <w:szCs w:val="20"/>
              </w:rPr>
              <w:t>专业选修课</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10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160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120</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40</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sidRPr="005D0CE5">
              <w:rPr>
                <w:rFonts w:hint="eastAsia"/>
                <w:sz w:val="18"/>
                <w:szCs w:val="18"/>
              </w:rPr>
              <w:t>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sidRPr="005D0CE5">
              <w:rPr>
                <w:rFonts w:hint="eastAsia"/>
                <w:sz w:val="18"/>
                <w:szCs w:val="18"/>
              </w:rPr>
              <w:t>2</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4</w:t>
            </w:r>
          </w:p>
        </w:tc>
        <w:tc>
          <w:tcPr>
            <w:tcW w:w="531"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r w:rsidRPr="005D0CE5">
              <w:rPr>
                <w:rFonts w:hint="eastAsia"/>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r>
      <w:tr w:rsidR="008678FB" w:rsidTr="0031148B">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3332" w:type="dxa"/>
            <w:gridSpan w:val="3"/>
            <w:vMerge w:val="restart"/>
            <w:tcBorders>
              <w:top w:val="single" w:sz="4" w:space="0" w:color="auto"/>
              <w:left w:val="single" w:sz="4" w:space="0" w:color="auto"/>
              <w:right w:val="single" w:sz="4" w:space="0" w:color="auto"/>
            </w:tcBorders>
            <w:vAlign w:val="center"/>
          </w:tcPr>
          <w:p w:rsidR="008678FB" w:rsidRDefault="008678FB" w:rsidP="0031148B">
            <w:pPr>
              <w:spacing w:line="20" w:lineRule="atLeast"/>
              <w:rPr>
                <w:sz w:val="18"/>
                <w:szCs w:val="20"/>
              </w:rPr>
            </w:pPr>
            <w:r>
              <w:rPr>
                <w:rFonts w:hint="eastAsia"/>
                <w:sz w:val="18"/>
              </w:rPr>
              <w:t>文化素质类选修课</w:t>
            </w:r>
          </w:p>
        </w:tc>
        <w:tc>
          <w:tcPr>
            <w:tcW w:w="566" w:type="dxa"/>
            <w:vMerge w:val="restart"/>
            <w:tcBorders>
              <w:top w:val="single" w:sz="4" w:space="0" w:color="auto"/>
              <w:left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6</w:t>
            </w:r>
          </w:p>
        </w:tc>
        <w:tc>
          <w:tcPr>
            <w:tcW w:w="566" w:type="dxa"/>
            <w:vMerge w:val="restart"/>
            <w:tcBorders>
              <w:top w:val="single" w:sz="4" w:space="0" w:color="auto"/>
              <w:left w:val="single" w:sz="4" w:space="0" w:color="auto"/>
              <w:right w:val="single" w:sz="4" w:space="0" w:color="auto"/>
            </w:tcBorders>
            <w:vAlign w:val="center"/>
          </w:tcPr>
          <w:p w:rsidR="008678FB" w:rsidRPr="005D0CE5" w:rsidRDefault="008678FB" w:rsidP="0031148B">
            <w:pPr>
              <w:jc w:val="center"/>
              <w:rPr>
                <w:sz w:val="18"/>
                <w:szCs w:val="18"/>
              </w:rPr>
            </w:pPr>
            <w:r>
              <w:rPr>
                <w:rFonts w:hint="eastAsia"/>
                <w:sz w:val="18"/>
                <w:szCs w:val="18"/>
              </w:rPr>
              <w:t>96</w:t>
            </w:r>
          </w:p>
        </w:tc>
        <w:tc>
          <w:tcPr>
            <w:tcW w:w="566" w:type="dxa"/>
            <w:vMerge w:val="restart"/>
            <w:tcBorders>
              <w:top w:val="single" w:sz="4" w:space="0" w:color="auto"/>
              <w:left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r>
              <w:rPr>
                <w:rFonts w:hint="eastAsia"/>
                <w:sz w:val="18"/>
                <w:szCs w:val="18"/>
              </w:rPr>
              <w:t>96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r>
              <w:rPr>
                <w:rFonts w:hint="eastAsia"/>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r>
              <w:rPr>
                <w:rFonts w:hint="eastAsia"/>
                <w:sz w:val="18"/>
                <w:szCs w:val="18"/>
              </w:rPr>
              <w:t>2</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r w:rsidRPr="005D0CE5">
              <w:rPr>
                <w:rFonts w:hint="eastAsia"/>
                <w:sz w:val="18"/>
                <w:szCs w:val="18"/>
              </w:rPr>
              <w:t>2</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r>
      <w:tr w:rsidR="008678FB" w:rsidTr="0031148B">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3332" w:type="dxa"/>
            <w:gridSpan w:val="3"/>
            <w:vMerge/>
            <w:tcBorders>
              <w:left w:val="single" w:sz="4" w:space="0" w:color="auto"/>
              <w:bottom w:val="single" w:sz="4" w:space="0" w:color="auto"/>
              <w:right w:val="single" w:sz="4" w:space="0" w:color="auto"/>
            </w:tcBorders>
            <w:vAlign w:val="center"/>
          </w:tcPr>
          <w:p w:rsidR="008678FB" w:rsidRDefault="008678FB" w:rsidP="0031148B">
            <w:pPr>
              <w:spacing w:line="20" w:lineRule="atLeast"/>
              <w:rPr>
                <w:sz w:val="18"/>
              </w:rPr>
            </w:pPr>
          </w:p>
        </w:tc>
        <w:tc>
          <w:tcPr>
            <w:tcW w:w="566" w:type="dxa"/>
            <w:vMerge/>
            <w:tcBorders>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c>
          <w:tcPr>
            <w:tcW w:w="566" w:type="dxa"/>
            <w:vMerge/>
            <w:tcBorders>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c>
          <w:tcPr>
            <w:tcW w:w="566" w:type="dxa"/>
            <w:vMerge/>
            <w:tcBorders>
              <w:left w:val="single" w:sz="4" w:space="0" w:color="auto"/>
              <w:bottom w:val="single" w:sz="4" w:space="0" w:color="auto"/>
              <w:right w:val="single" w:sz="4" w:space="0" w:color="auto"/>
            </w:tcBorders>
            <w:vAlign w:val="center"/>
          </w:tcPr>
          <w:p w:rsidR="008678FB" w:rsidRDefault="008678FB" w:rsidP="0031148B">
            <w:pPr>
              <w:spacing w:line="20" w:lineRule="atLeast"/>
              <w:jc w:val="center"/>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p>
        </w:tc>
        <w:tc>
          <w:tcPr>
            <w:tcW w:w="4086" w:type="dxa"/>
            <w:gridSpan w:val="8"/>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spacing w:line="20" w:lineRule="atLeast"/>
              <w:jc w:val="center"/>
              <w:rPr>
                <w:sz w:val="18"/>
                <w:szCs w:val="18"/>
              </w:rPr>
            </w:pPr>
            <w:r w:rsidRPr="00AA3AD9">
              <w:rPr>
                <w:rFonts w:ascii="宋体" w:cs="宋体" w:hint="eastAsia"/>
                <w:color w:val="000000"/>
                <w:kern w:val="0"/>
                <w:sz w:val="15"/>
                <w:szCs w:val="18"/>
              </w:rPr>
              <w:t>《大学生心理健康教育》、《大学语文与写作》为限选课</w:t>
            </w:r>
          </w:p>
        </w:tc>
      </w:tr>
      <w:tr w:rsidR="008678FB" w:rsidTr="0031148B">
        <w:trPr>
          <w:cantSplit/>
          <w:trHeight w:val="227"/>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20"/>
              </w:rPr>
            </w:pPr>
          </w:p>
        </w:tc>
        <w:tc>
          <w:tcPr>
            <w:tcW w:w="3332" w:type="dxa"/>
            <w:gridSpan w:val="3"/>
            <w:tcBorders>
              <w:top w:val="single" w:sz="4" w:space="0" w:color="auto"/>
              <w:left w:val="single" w:sz="4" w:space="0" w:color="auto"/>
              <w:bottom w:val="single" w:sz="4" w:space="0" w:color="auto"/>
              <w:right w:val="single" w:sz="4" w:space="0" w:color="auto"/>
            </w:tcBorders>
          </w:tcPr>
          <w:p w:rsidR="008678FB" w:rsidRDefault="008678FB" w:rsidP="0031148B">
            <w:pPr>
              <w:spacing w:line="20" w:lineRule="atLeast"/>
              <w:rPr>
                <w:sz w:val="18"/>
                <w:szCs w:val="20"/>
              </w:rPr>
            </w:pPr>
            <w:r>
              <w:rPr>
                <w:rFonts w:hint="eastAsia"/>
                <w:sz w:val="18"/>
              </w:rPr>
              <w:t>选修合计</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256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216</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40</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4</w:t>
            </w:r>
          </w:p>
        </w:tc>
        <w:tc>
          <w:tcPr>
            <w:tcW w:w="531"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5D0CE5" w:rsidRDefault="008678FB" w:rsidP="0031148B">
            <w:pPr>
              <w:jc w:val="center"/>
              <w:rPr>
                <w:sz w:val="18"/>
                <w:szCs w:val="18"/>
              </w:rPr>
            </w:pPr>
          </w:p>
        </w:tc>
      </w:tr>
      <w:tr w:rsidR="008678FB" w:rsidTr="0031148B">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spacing w:line="20" w:lineRule="atLeast"/>
              <w:jc w:val="left"/>
              <w:rPr>
                <w:sz w:val="18"/>
              </w:rPr>
            </w:pPr>
          </w:p>
        </w:tc>
        <w:tc>
          <w:tcPr>
            <w:tcW w:w="3332" w:type="dxa"/>
            <w:gridSpan w:val="3"/>
            <w:tcBorders>
              <w:top w:val="single" w:sz="4" w:space="0" w:color="auto"/>
              <w:left w:val="single" w:sz="4" w:space="0" w:color="auto"/>
              <w:bottom w:val="single" w:sz="4" w:space="0" w:color="auto"/>
              <w:right w:val="single" w:sz="4" w:space="0" w:color="auto"/>
            </w:tcBorders>
          </w:tcPr>
          <w:p w:rsidR="008678FB" w:rsidRDefault="008678FB" w:rsidP="0031148B">
            <w:pPr>
              <w:spacing w:line="20" w:lineRule="atLeast"/>
              <w:rPr>
                <w:sz w:val="18"/>
              </w:rPr>
            </w:pPr>
            <w:r>
              <w:rPr>
                <w:rFonts w:hint="eastAsia"/>
                <w:sz w:val="18"/>
              </w:rPr>
              <w:t>总计</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180</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2356</w:t>
            </w:r>
          </w:p>
        </w:tc>
        <w:tc>
          <w:tcPr>
            <w:tcW w:w="56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1814</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542</w:t>
            </w:r>
          </w:p>
        </w:tc>
        <w:tc>
          <w:tcPr>
            <w:tcW w:w="488"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22.5</w:t>
            </w:r>
          </w:p>
        </w:tc>
        <w:tc>
          <w:tcPr>
            <w:tcW w:w="53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29.5</w:t>
            </w:r>
          </w:p>
        </w:tc>
        <w:tc>
          <w:tcPr>
            <w:tcW w:w="516"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27</w:t>
            </w:r>
          </w:p>
        </w:tc>
        <w:tc>
          <w:tcPr>
            <w:tcW w:w="483"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29</w:t>
            </w:r>
          </w:p>
        </w:tc>
        <w:tc>
          <w:tcPr>
            <w:tcW w:w="50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24</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18</w:t>
            </w:r>
          </w:p>
        </w:tc>
        <w:tc>
          <w:tcPr>
            <w:tcW w:w="531"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15</w:t>
            </w:r>
          </w:p>
        </w:tc>
        <w:tc>
          <w:tcPr>
            <w:tcW w:w="508"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b/>
                <w:sz w:val="15"/>
                <w:szCs w:val="15"/>
              </w:rPr>
            </w:pPr>
            <w:r w:rsidRPr="00214B78">
              <w:rPr>
                <w:rFonts w:hint="eastAsia"/>
                <w:b/>
                <w:sz w:val="15"/>
                <w:szCs w:val="15"/>
              </w:rPr>
              <w:t>15</w:t>
            </w:r>
          </w:p>
        </w:tc>
      </w:tr>
    </w:tbl>
    <w:p w:rsidR="008678FB" w:rsidRDefault="008678FB" w:rsidP="008678FB">
      <w:pPr>
        <w:spacing w:line="300" w:lineRule="auto"/>
        <w:jc w:val="center"/>
        <w:rPr>
          <w:rFonts w:ascii="宋体"/>
          <w:b/>
          <w:sz w:val="28"/>
        </w:rPr>
      </w:pPr>
    </w:p>
    <w:p w:rsidR="008678FB" w:rsidRDefault="008678FB" w:rsidP="008678FB">
      <w:pPr>
        <w:pageBreakBefore/>
        <w:spacing w:line="300" w:lineRule="auto"/>
        <w:jc w:val="center"/>
        <w:rPr>
          <w:rFonts w:ascii="宋体"/>
          <w:b/>
          <w:sz w:val="28"/>
        </w:rPr>
      </w:pPr>
      <w:r>
        <w:rPr>
          <w:rFonts w:ascii="宋体" w:hint="eastAsia"/>
          <w:b/>
          <w:sz w:val="28"/>
        </w:rPr>
        <w:lastRenderedPageBreak/>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1898"/>
        <w:gridCol w:w="524"/>
        <w:gridCol w:w="602"/>
        <w:gridCol w:w="630"/>
        <w:gridCol w:w="602"/>
        <w:gridCol w:w="574"/>
        <w:gridCol w:w="518"/>
        <w:gridCol w:w="601"/>
        <w:gridCol w:w="574"/>
        <w:gridCol w:w="546"/>
        <w:gridCol w:w="490"/>
        <w:gridCol w:w="476"/>
        <w:gridCol w:w="490"/>
        <w:gridCol w:w="812"/>
      </w:tblGrid>
      <w:tr w:rsidR="008678FB" w:rsidTr="0031148B">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备注</w:t>
            </w:r>
          </w:p>
        </w:tc>
      </w:tr>
      <w:tr w:rsidR="008678FB" w:rsidTr="0031148B">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spacing w:line="240" w:lineRule="atLeast"/>
              <w:jc w:val="left"/>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spacing w:line="240" w:lineRule="atLeast"/>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18"/>
              </w:rPr>
            </w:pPr>
            <w:r>
              <w:rPr>
                <w:rFonts w:hint="eastAsia"/>
                <w:b/>
                <w:sz w:val="18"/>
                <w:szCs w:val="18"/>
              </w:rPr>
              <w:t>实践</w:t>
            </w:r>
          </w:p>
          <w:p w:rsidR="008678FB" w:rsidRDefault="008678FB" w:rsidP="0031148B">
            <w:pPr>
              <w:spacing w:line="240" w:lineRule="atLeast"/>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r>
      <w:tr w:rsidR="008678FB" w:rsidTr="0031148B">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rsidR="008678FB" w:rsidRPr="00214B78" w:rsidRDefault="008678FB" w:rsidP="0031148B">
            <w:pPr>
              <w:jc w:val="center"/>
              <w:rPr>
                <w:sz w:val="18"/>
              </w:rPr>
            </w:pPr>
            <w:r w:rsidRPr="00214B78">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复变函数与积分变换</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2.5</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sz w:val="18"/>
                <w:szCs w:val="18"/>
              </w:rPr>
            </w:pPr>
          </w:p>
        </w:tc>
        <w:tc>
          <w:tcPr>
            <w:tcW w:w="812" w:type="dxa"/>
            <w:vMerge w:val="restart"/>
            <w:tcBorders>
              <w:top w:val="nil"/>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szCs w:val="18"/>
              </w:rPr>
            </w:pPr>
            <w:r>
              <w:rPr>
                <w:rFonts w:hint="eastAsia"/>
                <w:sz w:val="18"/>
              </w:rPr>
              <w:t>路由与交换技术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r w:rsidRPr="00AD755E">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r>
              <w:rPr>
                <w:rFonts w:hint="eastAsia"/>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r>
              <w:rPr>
                <w:rFonts w:hint="eastAsia"/>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Pr="00AD755E" w:rsidRDefault="008678FB" w:rsidP="0031148B">
            <w:pPr>
              <w:jc w:val="center"/>
              <w:rPr>
                <w:sz w:val="18"/>
                <w:szCs w:val="18"/>
              </w:rPr>
            </w:pPr>
            <w:r w:rsidRPr="00AD755E">
              <w:rPr>
                <w:rFonts w:hint="eastAsia"/>
                <w:sz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szCs w:val="18"/>
              </w:rPr>
            </w:pPr>
            <w:r>
              <w:rPr>
                <w:rFonts w:hint="eastAsia"/>
                <w:sz w:val="18"/>
              </w:rPr>
              <w:t>数据通信</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szCs w:val="18"/>
              </w:rPr>
            </w:pPr>
            <w:r>
              <w:rPr>
                <w:rFonts w:hint="eastAsia"/>
                <w:sz w:val="18"/>
              </w:rPr>
              <w:t>数据库原理及应用</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cs="宋体"/>
                <w:color w:val="FF0000"/>
                <w:sz w:val="18"/>
                <w:szCs w:val="18"/>
              </w:rPr>
            </w:pPr>
            <w:bookmarkStart w:id="0" w:name="_Hlk522071826"/>
            <w:r>
              <w:rPr>
                <w:rFonts w:hint="eastAsia"/>
                <w:sz w:val="18"/>
              </w:rPr>
              <w:t>微机系统及接口技术</w:t>
            </w:r>
            <w:bookmarkEnd w:id="0"/>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852C53" w:rsidRDefault="008678FB" w:rsidP="0031148B">
            <w:pPr>
              <w:jc w:val="center"/>
              <w:rPr>
                <w:sz w:val="18"/>
                <w:szCs w:val="18"/>
              </w:rPr>
            </w:pPr>
            <w:r w:rsidRPr="00852C53">
              <w:rPr>
                <w:rFonts w:hint="eastAsia"/>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852C53" w:rsidRDefault="008678FB" w:rsidP="0031148B">
            <w:pPr>
              <w:jc w:val="center"/>
              <w:rPr>
                <w:sz w:val="18"/>
                <w:szCs w:val="18"/>
              </w:rPr>
            </w:pPr>
            <w:r>
              <w:rPr>
                <w:rFonts w:hint="eastAsia"/>
                <w:sz w:val="18"/>
                <w:szCs w:val="18"/>
              </w:rPr>
              <w:t>38</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852C53" w:rsidRDefault="008678FB" w:rsidP="0031148B">
            <w:pPr>
              <w:jc w:val="center"/>
              <w:rPr>
                <w:sz w:val="18"/>
                <w:szCs w:val="18"/>
              </w:rPr>
            </w:pPr>
            <w:r w:rsidRPr="00852C53">
              <w:rPr>
                <w:rFonts w:hint="eastAsia"/>
                <w:sz w:val="18"/>
              </w:rPr>
              <w:t>1</w:t>
            </w:r>
            <w:r>
              <w:rPr>
                <w:rFonts w:hint="eastAsia"/>
                <w:sz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color w:val="FF0000"/>
                <w:sz w:val="18"/>
                <w:szCs w:val="18"/>
              </w:rPr>
            </w:pPr>
            <w:r>
              <w:rPr>
                <w:rFonts w:hint="eastAsia"/>
                <w:sz w:val="18"/>
              </w:rPr>
              <w:t>网络安全</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64</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56</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4</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rPr>
            </w:pPr>
            <w:bookmarkStart w:id="1" w:name="_Hlk522071740"/>
            <w:r>
              <w:rPr>
                <w:rFonts w:hint="eastAsia"/>
                <w:sz w:val="18"/>
              </w:rPr>
              <w:t>移动通信与无线网络</w:t>
            </w:r>
            <w:bookmarkEnd w:id="1"/>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cs="宋体"/>
                <w:sz w:val="18"/>
                <w:szCs w:val="18"/>
              </w:rPr>
            </w:pPr>
            <w:r>
              <w:rPr>
                <w:rFonts w:hint="eastAsia"/>
                <w:sz w:val="18"/>
              </w:rPr>
              <w:t>面向对象程序设计</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38</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r w:rsidRPr="008B38E9">
              <w:rPr>
                <w:rFonts w:ascii="宋体" w:hAnsi="宋体" w:hint="eastAsia"/>
                <w:sz w:val="18"/>
                <w:szCs w:val="18"/>
              </w:rPr>
              <w:t>互联网协议分析与设计</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48</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r w:rsidRPr="008B38E9">
              <w:rPr>
                <w:rFonts w:ascii="宋体" w:hAnsi="宋体" w:hint="eastAsia"/>
                <w:sz w:val="18"/>
                <w:szCs w:val="18"/>
              </w:rPr>
              <w:t>网络应用开发与系统集成</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szCs w:val="18"/>
              </w:rPr>
              <w:t>64</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9E73C5" w:rsidRDefault="008678FB" w:rsidP="0031148B">
            <w:pPr>
              <w:jc w:val="center"/>
              <w:rPr>
                <w:sz w:val="18"/>
                <w:szCs w:val="18"/>
              </w:rPr>
            </w:pPr>
            <w:r>
              <w:rPr>
                <w:rFonts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9E73C5" w:rsidRDefault="008678FB" w:rsidP="0031148B">
            <w:pPr>
              <w:jc w:val="center"/>
              <w:rPr>
                <w:sz w:val="18"/>
                <w:szCs w:val="18"/>
              </w:rPr>
            </w:pPr>
            <w:r w:rsidRPr="009E73C5">
              <w:rPr>
                <w:rFonts w:hint="eastAsia"/>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7E566D" w:rsidRDefault="008678FB" w:rsidP="0031148B">
            <w:pPr>
              <w:jc w:val="center"/>
              <w:rPr>
                <w:sz w:val="18"/>
                <w:szCs w:val="18"/>
              </w:rPr>
            </w:pPr>
            <w:r w:rsidRPr="007E566D">
              <w:rPr>
                <w:rFonts w:hint="eastAsia"/>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bookmarkStart w:id="2" w:name="_Hlk522070134"/>
            <w:r w:rsidRPr="008B38E9">
              <w:rPr>
                <w:rFonts w:ascii="宋体" w:hAnsi="宋体" w:hint="eastAsia"/>
                <w:sz w:val="18"/>
                <w:szCs w:val="18"/>
              </w:rPr>
              <w:t>网络工程与管理</w:t>
            </w:r>
            <w:bookmarkEnd w:id="2"/>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bookmarkStart w:id="3" w:name="_Hlk522070144"/>
            <w:r w:rsidRPr="008B38E9">
              <w:rPr>
                <w:rFonts w:ascii="宋体" w:hAnsi="宋体" w:hint="eastAsia"/>
                <w:sz w:val="18"/>
                <w:szCs w:val="18"/>
              </w:rPr>
              <w:t>网络测试与评价</w:t>
            </w:r>
            <w:bookmarkEnd w:id="3"/>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r w:rsidRPr="008B38E9">
              <w:rPr>
                <w:rFonts w:ascii="宋体" w:hAnsi="宋体" w:hint="eastAsia"/>
                <w:sz w:val="18"/>
                <w:szCs w:val="18"/>
              </w:rPr>
              <w:t>专业英语</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szCs w:val="18"/>
              </w:rPr>
            </w:pPr>
            <w:r w:rsidRPr="00214B78">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rFonts w:ascii="宋体" w:hAnsi="宋体"/>
                <w:sz w:val="18"/>
                <w:szCs w:val="18"/>
              </w:rPr>
            </w:pPr>
            <w:r w:rsidRPr="008B38E9">
              <w:rPr>
                <w:rFonts w:ascii="宋体" w:hAnsi="宋体" w:hint="eastAsia"/>
                <w:sz w:val="18"/>
                <w:szCs w:val="18"/>
              </w:rPr>
              <w:t>信息安全标准与法律法规</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rPr>
            </w:pPr>
            <w:r w:rsidRPr="00214B78">
              <w:rPr>
                <w:rFonts w:hint="eastAsia"/>
                <w:sz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214B78" w:rsidRDefault="008678FB" w:rsidP="0031148B">
            <w:pPr>
              <w:jc w:val="center"/>
              <w:rPr>
                <w:sz w:val="18"/>
              </w:rPr>
            </w:pPr>
            <w:r w:rsidRPr="00214B78">
              <w:rPr>
                <w:rFonts w:hint="eastAsia"/>
                <w:sz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p>
        </w:tc>
        <w:tc>
          <w:tcPr>
            <w:tcW w:w="812" w:type="dxa"/>
            <w:vMerge/>
            <w:tcBorders>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rPr>
            </w:pPr>
            <w:r>
              <w:rPr>
                <w:rFonts w:hint="eastAsia"/>
                <w:sz w:val="18"/>
              </w:rPr>
              <w:t>合计</w:t>
            </w:r>
          </w:p>
        </w:tc>
        <w:tc>
          <w:tcPr>
            <w:tcW w:w="524" w:type="dxa"/>
            <w:tcBorders>
              <w:top w:val="single" w:sz="4" w:space="0" w:color="auto"/>
              <w:left w:val="single" w:sz="4" w:space="0" w:color="auto"/>
              <w:bottom w:val="single" w:sz="4" w:space="0" w:color="auto"/>
              <w:right w:val="single" w:sz="4" w:space="0" w:color="auto"/>
            </w:tcBorders>
            <w:tcMar>
              <w:left w:w="0" w:type="dxa"/>
              <w:right w:w="0" w:type="dxa"/>
            </w:tcMar>
          </w:tcPr>
          <w:p w:rsidR="008678FB" w:rsidRPr="00926460" w:rsidRDefault="008678FB" w:rsidP="0031148B">
            <w:pPr>
              <w:jc w:val="center"/>
              <w:rPr>
                <w:sz w:val="18"/>
              </w:rPr>
            </w:pPr>
            <w:r w:rsidRPr="00926460">
              <w:rPr>
                <w:sz w:val="18"/>
              </w:rPr>
              <w:t>35.5</w:t>
            </w:r>
          </w:p>
        </w:tc>
        <w:tc>
          <w:tcPr>
            <w:tcW w:w="602"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568</w:t>
            </w:r>
          </w:p>
        </w:tc>
        <w:tc>
          <w:tcPr>
            <w:tcW w:w="630"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460</w:t>
            </w:r>
          </w:p>
        </w:tc>
        <w:tc>
          <w:tcPr>
            <w:tcW w:w="602"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108</w:t>
            </w:r>
          </w:p>
        </w:tc>
        <w:tc>
          <w:tcPr>
            <w:tcW w:w="574"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p>
        </w:tc>
        <w:tc>
          <w:tcPr>
            <w:tcW w:w="518"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p>
        </w:tc>
        <w:tc>
          <w:tcPr>
            <w:tcW w:w="601"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2.5</w:t>
            </w:r>
          </w:p>
        </w:tc>
        <w:tc>
          <w:tcPr>
            <w:tcW w:w="574"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4</w:t>
            </w:r>
          </w:p>
        </w:tc>
        <w:tc>
          <w:tcPr>
            <w:tcW w:w="54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15</w:t>
            </w:r>
          </w:p>
        </w:tc>
        <w:tc>
          <w:tcPr>
            <w:tcW w:w="490"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11</w:t>
            </w:r>
          </w:p>
        </w:tc>
        <w:tc>
          <w:tcPr>
            <w:tcW w:w="476" w:type="dxa"/>
            <w:tcBorders>
              <w:top w:val="single" w:sz="4" w:space="0" w:color="auto"/>
              <w:left w:val="single" w:sz="4" w:space="0" w:color="auto"/>
              <w:bottom w:val="single" w:sz="4" w:space="0" w:color="auto"/>
              <w:right w:val="single" w:sz="4" w:space="0" w:color="auto"/>
            </w:tcBorders>
          </w:tcPr>
          <w:p w:rsidR="008678FB" w:rsidRPr="00926460" w:rsidRDefault="008678FB" w:rsidP="0031148B">
            <w:pPr>
              <w:jc w:val="center"/>
              <w:rPr>
                <w:sz w:val="18"/>
              </w:rPr>
            </w:pPr>
            <w:r w:rsidRPr="00926460">
              <w:rPr>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tcBorders>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p>
        </w:tc>
      </w:tr>
    </w:tbl>
    <w:p w:rsidR="008678FB" w:rsidRDefault="008678FB" w:rsidP="008678FB">
      <w:pPr>
        <w:spacing w:line="300" w:lineRule="auto"/>
        <w:jc w:val="center"/>
        <w:rPr>
          <w:rFonts w:ascii="宋体"/>
          <w:b/>
          <w:sz w:val="28"/>
        </w:rPr>
      </w:pPr>
    </w:p>
    <w:p w:rsidR="008678FB" w:rsidRDefault="008678FB" w:rsidP="008678FB">
      <w:pPr>
        <w:pageBreakBefore/>
        <w:spacing w:line="300" w:lineRule="auto"/>
        <w:jc w:val="center"/>
        <w:rPr>
          <w:rFonts w:ascii="宋体"/>
          <w:b/>
          <w:sz w:val="28"/>
          <w:szCs w:val="20"/>
        </w:rPr>
      </w:pPr>
      <w:r>
        <w:rPr>
          <w:rFonts w:ascii="宋体" w:hint="eastAsia"/>
          <w:b/>
          <w:sz w:val="28"/>
        </w:rPr>
        <w:lastRenderedPageBreak/>
        <w:t>选修课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1898"/>
        <w:gridCol w:w="524"/>
        <w:gridCol w:w="602"/>
        <w:gridCol w:w="630"/>
        <w:gridCol w:w="602"/>
        <w:gridCol w:w="574"/>
        <w:gridCol w:w="518"/>
        <w:gridCol w:w="601"/>
        <w:gridCol w:w="574"/>
        <w:gridCol w:w="546"/>
        <w:gridCol w:w="490"/>
        <w:gridCol w:w="476"/>
        <w:gridCol w:w="490"/>
        <w:gridCol w:w="812"/>
      </w:tblGrid>
      <w:tr w:rsidR="008678FB" w:rsidTr="0031148B">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备注</w:t>
            </w:r>
          </w:p>
        </w:tc>
      </w:tr>
      <w:tr w:rsidR="008678FB" w:rsidTr="0031148B">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spacing w:line="240" w:lineRule="atLeast"/>
              <w:jc w:val="left"/>
              <w:rPr>
                <w:b/>
                <w:sz w:val="18"/>
                <w:szCs w:val="18"/>
              </w:rPr>
            </w:pPr>
            <w:r>
              <w:rPr>
                <w:rFonts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spacing w:line="240" w:lineRule="atLeast"/>
              <w:jc w:val="left"/>
              <w:rPr>
                <w:b/>
                <w:sz w:val="18"/>
                <w:szCs w:val="18"/>
              </w:rPr>
            </w:pPr>
            <w:r>
              <w:rPr>
                <w:rFonts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40" w:lineRule="atLeast"/>
              <w:jc w:val="center"/>
              <w:rPr>
                <w:b/>
                <w:sz w:val="18"/>
                <w:szCs w:val="18"/>
              </w:rPr>
            </w:pPr>
            <w:r>
              <w:rPr>
                <w:rFonts w:hint="eastAsia"/>
                <w:b/>
                <w:sz w:val="18"/>
                <w:szCs w:val="18"/>
              </w:rPr>
              <w:t>实践</w:t>
            </w:r>
          </w:p>
          <w:p w:rsidR="008678FB" w:rsidRDefault="008678FB" w:rsidP="0031148B">
            <w:pPr>
              <w:spacing w:line="240" w:lineRule="atLeast"/>
              <w:jc w:val="center"/>
              <w:rPr>
                <w:b/>
                <w:sz w:val="18"/>
                <w:szCs w:val="18"/>
              </w:rPr>
            </w:pPr>
            <w:r>
              <w:rPr>
                <w:rFonts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r>
      <w:tr w:rsidR="008678FB" w:rsidTr="0031148B">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rsidR="008678FB" w:rsidRDefault="008678FB" w:rsidP="0031148B">
            <w:pPr>
              <w:widowControl/>
              <w:jc w:val="left"/>
              <w:rPr>
                <w:b/>
                <w:sz w:val="18"/>
                <w:szCs w:val="18"/>
              </w:rPr>
            </w:pPr>
          </w:p>
        </w:tc>
      </w:tr>
      <w:tr w:rsidR="008678FB" w:rsidTr="0031148B">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8678FB" w:rsidRPr="009927A1" w:rsidRDefault="008678FB" w:rsidP="0031148B">
            <w:pPr>
              <w:spacing w:line="300" w:lineRule="auto"/>
              <w:jc w:val="center"/>
              <w:rPr>
                <w:b/>
                <w:sz w:val="24"/>
              </w:rPr>
            </w:pPr>
            <w:r w:rsidRPr="009927A1">
              <w:rPr>
                <w:rFonts w:hint="eastAsia"/>
                <w:b/>
                <w:sz w:val="24"/>
              </w:rPr>
              <w:t>素质选修课由学校统一设置并公布</w:t>
            </w:r>
          </w:p>
        </w:tc>
      </w:tr>
      <w:tr w:rsidR="008678FB" w:rsidTr="0031148B">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专业选修课</w:t>
            </w:r>
            <w:r>
              <w:rPr>
                <w:rFonts w:hint="eastAsia"/>
                <w:sz w:val="18"/>
                <w:szCs w:val="18"/>
              </w:rPr>
              <w:t>（选修不少于</w:t>
            </w:r>
            <w:r>
              <w:rPr>
                <w:rFonts w:hint="eastAsia"/>
                <w:sz w:val="18"/>
                <w:szCs w:val="18"/>
              </w:rPr>
              <w:t>10</w:t>
            </w:r>
            <w:r>
              <w:rPr>
                <w:rFonts w:hint="eastAsia"/>
                <w:sz w:val="18"/>
                <w:szCs w:val="18"/>
              </w:rPr>
              <w:t>学分）</w:t>
            </w: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Pr="009E73C5" w:rsidRDefault="008678FB" w:rsidP="0031148B">
            <w:pPr>
              <w:jc w:val="center"/>
              <w:rPr>
                <w:rFonts w:ascii="宋体" w:hAnsi="宋体" w:cs="宋体"/>
                <w:sz w:val="18"/>
                <w:szCs w:val="18"/>
              </w:rPr>
            </w:pPr>
            <w:r w:rsidRPr="009E73C5">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sidRPr="008B38E9">
              <w:rPr>
                <w:rFonts w:hint="eastAsia"/>
                <w:sz w:val="18"/>
              </w:rPr>
              <w:t>算法与程序设计</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sz w:val="18"/>
                <w:szCs w:val="18"/>
              </w:rPr>
            </w:pPr>
          </w:p>
        </w:tc>
        <w:tc>
          <w:tcPr>
            <w:tcW w:w="812" w:type="dxa"/>
            <w:vMerge w:val="restart"/>
            <w:tcBorders>
              <w:top w:val="nil"/>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rPr>
            </w:pPr>
            <w:r>
              <w:rPr>
                <w:rFonts w:hint="eastAsia"/>
                <w:sz w:val="18"/>
              </w:rPr>
              <w:t>多媒体技术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20</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12</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sz w:val="18"/>
                <w:szCs w:val="18"/>
              </w:rPr>
            </w:pPr>
          </w:p>
        </w:tc>
        <w:tc>
          <w:tcPr>
            <w:tcW w:w="812" w:type="dxa"/>
            <w:vMerge/>
            <w:tcBorders>
              <w:top w:val="nil"/>
              <w:left w:val="single" w:sz="4" w:space="0" w:color="auto"/>
              <w:right w:val="single" w:sz="4" w:space="0" w:color="auto"/>
            </w:tcBorders>
            <w:vAlign w:val="center"/>
          </w:tcPr>
          <w:p w:rsidR="008678FB" w:rsidRDefault="008678FB" w:rsidP="0031148B">
            <w:pPr>
              <w:spacing w:line="300" w:lineRule="auto"/>
              <w:jc w:val="center"/>
              <w:rPr>
                <w:b/>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rPr>
            </w:pPr>
            <w:r>
              <w:rPr>
                <w:rFonts w:hint="eastAsia"/>
                <w:sz w:val="18"/>
              </w:rPr>
              <w:t>软件工程</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Pr>
                <w:rFonts w:hint="eastAsia"/>
                <w:sz w:val="18"/>
              </w:rPr>
              <w:t>物联网概论</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sidRPr="008B38E9">
              <w:rPr>
                <w:rFonts w:hint="eastAsia"/>
                <w:sz w:val="18"/>
              </w:rPr>
              <w:t>嵌入式系统原理与应用</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val="restart"/>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r>
              <w:rPr>
                <w:rFonts w:hint="eastAsia"/>
                <w:b/>
                <w:sz w:val="18"/>
                <w:szCs w:val="18"/>
              </w:rPr>
              <w:t>方向</w:t>
            </w:r>
            <w:r>
              <w:rPr>
                <w:b/>
                <w:sz w:val="18"/>
                <w:szCs w:val="18"/>
              </w:rPr>
              <w:t>1</w:t>
            </w:r>
          </w:p>
          <w:p w:rsidR="008678FB" w:rsidRDefault="008678FB" w:rsidP="0031148B">
            <w:pPr>
              <w:widowControl/>
              <w:jc w:val="left"/>
              <w:rPr>
                <w:sz w:val="18"/>
                <w:szCs w:val="18"/>
              </w:rPr>
            </w:pPr>
            <w:r>
              <w:rPr>
                <w:rFonts w:hint="eastAsia"/>
                <w:sz w:val="18"/>
                <w:szCs w:val="18"/>
              </w:rPr>
              <w:t>选修</w:t>
            </w:r>
            <w:r w:rsidRPr="001E0F83">
              <w:rPr>
                <w:rFonts w:hint="eastAsia"/>
                <w:sz w:val="18"/>
                <w:szCs w:val="18"/>
              </w:rPr>
              <w:t>不少于</w:t>
            </w:r>
            <w:r>
              <w:rPr>
                <w:rFonts w:hint="eastAsia"/>
                <w:sz w:val="18"/>
                <w:szCs w:val="18"/>
              </w:rPr>
              <w:t>6</w:t>
            </w:r>
            <w:r w:rsidRPr="001E0F83">
              <w:rPr>
                <w:rFonts w:hint="eastAsia"/>
                <w:sz w:val="18"/>
                <w:szCs w:val="18"/>
              </w:rPr>
              <w:t>分</w:t>
            </w: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rPr>
                <w:sz w:val="18"/>
              </w:rPr>
            </w:pPr>
            <w:r>
              <w:rPr>
                <w:rFonts w:hint="eastAsia"/>
                <w:sz w:val="18"/>
              </w:rPr>
              <w:t>RFID</w:t>
            </w:r>
            <w:r>
              <w:rPr>
                <w:rFonts w:hint="eastAsia"/>
                <w:sz w:val="18"/>
              </w:rPr>
              <w:t>技术及应用</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Pr="00E10836" w:rsidRDefault="008678FB" w:rsidP="0031148B">
            <w:pPr>
              <w:jc w:val="center"/>
              <w:rPr>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sz w:val="18"/>
                <w:szCs w:val="18"/>
              </w:rPr>
            </w:pPr>
            <w:r>
              <w:rPr>
                <w:rFonts w:hint="eastAsia"/>
                <w:sz w:val="18"/>
              </w:rPr>
              <w:t>无线传感器网络</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ascii="宋体" w:hAnsi="宋体"/>
                <w:sz w:val="18"/>
                <w:szCs w:val="18"/>
              </w:rPr>
            </w:pPr>
            <w:r>
              <w:rPr>
                <w:rFonts w:ascii="宋体" w:hAnsi="宋体" w:hint="eastAsia"/>
                <w:sz w:val="18"/>
                <w:szCs w:val="18"/>
              </w:rPr>
              <w:t>分布式系统与</w:t>
            </w:r>
            <w:proofErr w:type="gramStart"/>
            <w:r>
              <w:rPr>
                <w:rFonts w:ascii="宋体" w:hAnsi="宋体" w:hint="eastAsia"/>
                <w:sz w:val="18"/>
                <w:szCs w:val="18"/>
              </w:rPr>
              <w:t>云计算</w:t>
            </w:r>
            <w:proofErr w:type="gramEnd"/>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852C53" w:rsidRDefault="008678FB" w:rsidP="0031148B">
            <w:pPr>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9E73C5"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color w:val="FF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212436" w:rsidRDefault="008678FB" w:rsidP="0031148B">
            <w:pPr>
              <w:rPr>
                <w:sz w:val="18"/>
              </w:rPr>
            </w:pPr>
            <w:r>
              <w:rPr>
                <w:rFonts w:hint="eastAsia"/>
                <w:sz w:val="18"/>
              </w:rPr>
              <w:t>大数据导论</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sidRPr="00671BB5">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212436" w:rsidRDefault="008678FB" w:rsidP="0031148B">
            <w:pPr>
              <w:rPr>
                <w:sz w:val="18"/>
              </w:rPr>
            </w:pPr>
            <w:r w:rsidRPr="00212436">
              <w:rPr>
                <w:rFonts w:hint="eastAsia"/>
                <w:sz w:val="18"/>
              </w:rPr>
              <w:t>移动互联网开发</w:t>
            </w:r>
            <w:r>
              <w:rPr>
                <w:rFonts w:hint="eastAsia"/>
                <w:sz w:val="18"/>
              </w:rPr>
              <w:t>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sidRPr="00671BB5">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cs="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rPr>
            </w:pPr>
            <w:r>
              <w:rPr>
                <w:rFonts w:hint="eastAsia"/>
                <w:sz w:val="18"/>
              </w:rPr>
              <w:t>Unix/Linux</w:t>
            </w:r>
            <w:r>
              <w:rPr>
                <w:rFonts w:hint="eastAsia"/>
                <w:sz w:val="18"/>
              </w:rPr>
              <w:t>操作系统</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Pr>
                <w:rFonts w:hint="eastAsia"/>
                <w:sz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val="restart"/>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r>
              <w:rPr>
                <w:rFonts w:hint="eastAsia"/>
                <w:b/>
                <w:sz w:val="18"/>
                <w:szCs w:val="18"/>
              </w:rPr>
              <w:t>方向</w:t>
            </w:r>
            <w:r>
              <w:rPr>
                <w:rFonts w:hint="eastAsia"/>
                <w:b/>
                <w:sz w:val="18"/>
                <w:szCs w:val="18"/>
              </w:rPr>
              <w:t>2</w:t>
            </w:r>
          </w:p>
          <w:p w:rsidR="008678FB" w:rsidRDefault="008678FB" w:rsidP="0031148B">
            <w:pPr>
              <w:jc w:val="center"/>
              <w:rPr>
                <w:b/>
                <w:sz w:val="18"/>
                <w:szCs w:val="18"/>
              </w:rPr>
            </w:pPr>
            <w:r>
              <w:rPr>
                <w:rFonts w:hint="eastAsia"/>
                <w:sz w:val="18"/>
                <w:szCs w:val="18"/>
              </w:rPr>
              <w:t>选修</w:t>
            </w:r>
            <w:r w:rsidRPr="001E0F83">
              <w:rPr>
                <w:rFonts w:hint="eastAsia"/>
                <w:sz w:val="18"/>
                <w:szCs w:val="18"/>
              </w:rPr>
              <w:t>不少于</w:t>
            </w:r>
            <w:r>
              <w:rPr>
                <w:rFonts w:hint="eastAsia"/>
                <w:sz w:val="18"/>
                <w:szCs w:val="18"/>
              </w:rPr>
              <w:t>6</w:t>
            </w:r>
            <w:r w:rsidRPr="001E0F83">
              <w:rPr>
                <w:rFonts w:hint="eastAsia"/>
                <w:sz w:val="18"/>
                <w:szCs w:val="18"/>
              </w:rPr>
              <w:t>分</w:t>
            </w: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sidRPr="008B38E9">
              <w:rPr>
                <w:rFonts w:hint="eastAsia"/>
                <w:sz w:val="18"/>
              </w:rPr>
              <w:t>防火墙与入侵检测技术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sidRPr="00671BB5">
              <w:rPr>
                <w:rFonts w:hint="eastAsia"/>
                <w:sz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top w:val="single" w:sz="4" w:space="0" w:color="auto"/>
              <w:left w:val="single" w:sz="4" w:space="0" w:color="auto"/>
              <w:right w:val="single" w:sz="4" w:space="0" w:color="auto"/>
            </w:tcBorders>
            <w:vAlign w:val="center"/>
          </w:tcPr>
          <w:p w:rsidR="008678FB" w:rsidRDefault="008678FB" w:rsidP="0031148B">
            <w:pPr>
              <w:jc w:val="center"/>
              <w:rPr>
                <w:b/>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20"/>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Pr>
                <w:rFonts w:hint="eastAsia"/>
                <w:sz w:val="18"/>
              </w:rPr>
              <w:t>信息隐藏技术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Pr>
                <w:rFonts w:hint="eastAsia"/>
                <w:sz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Pr>
                <w:rFonts w:hint="eastAsia"/>
                <w:sz w:val="18"/>
              </w:rPr>
              <w:t>病毒原理及防范技术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Pr="008B38E9" w:rsidRDefault="008678FB" w:rsidP="0031148B">
            <w:pPr>
              <w:rPr>
                <w:sz w:val="18"/>
              </w:rPr>
            </w:pPr>
            <w:r>
              <w:rPr>
                <w:rFonts w:hint="eastAsia"/>
                <w:sz w:val="18"/>
              </w:rPr>
              <w:t>操作系统安全分析</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A338DF" w:rsidRDefault="008678FB" w:rsidP="0031148B">
            <w:pPr>
              <w:jc w:val="center"/>
              <w:rPr>
                <w:rFonts w:cs="宋体"/>
                <w:sz w:val="16"/>
                <w:szCs w:val="18"/>
              </w:rPr>
            </w:pPr>
            <w:r w:rsidRPr="00671BB5">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vMerge/>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cs="宋体"/>
                <w:sz w:val="18"/>
                <w:szCs w:val="18"/>
              </w:rPr>
            </w:pPr>
            <w:r>
              <w:rPr>
                <w:rFonts w:cs="宋体" w:hint="eastAsia"/>
                <w:sz w:val="18"/>
                <w:szCs w:val="18"/>
              </w:rPr>
              <w:t>软件逆向分析技术</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r>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cs="宋体"/>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671BB5" w:rsidRDefault="008678FB" w:rsidP="0031148B">
            <w:pPr>
              <w:jc w:val="center"/>
              <w:rPr>
                <w:sz w:val="18"/>
              </w:rPr>
            </w:pPr>
            <w:r>
              <w:rPr>
                <w:rFonts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812" w:type="dxa"/>
            <w:tcBorders>
              <w:left w:val="single" w:sz="4" w:space="0" w:color="auto"/>
              <w:right w:val="single" w:sz="4" w:space="0" w:color="auto"/>
            </w:tcBorders>
            <w:vAlign w:val="center"/>
          </w:tcPr>
          <w:p w:rsidR="008678FB" w:rsidRDefault="008678FB" w:rsidP="0031148B">
            <w:pPr>
              <w:widowControl/>
              <w:jc w:val="left"/>
              <w:rPr>
                <w:sz w:val="18"/>
                <w:szCs w:val="18"/>
              </w:rPr>
            </w:pPr>
          </w:p>
        </w:tc>
      </w:tr>
      <w:tr w:rsidR="008678FB" w:rsidTr="0031148B">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rFonts w:ascii="宋体" w:hAnsi="宋体"/>
                <w:sz w:val="18"/>
                <w:szCs w:val="18"/>
              </w:rPr>
            </w:pPr>
          </w:p>
        </w:tc>
        <w:tc>
          <w:tcPr>
            <w:tcW w:w="189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rFonts w:cs="宋体"/>
                <w:sz w:val="18"/>
                <w:szCs w:val="18"/>
              </w:rPr>
            </w:pPr>
            <w:r>
              <w:rPr>
                <w:rFonts w:cs="宋体" w:hint="eastAsia"/>
                <w:sz w:val="18"/>
                <w:szCs w:val="18"/>
              </w:rPr>
              <w:t>合计</w:t>
            </w:r>
          </w:p>
        </w:tc>
        <w:tc>
          <w:tcPr>
            <w:tcW w:w="524"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512</w:t>
            </w:r>
          </w:p>
        </w:tc>
        <w:tc>
          <w:tcPr>
            <w:tcW w:w="630"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39</w:t>
            </w:r>
            <w:r>
              <w:rPr>
                <w:rFonts w:ascii="宋体" w:hAnsi="宋体" w:hint="eastAsia"/>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11</w:t>
            </w:r>
            <w:r>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Pr>
                <w:rFonts w:ascii="宋体" w:hAnsi="宋体" w:hint="eastAsia"/>
                <w:sz w:val="18"/>
                <w:szCs w:val="18"/>
              </w:rPr>
              <w:t>4</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r w:rsidRPr="00DB1C13">
              <w:rPr>
                <w:rFonts w:ascii="宋体" w:hAnsi="宋体" w:hint="eastAsia"/>
                <w:sz w:val="18"/>
                <w:szCs w:val="18"/>
              </w:rPr>
              <w:t>12</w:t>
            </w:r>
          </w:p>
        </w:tc>
        <w:tc>
          <w:tcPr>
            <w:tcW w:w="490" w:type="dxa"/>
            <w:tcBorders>
              <w:top w:val="single" w:sz="4" w:space="0" w:color="auto"/>
              <w:left w:val="single" w:sz="4" w:space="0" w:color="auto"/>
              <w:bottom w:val="single" w:sz="4" w:space="0" w:color="auto"/>
              <w:right w:val="single" w:sz="4" w:space="0" w:color="auto"/>
            </w:tcBorders>
            <w:vAlign w:val="center"/>
          </w:tcPr>
          <w:p w:rsidR="008678FB" w:rsidRPr="00DB1C13" w:rsidRDefault="008678FB" w:rsidP="0031148B">
            <w:pPr>
              <w:jc w:val="center"/>
              <w:rPr>
                <w:rFonts w:ascii="宋体" w:hAnsi="宋体"/>
                <w:sz w:val="18"/>
                <w:szCs w:val="18"/>
              </w:rPr>
            </w:pPr>
          </w:p>
        </w:tc>
        <w:tc>
          <w:tcPr>
            <w:tcW w:w="812" w:type="dxa"/>
            <w:tcBorders>
              <w:left w:val="single" w:sz="4" w:space="0" w:color="auto"/>
              <w:bottom w:val="single" w:sz="4" w:space="0" w:color="auto"/>
              <w:right w:val="single" w:sz="4" w:space="0" w:color="auto"/>
            </w:tcBorders>
            <w:vAlign w:val="center"/>
          </w:tcPr>
          <w:p w:rsidR="008678FB" w:rsidRDefault="008678FB" w:rsidP="0031148B">
            <w:pPr>
              <w:widowControl/>
              <w:jc w:val="left"/>
              <w:rPr>
                <w:sz w:val="18"/>
                <w:szCs w:val="18"/>
              </w:rPr>
            </w:pPr>
          </w:p>
        </w:tc>
      </w:tr>
    </w:tbl>
    <w:p w:rsidR="008678FB" w:rsidRDefault="008678FB" w:rsidP="008678FB">
      <w:pPr>
        <w:pageBreakBefore/>
        <w:spacing w:line="300" w:lineRule="auto"/>
        <w:jc w:val="center"/>
        <w:rPr>
          <w:rFonts w:ascii="宋体"/>
          <w:b/>
          <w:sz w:val="28"/>
        </w:rPr>
      </w:pPr>
      <w:r>
        <w:rPr>
          <w:rFonts w:ascii="宋体" w:hint="eastAsia"/>
          <w:b/>
          <w:sz w:val="28"/>
        </w:rPr>
        <w:lastRenderedPageBreak/>
        <w:t>集中实践教学环节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296"/>
        <w:gridCol w:w="1202"/>
        <w:gridCol w:w="616"/>
        <w:gridCol w:w="812"/>
        <w:gridCol w:w="658"/>
        <w:gridCol w:w="980"/>
        <w:gridCol w:w="990"/>
        <w:gridCol w:w="3839"/>
      </w:tblGrid>
      <w:tr w:rsidR="008678FB" w:rsidTr="0031148B">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序号</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名</w:t>
            </w:r>
            <w:r>
              <w:rPr>
                <w:b/>
                <w:sz w:val="18"/>
                <w:szCs w:val="18"/>
              </w:rPr>
              <w:t xml:space="preserve">    </w:t>
            </w:r>
            <w:r>
              <w:rPr>
                <w:rFonts w:hint="eastAsia"/>
                <w:b/>
                <w:sz w:val="18"/>
                <w:szCs w:val="18"/>
              </w:rPr>
              <w:t>称</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周数</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学期</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实习类别</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300" w:lineRule="auto"/>
              <w:jc w:val="center"/>
              <w:rPr>
                <w:b/>
                <w:sz w:val="18"/>
                <w:szCs w:val="18"/>
              </w:rPr>
            </w:pPr>
            <w:r>
              <w:rPr>
                <w:rFonts w:hint="eastAsia"/>
                <w:b/>
                <w:sz w:val="18"/>
                <w:szCs w:val="18"/>
              </w:rPr>
              <w:t>备注</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军事训练</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集中</w:t>
            </w:r>
            <w:r w:rsidRPr="00D90238">
              <w:rPr>
                <w:rFonts w:hint="eastAsia"/>
                <w:sz w:val="18"/>
                <w:szCs w:val="18"/>
              </w:rPr>
              <w:t>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武装部组织实施并考核</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2</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社会实践</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1-4</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利用假期完成，不少于4周时间，完成不少于1500字调查报告，马克思主义学院组织实施并考核，第5学期记载成绩</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3</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bookmarkStart w:id="4" w:name="_Hlk522073038"/>
            <w:r>
              <w:rPr>
                <w:rFonts w:ascii="宋体" w:hAnsi="宋体" w:hint="eastAsia"/>
                <w:sz w:val="18"/>
                <w:szCs w:val="18"/>
              </w:rPr>
              <w:t>素质拓展</w:t>
            </w:r>
            <w:bookmarkEnd w:id="4"/>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4</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创新创业训练</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5</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英语能力训练</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校内</w:t>
            </w:r>
            <w:r>
              <w:rPr>
                <w:rFonts w:hint="eastAsia"/>
                <w:sz w:val="18"/>
                <w:szCs w:val="18"/>
              </w:rPr>
              <w:t>实习</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集中</w:t>
            </w:r>
            <w:r w:rsidRPr="00D90238">
              <w:rPr>
                <w:rFonts w:hint="eastAsia"/>
                <w:sz w:val="18"/>
                <w:szCs w:val="18"/>
              </w:rPr>
              <w:t>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外国语学院组织实施并考核</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6</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工程训练</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3</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校内</w:t>
            </w:r>
            <w:r>
              <w:rPr>
                <w:rFonts w:hint="eastAsia"/>
                <w:sz w:val="18"/>
                <w:szCs w:val="18"/>
              </w:rPr>
              <w:t>实习</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集中</w:t>
            </w:r>
            <w:r w:rsidRPr="00D90238">
              <w:rPr>
                <w:rFonts w:hint="eastAsia"/>
                <w:sz w:val="18"/>
                <w:szCs w:val="18"/>
              </w:rPr>
              <w:t>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工程训练中心组织实施并考核</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7</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认识实习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2</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sidRPr="00B82D5B">
              <w:rPr>
                <w:rFonts w:hint="eastAsia"/>
                <w:sz w:val="18"/>
                <w:szCs w:val="18"/>
              </w:rPr>
              <w:t>校外校内</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认识网络工程所涉及的基本设备及系统</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8</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spacing w:line="200" w:lineRule="exact"/>
              <w:rPr>
                <w:rFonts w:ascii="宋体" w:hAnsi="宋体"/>
                <w:sz w:val="18"/>
                <w:szCs w:val="18"/>
              </w:rPr>
            </w:pPr>
            <w:r>
              <w:rPr>
                <w:rFonts w:ascii="宋体" w:hAnsi="宋体" w:hint="eastAsia"/>
                <w:sz w:val="18"/>
                <w:szCs w:val="18"/>
              </w:rPr>
              <w:t>程序</w:t>
            </w:r>
            <w:r w:rsidRPr="009C2E3A">
              <w:rPr>
                <w:rFonts w:ascii="宋体" w:hAnsi="宋体" w:hint="eastAsia"/>
                <w:sz w:val="18"/>
                <w:szCs w:val="18"/>
              </w:rPr>
              <w:t>设计</w:t>
            </w:r>
            <w:r>
              <w:rPr>
                <w:rFonts w:ascii="宋体" w:hAnsi="宋体" w:hint="eastAsia"/>
                <w:sz w:val="18"/>
                <w:szCs w:val="18"/>
              </w:rPr>
              <w:t>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3</w:t>
            </w:r>
          </w:p>
        </w:tc>
        <w:tc>
          <w:tcPr>
            <w:tcW w:w="98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校内实习</w:t>
            </w:r>
          </w:p>
        </w:tc>
        <w:tc>
          <w:tcPr>
            <w:tcW w:w="99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综合利用多种数据结构设计与开发</w:t>
            </w:r>
            <w:r w:rsidRPr="009C2E3A">
              <w:rPr>
                <w:rFonts w:ascii="宋体" w:hAnsi="宋体" w:cs="宋体" w:hint="eastAsia"/>
                <w:kern w:val="0"/>
                <w:sz w:val="18"/>
                <w:szCs w:val="18"/>
              </w:rPr>
              <w:t>应用程序</w:t>
            </w:r>
            <w:r>
              <w:rPr>
                <w:rFonts w:ascii="宋体" w:hAnsi="宋体" w:cs="宋体" w:hint="eastAsia"/>
                <w:kern w:val="0"/>
                <w:sz w:val="18"/>
                <w:szCs w:val="18"/>
              </w:rPr>
              <w:t>，解决实际问题。</w:t>
            </w:r>
          </w:p>
        </w:tc>
      </w:tr>
      <w:tr w:rsidR="008678FB" w:rsidTr="0031148B">
        <w:trPr>
          <w:jc w:val="center"/>
        </w:trPr>
        <w:tc>
          <w:tcPr>
            <w:tcW w:w="581" w:type="dxa"/>
            <w:tcBorders>
              <w:top w:val="nil"/>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9</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spacing w:line="200" w:lineRule="exact"/>
              <w:rPr>
                <w:rFonts w:ascii="宋体" w:hAnsi="宋体"/>
                <w:sz w:val="18"/>
                <w:szCs w:val="18"/>
              </w:rPr>
            </w:pPr>
            <w:r w:rsidRPr="009C2E3A">
              <w:rPr>
                <w:rFonts w:ascii="宋体" w:hAnsi="宋体" w:hint="eastAsia"/>
                <w:sz w:val="18"/>
                <w:szCs w:val="18"/>
              </w:rPr>
              <w:t>网络</w:t>
            </w:r>
            <w:r w:rsidRPr="009C2E3A">
              <w:rPr>
                <w:rFonts w:hint="eastAsia"/>
                <w:sz w:val="18"/>
                <w:szCs w:val="20"/>
              </w:rPr>
              <w:t>构建实习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4</w:t>
            </w:r>
          </w:p>
        </w:tc>
        <w:tc>
          <w:tcPr>
            <w:tcW w:w="98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校外校内</w:t>
            </w:r>
          </w:p>
        </w:tc>
        <w:tc>
          <w:tcPr>
            <w:tcW w:w="99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模拟工程环境，</w:t>
            </w:r>
            <w:r w:rsidRPr="009C2E3A">
              <w:rPr>
                <w:rFonts w:ascii="宋体" w:hAnsi="宋体" w:cs="宋体" w:hint="eastAsia"/>
                <w:kern w:val="0"/>
                <w:sz w:val="18"/>
                <w:szCs w:val="18"/>
              </w:rPr>
              <w:t>设计与构建计算机小型局域网</w:t>
            </w:r>
            <w:r w:rsidRPr="009C2E3A">
              <w:rPr>
                <w:rFonts w:ascii="宋体" w:hAnsi="宋体" w:cs="宋体"/>
                <w:kern w:val="0"/>
                <w:sz w:val="18"/>
                <w:szCs w:val="18"/>
              </w:rPr>
              <w:t xml:space="preserve"> </w:t>
            </w:r>
          </w:p>
        </w:tc>
      </w:tr>
      <w:tr w:rsidR="008678FB" w:rsidTr="0031148B">
        <w:trPr>
          <w:jc w:val="center"/>
        </w:trPr>
        <w:tc>
          <w:tcPr>
            <w:tcW w:w="581" w:type="dxa"/>
            <w:tcBorders>
              <w:top w:val="nil"/>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10</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spacing w:line="200" w:lineRule="exact"/>
              <w:rPr>
                <w:rFonts w:ascii="宋体" w:hAnsi="宋体"/>
                <w:sz w:val="18"/>
                <w:szCs w:val="18"/>
              </w:rPr>
            </w:pPr>
            <w:r w:rsidRPr="009C2E3A">
              <w:rPr>
                <w:rFonts w:hint="eastAsia"/>
                <w:sz w:val="18"/>
              </w:rPr>
              <w:t>面向对象程序设计</w:t>
            </w:r>
            <w:r w:rsidRPr="009C2E3A">
              <w:rPr>
                <w:rFonts w:ascii="宋体" w:hAnsi="宋体" w:hint="eastAsia"/>
                <w:sz w:val="18"/>
                <w:szCs w:val="18"/>
              </w:rPr>
              <w:t>课程设计</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5</w:t>
            </w:r>
          </w:p>
        </w:tc>
        <w:tc>
          <w:tcPr>
            <w:tcW w:w="98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校内实习</w:t>
            </w:r>
          </w:p>
        </w:tc>
        <w:tc>
          <w:tcPr>
            <w:tcW w:w="99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基于面向对象设计思想，利用现代开发工具，</w:t>
            </w:r>
            <w:r w:rsidRPr="009C2E3A">
              <w:rPr>
                <w:rFonts w:ascii="宋体" w:hAnsi="宋体" w:cs="宋体" w:hint="eastAsia"/>
                <w:kern w:val="0"/>
                <w:sz w:val="18"/>
                <w:szCs w:val="18"/>
              </w:rPr>
              <w:t>设计及开发</w:t>
            </w:r>
            <w:r>
              <w:rPr>
                <w:rFonts w:ascii="宋体" w:hAnsi="宋体" w:cs="宋体" w:hint="eastAsia"/>
                <w:kern w:val="0"/>
                <w:sz w:val="18"/>
                <w:szCs w:val="18"/>
              </w:rPr>
              <w:t>一定规模的</w:t>
            </w:r>
            <w:r w:rsidRPr="009C2E3A">
              <w:rPr>
                <w:rFonts w:ascii="宋体" w:hAnsi="宋体" w:cs="宋体" w:hint="eastAsia"/>
                <w:kern w:val="0"/>
                <w:sz w:val="18"/>
                <w:szCs w:val="18"/>
              </w:rPr>
              <w:t>应用程序</w:t>
            </w:r>
          </w:p>
        </w:tc>
      </w:tr>
      <w:tr w:rsidR="008678FB" w:rsidTr="0031148B">
        <w:trPr>
          <w:jc w:val="center"/>
        </w:trPr>
        <w:tc>
          <w:tcPr>
            <w:tcW w:w="581" w:type="dxa"/>
            <w:tcBorders>
              <w:top w:val="nil"/>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spacing w:line="200" w:lineRule="exact"/>
              <w:rPr>
                <w:rFonts w:ascii="宋体" w:hAnsi="宋体"/>
                <w:sz w:val="18"/>
                <w:szCs w:val="18"/>
              </w:rPr>
            </w:pPr>
            <w:r w:rsidRPr="009C2E3A">
              <w:rPr>
                <w:rFonts w:hint="eastAsia"/>
                <w:sz w:val="18"/>
                <w:szCs w:val="20"/>
              </w:rPr>
              <w:t>计算机原理课程设计</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jc w:val="center"/>
              <w:rPr>
                <w:sz w:val="18"/>
                <w:szCs w:val="18"/>
              </w:rPr>
            </w:pPr>
            <w:r w:rsidRPr="009C2E3A">
              <w:rPr>
                <w:rFonts w:hint="eastAsia"/>
                <w:sz w:val="18"/>
                <w:szCs w:val="18"/>
              </w:rPr>
              <w:t>5</w:t>
            </w:r>
          </w:p>
        </w:tc>
        <w:tc>
          <w:tcPr>
            <w:tcW w:w="98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校内实习</w:t>
            </w:r>
          </w:p>
        </w:tc>
        <w:tc>
          <w:tcPr>
            <w:tcW w:w="990" w:type="dxa"/>
            <w:tcBorders>
              <w:top w:val="single" w:sz="4" w:space="0" w:color="auto"/>
              <w:left w:val="single" w:sz="4" w:space="0" w:color="auto"/>
              <w:bottom w:val="single" w:sz="4" w:space="0" w:color="auto"/>
              <w:right w:val="single" w:sz="4" w:space="0" w:color="auto"/>
            </w:tcBorders>
          </w:tcPr>
          <w:p w:rsidR="008678FB" w:rsidRPr="009C2E3A" w:rsidRDefault="008678FB" w:rsidP="0031148B">
            <w:r w:rsidRPr="009C2E3A">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Pr="009C2E3A"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模拟及</w:t>
            </w:r>
            <w:r w:rsidRPr="009C2E3A">
              <w:rPr>
                <w:rFonts w:ascii="宋体" w:hAnsi="宋体" w:cs="宋体" w:hint="eastAsia"/>
                <w:kern w:val="0"/>
                <w:sz w:val="18"/>
                <w:szCs w:val="18"/>
              </w:rPr>
              <w:t>设计计算机原型</w:t>
            </w:r>
            <w:r>
              <w:rPr>
                <w:rFonts w:ascii="宋体" w:hAnsi="宋体" w:cs="宋体" w:hint="eastAsia"/>
                <w:kern w:val="0"/>
                <w:sz w:val="18"/>
                <w:szCs w:val="18"/>
              </w:rPr>
              <w:t>机</w:t>
            </w:r>
          </w:p>
        </w:tc>
      </w:tr>
      <w:tr w:rsidR="008678FB" w:rsidTr="0031148B">
        <w:trPr>
          <w:jc w:val="center"/>
        </w:trPr>
        <w:tc>
          <w:tcPr>
            <w:tcW w:w="581" w:type="dxa"/>
            <w:tcBorders>
              <w:top w:val="nil"/>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12</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网络工程实习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6</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Pr>
                <w:rFonts w:hint="eastAsia"/>
                <w:sz w:val="18"/>
                <w:szCs w:val="18"/>
              </w:rPr>
              <w:t>校外</w:t>
            </w:r>
            <w:r w:rsidRPr="00B82D5B">
              <w:rPr>
                <w:rFonts w:hint="eastAsia"/>
                <w:sz w:val="18"/>
                <w:szCs w:val="18"/>
              </w:rPr>
              <w:t>校内</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综合运用网络工程及管理知识，设计、构建、维护具有一定规模的复杂计算机局域网</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sz w:val="18"/>
                <w:szCs w:val="18"/>
              </w:rPr>
              <w:t>13</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hint="eastAsia"/>
                <w:sz w:val="18"/>
                <w:szCs w:val="20"/>
              </w:rPr>
              <w:t>网络应用开发与系统集成课程设计</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6</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sidRPr="00B82D5B">
              <w:rPr>
                <w:rFonts w:hint="eastAsia"/>
                <w:sz w:val="18"/>
                <w:szCs w:val="18"/>
              </w:rPr>
              <w:t>校内</w:t>
            </w:r>
            <w:r>
              <w:rPr>
                <w:rFonts w:hint="eastAsia"/>
                <w:sz w:val="18"/>
                <w:szCs w:val="18"/>
              </w:rPr>
              <w:t>实习</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综合WEB开发技术、操作系统配置、服务器管理、网络通信等技术，设计及开发网络应用程序</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bookmarkStart w:id="5" w:name="_Hlk522069998"/>
            <w:r>
              <w:rPr>
                <w:rFonts w:hint="eastAsia"/>
                <w:sz w:val="18"/>
                <w:szCs w:val="18"/>
              </w:rPr>
              <w:t>14</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sz w:val="18"/>
                <w:szCs w:val="20"/>
              </w:rPr>
            </w:pPr>
            <w:r>
              <w:rPr>
                <w:rFonts w:hint="eastAsia"/>
                <w:sz w:val="18"/>
              </w:rPr>
              <w:t>科技前沿系列讲座与学术交流</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1-7</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Pr>
                <w:rFonts w:hint="eastAsia"/>
                <w:sz w:val="18"/>
                <w:szCs w:val="18"/>
              </w:rPr>
              <w:t>校外</w:t>
            </w:r>
            <w:r w:rsidRPr="00B82D5B">
              <w:rPr>
                <w:rFonts w:hint="eastAsia"/>
                <w:sz w:val="18"/>
                <w:szCs w:val="18"/>
              </w:rPr>
              <w:t>校内</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Pr>
                <w:rFonts w:hint="eastAsia"/>
                <w:sz w:val="18"/>
                <w:szCs w:val="18"/>
              </w:rPr>
              <w:t>分散实习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听科学技术前沿专业讲座8次以上（其中，至少包含5次本专业领域讲座）</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15</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sidRPr="004765E3">
              <w:rPr>
                <w:rFonts w:ascii="宋体" w:hAnsi="宋体" w:hint="eastAsia"/>
                <w:sz w:val="18"/>
                <w:szCs w:val="18"/>
              </w:rPr>
              <w:t>文献检索与科技论文写作实习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7</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sidRPr="00B82D5B">
              <w:rPr>
                <w:rFonts w:hint="eastAsia"/>
                <w:sz w:val="18"/>
                <w:szCs w:val="18"/>
              </w:rPr>
              <w:t>校内</w:t>
            </w:r>
            <w:r>
              <w:rPr>
                <w:rFonts w:hint="eastAsia"/>
                <w:sz w:val="18"/>
                <w:szCs w:val="18"/>
              </w:rPr>
              <w:t>实习</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学习科技文献的检索方法和论文写作要求</w:t>
            </w:r>
          </w:p>
        </w:tc>
      </w:tr>
      <w:bookmarkEnd w:id="5"/>
      <w:tr w:rsidR="008678FB" w:rsidTr="0031148B">
        <w:trPr>
          <w:jc w:val="center"/>
        </w:trPr>
        <w:tc>
          <w:tcPr>
            <w:tcW w:w="581" w:type="dxa"/>
            <w:vMerge w:val="restart"/>
            <w:tcBorders>
              <w:top w:val="single" w:sz="4" w:space="0" w:color="auto"/>
              <w:left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16</w:t>
            </w:r>
          </w:p>
        </w:tc>
        <w:tc>
          <w:tcPr>
            <w:tcW w:w="296" w:type="dxa"/>
            <w:vMerge w:val="restart"/>
            <w:tcBorders>
              <w:top w:val="single" w:sz="4" w:space="0" w:color="auto"/>
              <w:left w:val="single" w:sz="4" w:space="0" w:color="auto"/>
              <w:right w:val="single" w:sz="4" w:space="0" w:color="auto"/>
            </w:tcBorders>
            <w:tcMar>
              <w:left w:w="0" w:type="dxa"/>
              <w:right w:w="0" w:type="dxa"/>
            </w:tcMar>
            <w:vAlign w:val="center"/>
          </w:tcPr>
          <w:p w:rsidR="008678FB" w:rsidRDefault="008678FB" w:rsidP="0031148B">
            <w:pPr>
              <w:spacing w:line="200" w:lineRule="exact"/>
              <w:jc w:val="center"/>
              <w:rPr>
                <w:rFonts w:ascii="宋体" w:hAnsi="宋体"/>
                <w:sz w:val="18"/>
                <w:szCs w:val="18"/>
              </w:rPr>
            </w:pPr>
            <w:r>
              <w:rPr>
                <w:rFonts w:ascii="宋体" w:hAnsi="宋体" w:hint="eastAsia"/>
                <w:sz w:val="18"/>
                <w:szCs w:val="18"/>
              </w:rPr>
              <w:t>综合实习</w:t>
            </w:r>
          </w:p>
        </w:tc>
        <w:tc>
          <w:tcPr>
            <w:tcW w:w="12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cs="宋体" w:hint="eastAsia"/>
                <w:kern w:val="0"/>
                <w:sz w:val="18"/>
                <w:szCs w:val="18"/>
              </w:rPr>
              <w:t>物联网应用开发</w:t>
            </w:r>
            <w:r>
              <w:rPr>
                <w:rFonts w:hint="eastAsia"/>
                <w:sz w:val="18"/>
                <w:szCs w:val="20"/>
              </w:rPr>
              <w:t>综合实训（物联网技术方向）</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r w:rsidRPr="00B82D5B">
              <w:rPr>
                <w:rFonts w:hint="eastAsia"/>
                <w:sz w:val="18"/>
                <w:szCs w:val="18"/>
              </w:rPr>
              <w:t>校外校内</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综合利用现代感知技术、无线通信技术、软件开发技术、安全技术等，面向工程项目，设计及开发物联网应用</w:t>
            </w:r>
          </w:p>
        </w:tc>
      </w:tr>
      <w:tr w:rsidR="008678FB" w:rsidTr="0031148B">
        <w:trPr>
          <w:jc w:val="center"/>
        </w:trPr>
        <w:tc>
          <w:tcPr>
            <w:tcW w:w="581" w:type="dxa"/>
            <w:vMerge/>
            <w:tcBorders>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296" w:type="dxa"/>
            <w:vMerge/>
            <w:tcBorders>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hint="eastAsia"/>
                <w:sz w:val="18"/>
                <w:szCs w:val="18"/>
              </w:rPr>
              <w:t>网络安全综合</w:t>
            </w:r>
            <w:r>
              <w:rPr>
                <w:rFonts w:hint="eastAsia"/>
                <w:sz w:val="18"/>
                <w:szCs w:val="20"/>
              </w:rPr>
              <w:t>实训（网络安全方向）</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5</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r w:rsidRPr="00B82D5B">
              <w:rPr>
                <w:rFonts w:hint="eastAsia"/>
                <w:sz w:val="18"/>
                <w:szCs w:val="18"/>
              </w:rPr>
              <w:t>校外校内</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adjustRightInd w:val="0"/>
              <w:snapToGrid w:val="0"/>
              <w:rPr>
                <w:rFonts w:ascii="宋体" w:hAnsi="宋体" w:cs="宋体"/>
                <w:kern w:val="0"/>
                <w:sz w:val="18"/>
                <w:szCs w:val="18"/>
              </w:rPr>
            </w:pPr>
            <w:r>
              <w:rPr>
                <w:rFonts w:ascii="宋体" w:hAnsi="宋体" w:cs="宋体" w:hint="eastAsia"/>
                <w:kern w:val="0"/>
                <w:sz w:val="18"/>
                <w:szCs w:val="18"/>
              </w:rPr>
              <w:t>综合利用防火墙技术、操作系统配置技术、网络配置技术、入侵检测技术等，面向工程项目，设计及实施网络安全架构</w:t>
            </w: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17</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毕业实习</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Pr>
                <w:rFonts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Pr="00D32270" w:rsidRDefault="008678FB" w:rsidP="0031148B">
            <w:pPr>
              <w:jc w:val="center"/>
              <w:rPr>
                <w:sz w:val="18"/>
                <w:szCs w:val="18"/>
              </w:rPr>
            </w:pPr>
            <w:r w:rsidRPr="00D32270">
              <w:rPr>
                <w:rFonts w:hint="eastAsia"/>
                <w:sz w:val="18"/>
                <w:szCs w:val="18"/>
              </w:rPr>
              <w:t>7</w:t>
            </w:r>
          </w:p>
        </w:tc>
        <w:tc>
          <w:tcPr>
            <w:tcW w:w="980" w:type="dxa"/>
            <w:tcBorders>
              <w:top w:val="single" w:sz="4" w:space="0" w:color="auto"/>
              <w:left w:val="single" w:sz="4" w:space="0" w:color="auto"/>
              <w:bottom w:val="single" w:sz="4" w:space="0" w:color="auto"/>
              <w:right w:val="single" w:sz="4" w:space="0" w:color="auto"/>
            </w:tcBorders>
          </w:tcPr>
          <w:p w:rsidR="008678FB" w:rsidRDefault="008678FB" w:rsidP="0031148B">
            <w:r w:rsidRPr="00B82D5B">
              <w:rPr>
                <w:rFonts w:hint="eastAsia"/>
                <w:sz w:val="18"/>
                <w:szCs w:val="18"/>
              </w:rPr>
              <w:t>校外</w:t>
            </w:r>
            <w:r>
              <w:rPr>
                <w:rFonts w:hint="eastAsia"/>
                <w:sz w:val="18"/>
                <w:szCs w:val="18"/>
              </w:rPr>
              <w:t>实习</w:t>
            </w:r>
          </w:p>
        </w:tc>
        <w:tc>
          <w:tcPr>
            <w:tcW w:w="990" w:type="dxa"/>
            <w:tcBorders>
              <w:top w:val="single" w:sz="4" w:space="0" w:color="auto"/>
              <w:left w:val="single" w:sz="4" w:space="0" w:color="auto"/>
              <w:bottom w:val="single" w:sz="4" w:space="0" w:color="auto"/>
              <w:right w:val="single" w:sz="4" w:space="0" w:color="auto"/>
            </w:tcBorders>
          </w:tcPr>
          <w:p w:rsidR="008678FB" w:rsidRDefault="008678FB" w:rsidP="0031148B">
            <w:r w:rsidRPr="00D90238">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p>
        </w:tc>
      </w:tr>
      <w:tr w:rsidR="008678FB" w:rsidTr="0031148B">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18</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r>
              <w:rPr>
                <w:rFonts w:ascii="宋体" w:hAnsi="宋体" w:hint="eastAsia"/>
                <w:sz w:val="18"/>
                <w:szCs w:val="18"/>
              </w:rPr>
              <w:t>毕业设计（论文）</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15</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15</w:t>
            </w: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8</w:t>
            </w: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r>
              <w:rPr>
                <w:rFonts w:hint="eastAsia"/>
                <w:sz w:val="18"/>
                <w:szCs w:val="18"/>
              </w:rPr>
              <w:t>校内实习</w:t>
            </w: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集中实习</w:t>
            </w: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p>
        </w:tc>
      </w:tr>
      <w:tr w:rsidR="008678FB" w:rsidTr="0031148B">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8678FB" w:rsidRDefault="008678FB" w:rsidP="0031148B">
            <w:pPr>
              <w:rPr>
                <w:sz w:val="18"/>
                <w:szCs w:val="18"/>
              </w:rPr>
            </w:pPr>
            <w:r>
              <w:rPr>
                <w:rFonts w:hint="eastAsia"/>
                <w:sz w:val="18"/>
                <w:szCs w:val="18"/>
              </w:rPr>
              <w:t>合计</w:t>
            </w:r>
          </w:p>
        </w:tc>
        <w:tc>
          <w:tcPr>
            <w:tcW w:w="616"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r>
              <w:rPr>
                <w:rFonts w:hint="eastAsia"/>
                <w:sz w:val="18"/>
                <w:szCs w:val="18"/>
              </w:rPr>
              <w:t>40</w:t>
            </w:r>
          </w:p>
        </w:tc>
        <w:tc>
          <w:tcPr>
            <w:tcW w:w="812"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jc w:val="center"/>
              <w:rPr>
                <w:sz w:val="18"/>
                <w:szCs w:val="18"/>
              </w:rPr>
            </w:pPr>
          </w:p>
        </w:tc>
        <w:tc>
          <w:tcPr>
            <w:tcW w:w="3839" w:type="dxa"/>
            <w:tcBorders>
              <w:top w:val="single" w:sz="4" w:space="0" w:color="auto"/>
              <w:left w:val="single" w:sz="4" w:space="0" w:color="auto"/>
              <w:bottom w:val="single" w:sz="4" w:space="0" w:color="auto"/>
              <w:right w:val="single" w:sz="4" w:space="0" w:color="auto"/>
            </w:tcBorders>
            <w:vAlign w:val="center"/>
          </w:tcPr>
          <w:p w:rsidR="008678FB" w:rsidRDefault="008678FB" w:rsidP="0031148B">
            <w:pPr>
              <w:spacing w:line="200" w:lineRule="exact"/>
              <w:rPr>
                <w:rFonts w:ascii="宋体" w:hAnsi="宋体"/>
                <w:sz w:val="18"/>
                <w:szCs w:val="18"/>
              </w:rPr>
            </w:pPr>
          </w:p>
        </w:tc>
      </w:tr>
      <w:tr w:rsidR="008678FB" w:rsidTr="0031148B">
        <w:trPr>
          <w:trHeight w:val="315"/>
          <w:jc w:val="center"/>
        </w:trPr>
        <w:tc>
          <w:tcPr>
            <w:tcW w:w="9974" w:type="dxa"/>
            <w:gridSpan w:val="9"/>
            <w:tcBorders>
              <w:top w:val="single" w:sz="4" w:space="0" w:color="auto"/>
              <w:left w:val="single" w:sz="4" w:space="0" w:color="auto"/>
              <w:bottom w:val="single" w:sz="4" w:space="0" w:color="auto"/>
              <w:right w:val="single" w:sz="4" w:space="0" w:color="auto"/>
            </w:tcBorders>
          </w:tcPr>
          <w:p w:rsidR="008678FB" w:rsidRDefault="008678FB" w:rsidP="0031148B">
            <w:pPr>
              <w:rPr>
                <w:sz w:val="18"/>
                <w:szCs w:val="18"/>
              </w:rPr>
            </w:pPr>
            <w:r>
              <w:rPr>
                <w:rFonts w:hint="eastAsia"/>
                <w:sz w:val="18"/>
                <w:szCs w:val="18"/>
              </w:rPr>
              <w:t>实习类别：集中实习、分散实习；实习地点：校内实习、校外实习；实践环节的考核方式为考查。</w:t>
            </w:r>
          </w:p>
          <w:p w:rsidR="008678FB" w:rsidRDefault="008678FB" w:rsidP="0031148B">
            <w:pPr>
              <w:rPr>
                <w:sz w:val="18"/>
                <w:szCs w:val="18"/>
              </w:rPr>
            </w:pPr>
            <w:r>
              <w:rPr>
                <w:rFonts w:hint="eastAsia"/>
                <w:b/>
                <w:sz w:val="18"/>
                <w:szCs w:val="18"/>
              </w:rPr>
              <w:t>实践环节可顺延安排假期期间实施</w:t>
            </w:r>
            <w:r>
              <w:rPr>
                <w:rFonts w:hint="eastAsia"/>
                <w:sz w:val="18"/>
                <w:szCs w:val="18"/>
              </w:rPr>
              <w:t>。</w:t>
            </w:r>
          </w:p>
        </w:tc>
      </w:tr>
    </w:tbl>
    <w:p w:rsidR="00D13E97" w:rsidRPr="008678FB" w:rsidRDefault="00D13E97">
      <w:bookmarkStart w:id="6" w:name="_GoBack"/>
      <w:bookmarkEnd w:id="6"/>
    </w:p>
    <w:sectPr w:rsidR="00D13E97" w:rsidRPr="00867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FB"/>
    <w:rsid w:val="008678FB"/>
    <w:rsid w:val="00D13E97"/>
    <w:rsid w:val="00E3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0B56A-87EF-4AA3-8663-D4755E15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8FB"/>
    <w:pPr>
      <w:widowControl w:val="0"/>
      <w:jc w:val="both"/>
    </w:pPr>
    <w:rPr>
      <w:rFonts w:ascii="Calibri" w:eastAsia="宋体" w:hAnsi="Calibri" w:cs="Times New Roman"/>
    </w:rPr>
  </w:style>
  <w:style w:type="paragraph" w:styleId="1">
    <w:name w:val="heading 1"/>
    <w:basedOn w:val="a"/>
    <w:next w:val="a"/>
    <w:link w:val="10"/>
    <w:uiPriority w:val="99"/>
    <w:qFormat/>
    <w:rsid w:val="008678FB"/>
    <w:pPr>
      <w:keepNext/>
      <w:jc w:val="center"/>
      <w:outlineLvl w:val="0"/>
    </w:pPr>
    <w:rPr>
      <w:rFonts w:ascii="Times New Roman" w:hAnsi="Times New Roman"/>
      <w:b/>
      <w:spacing w:val="-16"/>
      <w:sz w:val="18"/>
      <w:szCs w:val="21"/>
      <w:lang w:val="x-none" w:eastAsia="x-none"/>
    </w:rPr>
  </w:style>
  <w:style w:type="paragraph" w:styleId="2">
    <w:name w:val="heading 2"/>
    <w:basedOn w:val="a"/>
    <w:next w:val="a"/>
    <w:link w:val="20"/>
    <w:uiPriority w:val="99"/>
    <w:qFormat/>
    <w:rsid w:val="008678FB"/>
    <w:pPr>
      <w:keepNext/>
      <w:keepLines/>
      <w:spacing w:before="260" w:after="260" w:line="416" w:lineRule="auto"/>
      <w:jc w:val="center"/>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8678FB"/>
    <w:rPr>
      <w:rFonts w:ascii="Times New Roman" w:eastAsia="宋体" w:hAnsi="Times New Roman" w:cs="Times New Roman"/>
      <w:b/>
      <w:spacing w:val="-16"/>
      <w:sz w:val="18"/>
      <w:szCs w:val="21"/>
      <w:lang w:val="x-none" w:eastAsia="x-none"/>
    </w:rPr>
  </w:style>
  <w:style w:type="character" w:customStyle="1" w:styleId="20">
    <w:name w:val="标题 2 字符"/>
    <w:basedOn w:val="a0"/>
    <w:link w:val="2"/>
    <w:uiPriority w:val="99"/>
    <w:qFormat/>
    <w:rsid w:val="008678FB"/>
    <w:rPr>
      <w:rFonts w:ascii="Arial" w:eastAsia="黑体" w:hAnsi="Arial" w:cs="Times New Roman"/>
      <w:b/>
      <w:bCs/>
      <w:sz w:val="32"/>
      <w:szCs w:val="32"/>
      <w:lang w:val="x-none" w:eastAsia="x-none"/>
    </w:rPr>
  </w:style>
  <w:style w:type="paragraph" w:styleId="TOC7">
    <w:name w:val="toc 7"/>
    <w:basedOn w:val="a"/>
    <w:next w:val="a"/>
    <w:uiPriority w:val="39"/>
    <w:qFormat/>
    <w:rsid w:val="008678FB"/>
    <w:pPr>
      <w:ind w:leftChars="1200" w:left="2520"/>
    </w:pPr>
    <w:rPr>
      <w:rFonts w:ascii="Times New Roman" w:hAnsi="Times New Roman"/>
      <w:szCs w:val="24"/>
    </w:rPr>
  </w:style>
  <w:style w:type="paragraph" w:styleId="a3">
    <w:name w:val="annotation text"/>
    <w:basedOn w:val="a"/>
    <w:link w:val="a4"/>
    <w:uiPriority w:val="99"/>
    <w:unhideWhenUsed/>
    <w:qFormat/>
    <w:rsid w:val="008678FB"/>
    <w:pPr>
      <w:jc w:val="left"/>
    </w:pPr>
    <w:rPr>
      <w:szCs w:val="20"/>
      <w:lang w:val="x-none" w:eastAsia="x-none"/>
    </w:rPr>
  </w:style>
  <w:style w:type="character" w:customStyle="1" w:styleId="a4">
    <w:name w:val="批注文字 字符"/>
    <w:basedOn w:val="a0"/>
    <w:link w:val="a3"/>
    <w:uiPriority w:val="99"/>
    <w:rsid w:val="008678FB"/>
    <w:rPr>
      <w:rFonts w:ascii="Calibri" w:eastAsia="宋体" w:hAnsi="Calibri" w:cs="Times New Roman"/>
      <w:szCs w:val="20"/>
      <w:lang w:val="x-none" w:eastAsia="x-none"/>
    </w:rPr>
  </w:style>
  <w:style w:type="paragraph" w:styleId="a5">
    <w:name w:val="Body Text"/>
    <w:basedOn w:val="a"/>
    <w:link w:val="11"/>
    <w:uiPriority w:val="1"/>
    <w:qFormat/>
    <w:rsid w:val="008678FB"/>
    <w:pPr>
      <w:spacing w:after="120"/>
    </w:pPr>
    <w:rPr>
      <w:szCs w:val="20"/>
      <w:lang w:val="x-none" w:eastAsia="x-none"/>
    </w:rPr>
  </w:style>
  <w:style w:type="character" w:customStyle="1" w:styleId="a6">
    <w:name w:val="正文文本 字符"/>
    <w:basedOn w:val="a0"/>
    <w:uiPriority w:val="1"/>
    <w:rsid w:val="008678FB"/>
    <w:rPr>
      <w:rFonts w:ascii="Calibri" w:eastAsia="宋体" w:hAnsi="Calibri" w:cs="Times New Roman"/>
    </w:rPr>
  </w:style>
  <w:style w:type="character" w:customStyle="1" w:styleId="11">
    <w:name w:val="正文文本 字符1"/>
    <w:link w:val="a5"/>
    <w:uiPriority w:val="1"/>
    <w:qFormat/>
    <w:rsid w:val="008678FB"/>
    <w:rPr>
      <w:rFonts w:ascii="Calibri" w:eastAsia="宋体" w:hAnsi="Calibri" w:cs="Times New Roman"/>
      <w:szCs w:val="20"/>
      <w:lang w:val="x-none" w:eastAsia="x-none"/>
    </w:rPr>
  </w:style>
  <w:style w:type="paragraph" w:styleId="a7">
    <w:name w:val="Body Text Indent"/>
    <w:basedOn w:val="a"/>
    <w:link w:val="a8"/>
    <w:uiPriority w:val="99"/>
    <w:qFormat/>
    <w:rsid w:val="008678FB"/>
    <w:pPr>
      <w:spacing w:line="310" w:lineRule="atLeast"/>
      <w:ind w:firstLine="380"/>
    </w:pPr>
    <w:rPr>
      <w:rFonts w:ascii="宋体" w:hAnsi="Times New Roman"/>
      <w:color w:val="000000"/>
      <w:szCs w:val="20"/>
      <w:lang w:val="x-none" w:eastAsia="x-none"/>
    </w:rPr>
  </w:style>
  <w:style w:type="character" w:customStyle="1" w:styleId="a8">
    <w:name w:val="正文文本缩进 字符"/>
    <w:basedOn w:val="a0"/>
    <w:link w:val="a7"/>
    <w:uiPriority w:val="99"/>
    <w:qFormat/>
    <w:rsid w:val="008678FB"/>
    <w:rPr>
      <w:rFonts w:ascii="宋体" w:eastAsia="宋体" w:hAnsi="Times New Roman" w:cs="Times New Roman"/>
      <w:color w:val="000000"/>
      <w:szCs w:val="20"/>
      <w:lang w:val="x-none" w:eastAsia="x-none"/>
    </w:rPr>
  </w:style>
  <w:style w:type="paragraph" w:styleId="TOC5">
    <w:name w:val="toc 5"/>
    <w:basedOn w:val="a"/>
    <w:next w:val="a"/>
    <w:uiPriority w:val="39"/>
    <w:qFormat/>
    <w:rsid w:val="008678FB"/>
    <w:pPr>
      <w:ind w:leftChars="800" w:left="1680"/>
    </w:pPr>
    <w:rPr>
      <w:rFonts w:ascii="Times New Roman" w:hAnsi="Times New Roman"/>
      <w:szCs w:val="24"/>
    </w:rPr>
  </w:style>
  <w:style w:type="paragraph" w:styleId="TOC3">
    <w:name w:val="toc 3"/>
    <w:basedOn w:val="a"/>
    <w:next w:val="a"/>
    <w:uiPriority w:val="39"/>
    <w:qFormat/>
    <w:rsid w:val="008678FB"/>
    <w:pPr>
      <w:ind w:leftChars="400" w:left="840"/>
    </w:pPr>
    <w:rPr>
      <w:rFonts w:ascii="Times New Roman" w:hAnsi="Times New Roman"/>
      <w:szCs w:val="24"/>
    </w:rPr>
  </w:style>
  <w:style w:type="paragraph" w:styleId="a9">
    <w:name w:val="Plain Text"/>
    <w:basedOn w:val="a"/>
    <w:link w:val="aa"/>
    <w:uiPriority w:val="99"/>
    <w:qFormat/>
    <w:rsid w:val="008678FB"/>
    <w:rPr>
      <w:rFonts w:ascii="宋体" w:hAnsi="Courier New"/>
      <w:szCs w:val="21"/>
      <w:lang w:val="x-none" w:eastAsia="x-none"/>
    </w:rPr>
  </w:style>
  <w:style w:type="character" w:customStyle="1" w:styleId="aa">
    <w:name w:val="纯文本 字符"/>
    <w:basedOn w:val="a0"/>
    <w:link w:val="a9"/>
    <w:uiPriority w:val="99"/>
    <w:qFormat/>
    <w:rsid w:val="008678FB"/>
    <w:rPr>
      <w:rFonts w:ascii="宋体" w:eastAsia="宋体" w:hAnsi="Courier New" w:cs="Times New Roman"/>
      <w:szCs w:val="21"/>
      <w:lang w:val="x-none" w:eastAsia="x-none"/>
    </w:rPr>
  </w:style>
  <w:style w:type="paragraph" w:styleId="TOC8">
    <w:name w:val="toc 8"/>
    <w:basedOn w:val="a"/>
    <w:next w:val="a"/>
    <w:uiPriority w:val="39"/>
    <w:qFormat/>
    <w:rsid w:val="008678FB"/>
    <w:pPr>
      <w:ind w:leftChars="1400" w:left="2940"/>
    </w:pPr>
    <w:rPr>
      <w:rFonts w:ascii="Times New Roman" w:hAnsi="Times New Roman"/>
      <w:szCs w:val="24"/>
    </w:rPr>
  </w:style>
  <w:style w:type="paragraph" w:styleId="21">
    <w:name w:val="Body Text Indent 2"/>
    <w:basedOn w:val="a"/>
    <w:link w:val="22"/>
    <w:uiPriority w:val="99"/>
    <w:qFormat/>
    <w:rsid w:val="008678FB"/>
    <w:pPr>
      <w:spacing w:after="120" w:line="480" w:lineRule="auto"/>
      <w:ind w:leftChars="200" w:left="420"/>
    </w:pPr>
    <w:rPr>
      <w:rFonts w:ascii="Times New Roman" w:hAnsi="Times New Roman"/>
      <w:szCs w:val="24"/>
      <w:lang w:val="x-none" w:eastAsia="x-none"/>
    </w:rPr>
  </w:style>
  <w:style w:type="character" w:customStyle="1" w:styleId="22">
    <w:name w:val="正文文本缩进 2 字符"/>
    <w:basedOn w:val="a0"/>
    <w:link w:val="21"/>
    <w:uiPriority w:val="99"/>
    <w:qFormat/>
    <w:rsid w:val="008678FB"/>
    <w:rPr>
      <w:rFonts w:ascii="Times New Roman" w:eastAsia="宋体" w:hAnsi="Times New Roman" w:cs="Times New Roman"/>
      <w:szCs w:val="24"/>
      <w:lang w:val="x-none" w:eastAsia="x-none"/>
    </w:rPr>
  </w:style>
  <w:style w:type="paragraph" w:styleId="ab">
    <w:name w:val="Balloon Text"/>
    <w:basedOn w:val="a"/>
    <w:link w:val="ac"/>
    <w:uiPriority w:val="99"/>
    <w:unhideWhenUsed/>
    <w:qFormat/>
    <w:rsid w:val="008678FB"/>
    <w:rPr>
      <w:sz w:val="18"/>
      <w:szCs w:val="18"/>
      <w:lang w:val="x-none" w:eastAsia="x-none"/>
    </w:rPr>
  </w:style>
  <w:style w:type="character" w:customStyle="1" w:styleId="ac">
    <w:name w:val="批注框文本 字符"/>
    <w:basedOn w:val="a0"/>
    <w:link w:val="ab"/>
    <w:uiPriority w:val="99"/>
    <w:qFormat/>
    <w:rsid w:val="008678FB"/>
    <w:rPr>
      <w:rFonts w:ascii="Calibri" w:eastAsia="宋体" w:hAnsi="Calibri" w:cs="Times New Roman"/>
      <w:sz w:val="18"/>
      <w:szCs w:val="18"/>
      <w:lang w:val="x-none" w:eastAsia="x-none"/>
    </w:rPr>
  </w:style>
  <w:style w:type="paragraph" w:styleId="ad">
    <w:name w:val="footer"/>
    <w:basedOn w:val="a"/>
    <w:link w:val="12"/>
    <w:qFormat/>
    <w:rsid w:val="008678FB"/>
    <w:pPr>
      <w:tabs>
        <w:tab w:val="center" w:pos="4153"/>
        <w:tab w:val="right" w:pos="8306"/>
      </w:tabs>
      <w:snapToGrid w:val="0"/>
      <w:jc w:val="left"/>
    </w:pPr>
    <w:rPr>
      <w:rFonts w:ascii="Times New Roman" w:hAnsi="Times New Roman"/>
      <w:sz w:val="18"/>
      <w:szCs w:val="18"/>
      <w:lang w:val="x-none" w:eastAsia="x-none"/>
    </w:rPr>
  </w:style>
  <w:style w:type="character" w:customStyle="1" w:styleId="ae">
    <w:name w:val="页脚 字符"/>
    <w:basedOn w:val="a0"/>
    <w:rsid w:val="008678FB"/>
    <w:rPr>
      <w:rFonts w:ascii="Calibri" w:eastAsia="宋体" w:hAnsi="Calibri" w:cs="Times New Roman"/>
      <w:sz w:val="18"/>
      <w:szCs w:val="18"/>
    </w:rPr>
  </w:style>
  <w:style w:type="character" w:customStyle="1" w:styleId="12">
    <w:name w:val="页脚 字符1"/>
    <w:link w:val="ad"/>
    <w:qFormat/>
    <w:rsid w:val="008678FB"/>
    <w:rPr>
      <w:rFonts w:ascii="Times New Roman" w:eastAsia="宋体" w:hAnsi="Times New Roman" w:cs="Times New Roman"/>
      <w:sz w:val="18"/>
      <w:szCs w:val="18"/>
      <w:lang w:val="x-none" w:eastAsia="x-none"/>
    </w:rPr>
  </w:style>
  <w:style w:type="paragraph" w:styleId="af">
    <w:name w:val="header"/>
    <w:basedOn w:val="a"/>
    <w:link w:val="13"/>
    <w:qFormat/>
    <w:rsid w:val="008678FB"/>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af0">
    <w:name w:val="页眉 字符"/>
    <w:basedOn w:val="a0"/>
    <w:rsid w:val="008678FB"/>
    <w:rPr>
      <w:rFonts w:ascii="Calibri" w:eastAsia="宋体" w:hAnsi="Calibri" w:cs="Times New Roman"/>
      <w:sz w:val="18"/>
      <w:szCs w:val="18"/>
    </w:rPr>
  </w:style>
  <w:style w:type="character" w:customStyle="1" w:styleId="13">
    <w:name w:val="页眉 字符1"/>
    <w:link w:val="af"/>
    <w:qFormat/>
    <w:rsid w:val="008678FB"/>
    <w:rPr>
      <w:rFonts w:ascii="Times New Roman" w:eastAsia="宋体" w:hAnsi="Times New Roman" w:cs="Times New Roman"/>
      <w:sz w:val="18"/>
      <w:szCs w:val="18"/>
      <w:lang w:val="x-none" w:eastAsia="x-none"/>
    </w:rPr>
  </w:style>
  <w:style w:type="paragraph" w:styleId="TOC1">
    <w:name w:val="toc 1"/>
    <w:basedOn w:val="a"/>
    <w:next w:val="a"/>
    <w:uiPriority w:val="39"/>
    <w:qFormat/>
    <w:rsid w:val="008678FB"/>
    <w:pPr>
      <w:tabs>
        <w:tab w:val="right" w:leader="dot" w:pos="9628"/>
      </w:tabs>
      <w:spacing w:line="360" w:lineRule="auto"/>
      <w:ind w:leftChars="200" w:left="420"/>
      <w:contextualSpacing/>
      <w:jc w:val="center"/>
    </w:pPr>
  </w:style>
  <w:style w:type="paragraph" w:styleId="TOC4">
    <w:name w:val="toc 4"/>
    <w:basedOn w:val="a"/>
    <w:next w:val="a"/>
    <w:uiPriority w:val="39"/>
    <w:qFormat/>
    <w:rsid w:val="008678FB"/>
    <w:pPr>
      <w:ind w:leftChars="600" w:left="1260"/>
    </w:pPr>
    <w:rPr>
      <w:rFonts w:ascii="Times New Roman" w:hAnsi="Times New Roman"/>
      <w:szCs w:val="24"/>
    </w:rPr>
  </w:style>
  <w:style w:type="paragraph" w:styleId="TOC6">
    <w:name w:val="toc 6"/>
    <w:basedOn w:val="a"/>
    <w:next w:val="a"/>
    <w:uiPriority w:val="39"/>
    <w:qFormat/>
    <w:rsid w:val="008678FB"/>
    <w:pPr>
      <w:ind w:leftChars="1000" w:left="2100"/>
    </w:pPr>
    <w:rPr>
      <w:rFonts w:ascii="Times New Roman" w:hAnsi="Times New Roman"/>
      <w:szCs w:val="24"/>
    </w:rPr>
  </w:style>
  <w:style w:type="paragraph" w:styleId="TOC2">
    <w:name w:val="toc 2"/>
    <w:basedOn w:val="a"/>
    <w:next w:val="a"/>
    <w:uiPriority w:val="39"/>
    <w:qFormat/>
    <w:rsid w:val="008678FB"/>
    <w:pPr>
      <w:tabs>
        <w:tab w:val="right" w:leader="dot" w:pos="9628"/>
      </w:tabs>
      <w:spacing w:line="360" w:lineRule="auto"/>
      <w:ind w:leftChars="200" w:left="420"/>
      <w:contextualSpacing/>
      <w:jc w:val="center"/>
    </w:pPr>
  </w:style>
  <w:style w:type="paragraph" w:styleId="TOC9">
    <w:name w:val="toc 9"/>
    <w:basedOn w:val="a"/>
    <w:next w:val="a"/>
    <w:uiPriority w:val="39"/>
    <w:qFormat/>
    <w:rsid w:val="008678FB"/>
    <w:pPr>
      <w:ind w:leftChars="1600" w:left="3360"/>
    </w:pPr>
    <w:rPr>
      <w:rFonts w:ascii="Times New Roman" w:hAnsi="Times New Roman"/>
      <w:szCs w:val="24"/>
    </w:rPr>
  </w:style>
  <w:style w:type="paragraph" w:styleId="af1">
    <w:name w:val="Normal (Web)"/>
    <w:basedOn w:val="a"/>
    <w:uiPriority w:val="99"/>
    <w:qFormat/>
    <w:rsid w:val="008678FB"/>
    <w:pPr>
      <w:widowControl/>
      <w:spacing w:before="100" w:beforeAutospacing="1" w:after="100" w:afterAutospacing="1"/>
      <w:jc w:val="left"/>
    </w:pPr>
    <w:rPr>
      <w:rFonts w:ascii="宋体" w:hAnsi="宋体"/>
      <w:kern w:val="0"/>
      <w:sz w:val="24"/>
      <w:szCs w:val="24"/>
    </w:rPr>
  </w:style>
  <w:style w:type="character" w:styleId="af2">
    <w:name w:val="Strong"/>
    <w:uiPriority w:val="99"/>
    <w:qFormat/>
    <w:rsid w:val="008678FB"/>
    <w:rPr>
      <w:rFonts w:cs="Times New Roman"/>
      <w:b/>
    </w:rPr>
  </w:style>
  <w:style w:type="character" w:styleId="af3">
    <w:name w:val="Hyperlink"/>
    <w:uiPriority w:val="99"/>
    <w:qFormat/>
    <w:rsid w:val="008678FB"/>
    <w:rPr>
      <w:rFonts w:cs="Times New Roman"/>
      <w:color w:val="0000FF"/>
      <w:u w:val="single"/>
    </w:rPr>
  </w:style>
  <w:style w:type="table" w:styleId="af4">
    <w:name w:val="Table Grid"/>
    <w:basedOn w:val="a1"/>
    <w:uiPriority w:val="99"/>
    <w:qFormat/>
    <w:rsid w:val="008678FB"/>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1"/>
    <w:uiPriority w:val="99"/>
    <w:qFormat/>
    <w:rsid w:val="008678FB"/>
    <w:pPr>
      <w:widowControl w:val="0"/>
      <w:jc w:val="both"/>
    </w:pPr>
    <w:rPr>
      <w:rFonts w:ascii="Times New Roman" w:eastAsia="宋体" w:hAnsi="Times New Roman" w:cs="Calibri"/>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23">
    <w:name w:val="Table Web 2"/>
    <w:basedOn w:val="a1"/>
    <w:uiPriority w:val="99"/>
    <w:qFormat/>
    <w:rsid w:val="008678FB"/>
    <w:pPr>
      <w:widowControl w:val="0"/>
      <w:jc w:val="both"/>
    </w:pPr>
    <w:rPr>
      <w:rFonts w:ascii="Times New Roman" w:eastAsia="宋体" w:hAnsi="Times New Roman" w:cs="Calibri"/>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GB231215">
    <w:name w:val="样式 仿宋_GB2312 小四 行距: 1.5 倍行距"/>
    <w:basedOn w:val="a"/>
    <w:uiPriority w:val="99"/>
    <w:qFormat/>
    <w:rsid w:val="008678FB"/>
    <w:pPr>
      <w:spacing w:line="360" w:lineRule="auto"/>
    </w:pPr>
    <w:rPr>
      <w:rFonts w:ascii="仿宋_GB2312" w:hAnsi="Times New Roman" w:cs="宋体"/>
      <w:szCs w:val="20"/>
    </w:rPr>
  </w:style>
  <w:style w:type="paragraph" w:customStyle="1" w:styleId="GB2312151">
    <w:name w:val="样式 仿宋_GB2312 小四 行距: 1.5 倍行距1"/>
    <w:basedOn w:val="a"/>
    <w:uiPriority w:val="99"/>
    <w:qFormat/>
    <w:rsid w:val="008678FB"/>
    <w:pPr>
      <w:spacing w:line="360" w:lineRule="auto"/>
      <w:ind w:firstLineChars="200" w:firstLine="200"/>
      <w:jc w:val="left"/>
    </w:pPr>
    <w:rPr>
      <w:rFonts w:ascii="仿宋_GB2312" w:hAnsi="Times New Roman" w:cs="宋体"/>
      <w:szCs w:val="20"/>
    </w:rPr>
  </w:style>
  <w:style w:type="paragraph" w:customStyle="1" w:styleId="5518">
    <w:name w:val="样式 左 段前: 5 磅 段后: 5 磅 行距: 固定值 18 磅"/>
    <w:basedOn w:val="a"/>
    <w:uiPriority w:val="99"/>
    <w:qFormat/>
    <w:rsid w:val="008678FB"/>
    <w:pPr>
      <w:spacing w:after="100" w:line="360" w:lineRule="exact"/>
      <w:ind w:leftChars="200" w:left="420"/>
      <w:jc w:val="left"/>
    </w:pPr>
    <w:rPr>
      <w:rFonts w:ascii="黑体" w:eastAsia="黑体" w:hAnsi="Times New Roman" w:cs="宋体"/>
      <w:color w:val="FF0000"/>
      <w:szCs w:val="20"/>
    </w:rPr>
  </w:style>
  <w:style w:type="character" w:customStyle="1" w:styleId="apple-converted-space">
    <w:name w:val="apple-converted-space"/>
    <w:uiPriority w:val="99"/>
    <w:qFormat/>
    <w:rsid w:val="008678FB"/>
    <w:rPr>
      <w:rFonts w:cs="Times New Roman"/>
    </w:rPr>
  </w:style>
  <w:style w:type="paragraph" w:customStyle="1" w:styleId="af5">
    <w:name w:val="段落正文"/>
    <w:basedOn w:val="a"/>
    <w:link w:val="Char1"/>
    <w:uiPriority w:val="99"/>
    <w:qFormat/>
    <w:rsid w:val="008678FB"/>
    <w:pPr>
      <w:tabs>
        <w:tab w:val="left" w:pos="1701"/>
      </w:tabs>
      <w:spacing w:line="340" w:lineRule="exact"/>
      <w:ind w:firstLineChars="200" w:firstLine="440"/>
    </w:pPr>
    <w:rPr>
      <w:rFonts w:ascii="Times New Roman" w:hAnsi="宋体"/>
      <w:color w:val="000000"/>
      <w:kern w:val="0"/>
      <w:sz w:val="28"/>
      <w:szCs w:val="20"/>
      <w:lang w:val="zh-CN" w:eastAsia="x-none"/>
    </w:rPr>
  </w:style>
  <w:style w:type="character" w:customStyle="1" w:styleId="Char1">
    <w:name w:val="段落正文 Char1"/>
    <w:link w:val="af5"/>
    <w:uiPriority w:val="99"/>
    <w:qFormat/>
    <w:locked/>
    <w:rsid w:val="008678FB"/>
    <w:rPr>
      <w:rFonts w:ascii="Times New Roman" w:eastAsia="宋体" w:hAnsi="宋体" w:cs="Times New Roman"/>
      <w:color w:val="000000"/>
      <w:kern w:val="0"/>
      <w:sz w:val="28"/>
      <w:szCs w:val="20"/>
      <w:lang w:val="zh-CN" w:eastAsia="x-none"/>
    </w:rPr>
  </w:style>
  <w:style w:type="paragraph" w:customStyle="1" w:styleId="ListParagraph1">
    <w:name w:val="List Paragraph1"/>
    <w:basedOn w:val="a"/>
    <w:uiPriority w:val="99"/>
    <w:qFormat/>
    <w:rsid w:val="008678FB"/>
    <w:pPr>
      <w:ind w:firstLineChars="200" w:firstLine="420"/>
    </w:pPr>
    <w:rPr>
      <w:rFonts w:ascii="Times New Roman" w:hAnsi="Times New Roman"/>
      <w:szCs w:val="24"/>
    </w:rPr>
  </w:style>
  <w:style w:type="character" w:customStyle="1" w:styleId="af6">
    <w:name w:val="样式 宋体"/>
    <w:uiPriority w:val="99"/>
    <w:qFormat/>
    <w:rsid w:val="008678FB"/>
    <w:rPr>
      <w:rFonts w:ascii="Times New Roman" w:eastAsia="宋体" w:hAnsi="Times New Roman" w:cs="Times New Roman"/>
      <w:sz w:val="21"/>
    </w:rPr>
  </w:style>
  <w:style w:type="paragraph" w:customStyle="1" w:styleId="18">
    <w:name w:val="样式 左 行距: 固定值 18 磅"/>
    <w:basedOn w:val="a"/>
    <w:uiPriority w:val="99"/>
    <w:qFormat/>
    <w:rsid w:val="008678FB"/>
    <w:pPr>
      <w:spacing w:line="360" w:lineRule="exact"/>
      <w:ind w:firstLineChars="200" w:firstLine="200"/>
    </w:pPr>
    <w:rPr>
      <w:rFonts w:ascii="Times New Roman" w:hAnsi="Times New Roman" w:cs="宋体"/>
      <w:szCs w:val="20"/>
    </w:rPr>
  </w:style>
  <w:style w:type="paragraph" w:customStyle="1" w:styleId="cjk">
    <w:name w:val="cjk"/>
    <w:basedOn w:val="a"/>
    <w:uiPriority w:val="99"/>
    <w:qFormat/>
    <w:rsid w:val="008678FB"/>
    <w:pPr>
      <w:widowControl/>
      <w:spacing w:before="100" w:beforeAutospacing="1" w:line="181" w:lineRule="atLeast"/>
    </w:pPr>
    <w:rPr>
      <w:rFonts w:ascii="宋体" w:hAnsi="宋体" w:cs="宋体"/>
      <w:color w:val="000000"/>
      <w:kern w:val="0"/>
      <w:sz w:val="18"/>
      <w:szCs w:val="18"/>
    </w:rPr>
  </w:style>
  <w:style w:type="paragraph" w:customStyle="1" w:styleId="Style6">
    <w:name w:val="_Style 6"/>
    <w:basedOn w:val="a"/>
    <w:next w:val="a9"/>
    <w:uiPriority w:val="99"/>
    <w:qFormat/>
    <w:rsid w:val="008678FB"/>
    <w:rPr>
      <w:rFonts w:ascii="宋体" w:hAnsi="Courier New"/>
      <w:szCs w:val="24"/>
    </w:rPr>
  </w:style>
  <w:style w:type="paragraph" w:customStyle="1" w:styleId="p0">
    <w:name w:val="p0"/>
    <w:basedOn w:val="a"/>
    <w:uiPriority w:val="99"/>
    <w:qFormat/>
    <w:rsid w:val="008678FB"/>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uiPriority w:val="99"/>
    <w:qFormat/>
    <w:rsid w:val="008678FB"/>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uiPriority w:val="99"/>
    <w:qFormat/>
    <w:rsid w:val="008678FB"/>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uiPriority w:val="99"/>
    <w:qFormat/>
    <w:rsid w:val="008678FB"/>
    <w:pPr>
      <w:widowControl/>
      <w:spacing w:before="100" w:beforeAutospacing="1" w:after="100" w:afterAutospacing="1"/>
      <w:jc w:val="left"/>
    </w:pPr>
    <w:rPr>
      <w:rFonts w:ascii="宋体" w:hAnsi="宋体" w:cs="宋体"/>
      <w:kern w:val="0"/>
      <w:sz w:val="24"/>
      <w:szCs w:val="24"/>
    </w:rPr>
  </w:style>
  <w:style w:type="paragraph" w:customStyle="1" w:styleId="style11">
    <w:name w:val="style11"/>
    <w:basedOn w:val="a"/>
    <w:uiPriority w:val="99"/>
    <w:qFormat/>
    <w:rsid w:val="008678FB"/>
    <w:pPr>
      <w:widowControl/>
      <w:spacing w:before="100" w:beforeAutospacing="1" w:after="100" w:afterAutospacing="1"/>
      <w:jc w:val="left"/>
    </w:pPr>
    <w:rPr>
      <w:rFonts w:ascii="宋体" w:hAnsi="宋体" w:cs="宋体"/>
      <w:kern w:val="0"/>
      <w:sz w:val="18"/>
      <w:szCs w:val="18"/>
    </w:rPr>
  </w:style>
  <w:style w:type="character" w:customStyle="1" w:styleId="high-light">
    <w:name w:val="high-light"/>
    <w:uiPriority w:val="99"/>
    <w:qFormat/>
    <w:rsid w:val="008678FB"/>
    <w:rPr>
      <w:rFonts w:cs="Times New Roman"/>
    </w:rPr>
  </w:style>
  <w:style w:type="paragraph" w:customStyle="1" w:styleId="reader-word-layerreader-word-s1-15">
    <w:name w:val="reader-word-layer reader-word-s1-15"/>
    <w:basedOn w:val="a"/>
    <w:uiPriority w:val="99"/>
    <w:qFormat/>
    <w:rsid w:val="008678FB"/>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uiPriority w:val="99"/>
    <w:qFormat/>
    <w:rsid w:val="008678FB"/>
    <w:pPr>
      <w:widowControl/>
      <w:spacing w:before="100" w:after="100"/>
      <w:jc w:val="left"/>
    </w:pPr>
    <w:rPr>
      <w:rFonts w:ascii="宋体" w:hAnsi="宋体" w:cs="宋体"/>
      <w:kern w:val="0"/>
      <w:sz w:val="24"/>
      <w:szCs w:val="24"/>
    </w:rPr>
  </w:style>
  <w:style w:type="paragraph" w:customStyle="1" w:styleId="CharCharChar1CharCharChar1CharCharCharCharCharChar1CharCharChar1Char">
    <w:name w:val="Char Char Char1 Char Char Char1 Char Char Char Char Char Char1 Char Char Char1 Char"/>
    <w:basedOn w:val="a"/>
    <w:uiPriority w:val="99"/>
    <w:semiHidden/>
    <w:qFormat/>
    <w:rsid w:val="008678FB"/>
    <w:rPr>
      <w:rFonts w:ascii="Times New Roman" w:hAnsi="Times New Roman"/>
      <w:szCs w:val="24"/>
    </w:rPr>
  </w:style>
  <w:style w:type="table" w:customStyle="1" w:styleId="15">
    <w:name w:val="网格型1"/>
    <w:basedOn w:val="a1"/>
    <w:uiPriority w:val="99"/>
    <w:qFormat/>
    <w:rsid w:val="008678FB"/>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页型 11"/>
    <w:basedOn w:val="a1"/>
    <w:uiPriority w:val="99"/>
    <w:qFormat/>
    <w:rsid w:val="008678FB"/>
    <w:pPr>
      <w:widowControl w:val="0"/>
      <w:jc w:val="both"/>
    </w:pPr>
    <w:rPr>
      <w:rFonts w:ascii="Times New Roman" w:eastAsia="宋体" w:hAnsi="Times New Roman" w:cs="Calibri"/>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210">
    <w:name w:val="网页型 21"/>
    <w:basedOn w:val="a1"/>
    <w:uiPriority w:val="99"/>
    <w:qFormat/>
    <w:rsid w:val="008678FB"/>
    <w:pPr>
      <w:widowControl w:val="0"/>
      <w:jc w:val="both"/>
    </w:pPr>
    <w:rPr>
      <w:rFonts w:ascii="Times New Roman" w:eastAsia="宋体" w:hAnsi="Times New Roman" w:cs="Calibri"/>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16">
    <w:name w:val="列出段落1"/>
    <w:basedOn w:val="a"/>
    <w:uiPriority w:val="34"/>
    <w:qFormat/>
    <w:rsid w:val="008678FB"/>
    <w:pPr>
      <w:ind w:firstLineChars="200" w:firstLine="420"/>
    </w:pPr>
    <w:rPr>
      <w:rFonts w:ascii="Times New Roman" w:hAnsi="Times New Roman"/>
      <w:szCs w:val="24"/>
    </w:rPr>
  </w:style>
  <w:style w:type="paragraph" w:customStyle="1" w:styleId="24">
    <w:name w:val="列出段落2"/>
    <w:basedOn w:val="a"/>
    <w:uiPriority w:val="34"/>
    <w:qFormat/>
    <w:rsid w:val="008678FB"/>
    <w:pPr>
      <w:widowControl/>
      <w:ind w:firstLineChars="200" w:firstLine="420"/>
      <w:jc w:val="left"/>
    </w:pPr>
    <w:rPr>
      <w:rFonts w:ascii="宋体" w:hAnsi="宋体" w:cs="宋体"/>
      <w:kern w:val="0"/>
      <w:sz w:val="24"/>
      <w:szCs w:val="24"/>
    </w:rPr>
  </w:style>
  <w:style w:type="paragraph" w:customStyle="1" w:styleId="af7">
    <w:name w:val="样式(表格文字)"/>
    <w:basedOn w:val="a"/>
    <w:next w:val="a"/>
    <w:uiPriority w:val="99"/>
    <w:qFormat/>
    <w:rsid w:val="008678FB"/>
    <w:pPr>
      <w:autoSpaceDE w:val="0"/>
      <w:autoSpaceDN w:val="0"/>
      <w:adjustRightInd w:val="0"/>
      <w:jc w:val="left"/>
    </w:pPr>
    <w:rPr>
      <w:rFonts w:ascii="宋体"/>
      <w:kern w:val="0"/>
      <w:sz w:val="24"/>
      <w:szCs w:val="24"/>
    </w:rPr>
  </w:style>
  <w:style w:type="paragraph" w:customStyle="1" w:styleId="af8">
    <w:name w:val="样式(附录文字)"/>
    <w:basedOn w:val="a"/>
    <w:qFormat/>
    <w:rsid w:val="008678FB"/>
    <w:pPr>
      <w:autoSpaceDE w:val="0"/>
      <w:autoSpaceDN w:val="0"/>
      <w:adjustRightInd w:val="0"/>
      <w:spacing w:line="360" w:lineRule="auto"/>
      <w:ind w:firstLineChars="200" w:firstLine="420"/>
    </w:pPr>
    <w:rPr>
      <w:rFonts w:ascii="Times New Roman" w:hAnsi="Times New Roman"/>
      <w:kern w:val="0"/>
      <w:sz w:val="18"/>
      <w:szCs w:val="24"/>
    </w:rPr>
  </w:style>
  <w:style w:type="paragraph" w:customStyle="1" w:styleId="3">
    <w:name w:val="列出段落3"/>
    <w:basedOn w:val="a"/>
    <w:qFormat/>
    <w:rsid w:val="008678FB"/>
    <w:pPr>
      <w:widowControl/>
      <w:ind w:firstLineChars="200" w:firstLine="420"/>
      <w:jc w:val="left"/>
    </w:pPr>
    <w:rPr>
      <w:rFonts w:ascii="宋体" w:hAnsi="宋体" w:cs="宋体"/>
      <w:kern w:val="0"/>
      <w:sz w:val="24"/>
      <w:szCs w:val="24"/>
    </w:rPr>
  </w:style>
  <w:style w:type="paragraph" w:customStyle="1" w:styleId="ListParagraph2">
    <w:name w:val="List Paragraph2"/>
    <w:basedOn w:val="a"/>
    <w:uiPriority w:val="99"/>
    <w:unhideWhenUsed/>
    <w:qFormat/>
    <w:rsid w:val="008678FB"/>
    <w:pPr>
      <w:ind w:firstLineChars="200" w:firstLine="420"/>
    </w:pPr>
  </w:style>
  <w:style w:type="paragraph" w:customStyle="1" w:styleId="17">
    <w:name w:val="无间隔1"/>
    <w:basedOn w:val="a"/>
    <w:uiPriority w:val="99"/>
    <w:qFormat/>
    <w:rsid w:val="008678FB"/>
    <w:rPr>
      <w:rFonts w:ascii="Times New Roman" w:hAnsi="Times New Roman"/>
      <w:szCs w:val="21"/>
    </w:rPr>
  </w:style>
  <w:style w:type="character" w:styleId="af9">
    <w:name w:val="FollowedHyperlink"/>
    <w:uiPriority w:val="99"/>
    <w:semiHidden/>
    <w:unhideWhenUsed/>
    <w:rsid w:val="008678FB"/>
    <w:rPr>
      <w:color w:val="800080"/>
      <w:u w:val="single"/>
    </w:rPr>
  </w:style>
  <w:style w:type="paragraph" w:customStyle="1" w:styleId="font5">
    <w:name w:val="font5"/>
    <w:basedOn w:val="a"/>
    <w:rsid w:val="008678F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678FB"/>
    <w:pPr>
      <w:widowControl/>
      <w:spacing w:before="100" w:beforeAutospacing="1" w:after="100" w:afterAutospacing="1"/>
      <w:jc w:val="left"/>
    </w:pPr>
    <w:rPr>
      <w:rFonts w:ascii="Times New Roman" w:hAnsi="Times New Roman"/>
      <w:b/>
      <w:bCs/>
      <w:kern w:val="0"/>
      <w:sz w:val="18"/>
      <w:szCs w:val="18"/>
    </w:rPr>
  </w:style>
  <w:style w:type="paragraph" w:customStyle="1" w:styleId="font7">
    <w:name w:val="font7"/>
    <w:basedOn w:val="a"/>
    <w:rsid w:val="008678FB"/>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rsid w:val="008678FB"/>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8678FB"/>
    <w:pPr>
      <w:widowControl/>
      <w:spacing w:before="100" w:beforeAutospacing="1" w:after="100" w:afterAutospacing="1"/>
      <w:jc w:val="left"/>
    </w:pPr>
    <w:rPr>
      <w:rFonts w:ascii="Times New Roman" w:hAnsi="Times New Roman"/>
      <w:kern w:val="0"/>
      <w:sz w:val="18"/>
      <w:szCs w:val="18"/>
    </w:rPr>
  </w:style>
  <w:style w:type="paragraph" w:customStyle="1" w:styleId="xl63">
    <w:name w:val="xl63"/>
    <w:basedOn w:val="a"/>
    <w:rsid w:val="008678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64">
    <w:name w:val="xl64"/>
    <w:basedOn w:val="a"/>
    <w:rsid w:val="008678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65">
    <w:name w:val="xl65"/>
    <w:basedOn w:val="a"/>
    <w:rsid w:val="008678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8678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8678F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68">
    <w:name w:val="xl68"/>
    <w:basedOn w:val="a"/>
    <w:rsid w:val="008678F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8678FB"/>
    <w:pPr>
      <w:widowControl/>
      <w:spacing w:before="100" w:beforeAutospacing="1" w:after="100" w:afterAutospacing="1"/>
      <w:jc w:val="left"/>
    </w:pPr>
    <w:rPr>
      <w:rFonts w:ascii="宋体" w:hAnsi="宋体" w:cs="宋体"/>
      <w:color w:val="002060"/>
      <w:kern w:val="0"/>
      <w:sz w:val="24"/>
      <w:szCs w:val="24"/>
    </w:rPr>
  </w:style>
  <w:style w:type="paragraph" w:customStyle="1" w:styleId="xl70">
    <w:name w:val="xl70"/>
    <w:basedOn w:val="a"/>
    <w:rsid w:val="008678FB"/>
    <w:pPr>
      <w:widowControl/>
      <w:spacing w:before="100" w:beforeAutospacing="1" w:after="100" w:afterAutospacing="1"/>
      <w:jc w:val="center"/>
    </w:pPr>
    <w:rPr>
      <w:rFonts w:ascii="宋体" w:hAnsi="宋体" w:cs="宋体"/>
      <w:color w:val="002060"/>
      <w:kern w:val="0"/>
      <w:sz w:val="24"/>
      <w:szCs w:val="24"/>
    </w:rPr>
  </w:style>
  <w:style w:type="paragraph" w:customStyle="1" w:styleId="xl71">
    <w:name w:val="xl71"/>
    <w:basedOn w:val="a"/>
    <w:rsid w:val="008678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xl72">
    <w:name w:val="xl72"/>
    <w:basedOn w:val="a"/>
    <w:rsid w:val="008678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3">
    <w:name w:val="xl73"/>
    <w:basedOn w:val="a"/>
    <w:rsid w:val="008678F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4">
    <w:name w:val="xl74"/>
    <w:basedOn w:val="a"/>
    <w:rsid w:val="008678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5">
    <w:name w:val="xl75"/>
    <w:basedOn w:val="a"/>
    <w:rsid w:val="008678F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6">
    <w:name w:val="xl76"/>
    <w:basedOn w:val="a"/>
    <w:rsid w:val="008678FB"/>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8678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8678F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8678F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8678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8678F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8678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8678F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8678F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
    <w:rsid w:val="008678FB"/>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
    <w:rsid w:val="008678FB"/>
    <w:pPr>
      <w:widowControl/>
      <w:pBdr>
        <w:left w:val="single" w:sz="4"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xl87">
    <w:name w:val="xl87"/>
    <w:basedOn w:val="a"/>
    <w:rsid w:val="008678FB"/>
    <w:pPr>
      <w:widowControl/>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xl88">
    <w:name w:val="xl88"/>
    <w:basedOn w:val="a"/>
    <w:rsid w:val="008678F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font10">
    <w:name w:val="font10"/>
    <w:basedOn w:val="a"/>
    <w:rsid w:val="008678FB"/>
    <w:pPr>
      <w:widowControl/>
      <w:spacing w:before="100" w:beforeAutospacing="1" w:after="100" w:afterAutospacing="1"/>
      <w:jc w:val="left"/>
    </w:pPr>
    <w:rPr>
      <w:rFonts w:ascii="Times New Roman" w:hAnsi="Times New Roman"/>
      <w:kern w:val="0"/>
      <w:sz w:val="18"/>
      <w:szCs w:val="18"/>
    </w:rPr>
  </w:style>
  <w:style w:type="paragraph" w:customStyle="1" w:styleId="font11">
    <w:name w:val="font11"/>
    <w:basedOn w:val="a"/>
    <w:rsid w:val="008678FB"/>
    <w:pPr>
      <w:widowControl/>
      <w:spacing w:before="100" w:beforeAutospacing="1" w:after="100" w:afterAutospacing="1"/>
      <w:jc w:val="left"/>
    </w:pPr>
    <w:rPr>
      <w:rFonts w:ascii="宋体" w:hAnsi="宋体" w:cs="宋体"/>
      <w:kern w:val="0"/>
      <w:sz w:val="18"/>
      <w:szCs w:val="18"/>
      <w:u w:val="single"/>
    </w:rPr>
  </w:style>
  <w:style w:type="paragraph" w:customStyle="1" w:styleId="font12">
    <w:name w:val="font12"/>
    <w:basedOn w:val="a"/>
    <w:rsid w:val="008678FB"/>
    <w:pPr>
      <w:widowControl/>
      <w:spacing w:before="100" w:beforeAutospacing="1" w:after="100" w:afterAutospacing="1"/>
      <w:jc w:val="left"/>
    </w:pPr>
    <w:rPr>
      <w:rFonts w:ascii="Times New Roman" w:hAnsi="Times New Roman"/>
      <w:kern w:val="0"/>
      <w:sz w:val="18"/>
      <w:szCs w:val="18"/>
      <w:u w:val="single"/>
    </w:rPr>
  </w:style>
  <w:style w:type="paragraph" w:customStyle="1" w:styleId="xl89">
    <w:name w:val="xl89"/>
    <w:basedOn w:val="a"/>
    <w:rsid w:val="008678F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xl90">
    <w:name w:val="xl90"/>
    <w:basedOn w:val="a"/>
    <w:rsid w:val="008678FB"/>
    <w:pPr>
      <w:widowControl/>
      <w:pBdr>
        <w:top w:val="single" w:sz="4" w:space="0" w:color="auto"/>
        <w:lef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1">
    <w:name w:val="xl91"/>
    <w:basedOn w:val="a"/>
    <w:rsid w:val="008678FB"/>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92">
    <w:name w:val="xl92"/>
    <w:basedOn w:val="a"/>
    <w:rsid w:val="008678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3">
    <w:name w:val="xl93"/>
    <w:basedOn w:val="a"/>
    <w:rsid w:val="008678FB"/>
    <w:pPr>
      <w:widowControl/>
      <w:pBdr>
        <w:top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4">
    <w:name w:val="xl94"/>
    <w:basedOn w:val="a"/>
    <w:rsid w:val="008678FB"/>
    <w:pPr>
      <w:widowControl/>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5">
    <w:name w:val="xl95"/>
    <w:basedOn w:val="a"/>
    <w:rsid w:val="008678FB"/>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6">
    <w:name w:val="xl96"/>
    <w:basedOn w:val="a"/>
    <w:rsid w:val="008678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rsid w:val="008678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rsid w:val="008678F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2018-10-19T06:49:00Z</dcterms:created>
  <dcterms:modified xsi:type="dcterms:W3CDTF">2018-10-19T06:49:00Z</dcterms:modified>
</cp:coreProperties>
</file>