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建筑学院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2013级建筑师业务实习（规划管理实习）、毕业实习、毕业设计指导学生名单公布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各教研室、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指导教师及全体2013级学生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ind w:firstLine="56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2013级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建筑师业务实习（规划管理实习）、毕业实习、毕业设计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三个实践环节统一由一位教师指导，根据学院工作安排，经过学生选择和教研室调整，现就指导学生名单进行公布，一经公布不得随意更改。指导教师要负责学生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建筑师业务实习（规划管理实习）、毕业实习、毕业设计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三个环节的指导工作和成绩报送工作。</w:t>
      </w:r>
    </w:p>
    <w:p>
      <w:pPr>
        <w:ind w:firstLine="56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建筑学院</w:t>
      </w:r>
    </w:p>
    <w:p>
      <w:p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2017.6.29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附件1：2013级建筑学专业指导学生名单公布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附件2：2013级城乡规划专业指导学生名单公布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附件1：    2013级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建筑学专业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指导学生名单公布</w:t>
      </w:r>
    </w:p>
    <w:tbl>
      <w:tblPr>
        <w:tblStyle w:val="4"/>
        <w:tblpPr w:leftFromText="180" w:rightFromText="180" w:vertAnchor="text" w:horzAnchor="page" w:tblpXSpec="center" w:tblpY="290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1701"/>
        <w:gridCol w:w="127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17" w:type="dxa"/>
            <w:vAlign w:val="center"/>
          </w:tcPr>
          <w:p>
            <w:pPr>
              <w:spacing w:before="240" w:line="360" w:lineRule="exact"/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before="240" w:line="360" w:lineRule="exact"/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before="240" w:line="360" w:lineRule="exact"/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before="240" w:line="360" w:lineRule="exact"/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指导毕业设计方向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人数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(总10</w:t>
            </w: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spacing w:before="240" w:line="360" w:lineRule="exact"/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学生学号</w:t>
            </w:r>
          </w:p>
        </w:tc>
        <w:tc>
          <w:tcPr>
            <w:tcW w:w="1417" w:type="dxa"/>
            <w:vAlign w:val="center"/>
          </w:tcPr>
          <w:p>
            <w:pPr>
              <w:spacing w:before="240" w:line="360" w:lineRule="exact"/>
              <w:jc w:val="center"/>
              <w:rPr>
                <w:rFonts w:ascii="宋体" w:hAnsi="宋体" w:eastAsia="宋体" w:cstheme="minor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李红光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中原地域建筑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丁倩倩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朱贺贺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201307431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黄晓云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201307335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周言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贾振东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张书娜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201307532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熊维奇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201307433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孟磊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宋岭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博览建筑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201307403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赵志远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宗秋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朱栩龙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梁苛杰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卢玫珺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剧院设计、绿色建筑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周亚倩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于浩阳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刘大可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冯硕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theme="minorEastAsia"/>
                <w:kern w:val="0"/>
                <w:sz w:val="24"/>
                <w:lang w:bidi="ar"/>
              </w:rPr>
              <w:t>201307318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郝丽君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公共建筑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杜南雄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范文慧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姚世豪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杨海荣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博物馆、美术馆、展览馆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尚久超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范改芝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201307509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严瑜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耿新然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龚文晔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公共建筑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宋承澄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杜月月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李世林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马洋洋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胡健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高工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公共建筑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陈天帅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周非同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张亚峰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沈苗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王桂秀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博览建筑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耿志佳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辛亦诚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201307409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许晓航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袁封娟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郑智峰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工程师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养老建筑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201314709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张柳娴子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201307436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热则耶·阿巴拜科日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彭赪葑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刘旭利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高长征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中原地域建筑设计研究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邓图南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徐方园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201307333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蔡培超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201307533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朱叶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张静雅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李虎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（淡士伦</w:t>
            </w:r>
          </w:p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建筑师）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高工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大跨度体育场馆设计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淡士伦事务所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201307503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201307531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彭佩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范咏雪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常远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邓添添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马朝阳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尤琪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华水新校区西田径场馆设计（包括地下部分）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姜依含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季昌豪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梁栋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王学军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一级建筑师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嵩山峡谷休闲度假博览建筑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201307331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谢梅香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马霖霄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201307332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楚智涵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ascii="宋体" w:hAnsi="宋体" w:eastAsia="宋体"/>
                <w:sz w:val="24"/>
              </w:rPr>
              <w:t>201307310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宋航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方林牧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高工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教育建筑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201307527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唐欣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201307506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任泓圩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都佩琳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张庆锋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讲师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公共建筑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侯靖文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麦提萨力·麦提图尔荪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陈萍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城市设计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杨帅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宋亚亭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讲师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旧城更新设计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付长建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黄辰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吕亚军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博士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绿色建筑设计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201307306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仵小燕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梁欣颖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吴天呈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姬俊杰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一注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天友设计院总经理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焦文正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杜铭铭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代克林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高工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省建设集团有限公司副总建筑师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201307402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尤泉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201307327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郭一鸣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201307311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郭凯军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尚筑设计院总经理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201307407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孙萍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201307508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201307414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李解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 xml:space="preserve">附件2：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2013级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城乡规划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专业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指导学生名单公布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tbl>
      <w:tblPr>
        <w:tblStyle w:val="4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93"/>
        <w:gridCol w:w="1012"/>
        <w:gridCol w:w="2346"/>
        <w:gridCol w:w="992"/>
        <w:gridCol w:w="141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</w:rPr>
              <w:t>职称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</w:rPr>
              <w:t>指导毕业设计方向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</w:rPr>
              <w:t>人数</w:t>
            </w:r>
          </w:p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</w:rPr>
              <w:t>(总80)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学生学号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4"/>
                <w:lang w:bidi="ar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张少伟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副教授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城市设计、总体规划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201307206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左媛月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201307016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赵永恒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闫文奇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201307203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王沼阳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201307126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谢小强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玛合帕丽·加拿提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吴怀静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总体规划、村落规划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201307222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梁恩卫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左子美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201307223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蒋慎强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201307204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路志雪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201307018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苏阿康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陈  萍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副教授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传统村落、城市设计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201307017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叶尔夏提·塔力哈提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201307207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孙妍妍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201307227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衡嫣嫣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周彦辉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肖哲涛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副教授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总体规划、城市设计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赵启龙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宋冠龙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惠丹红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201307008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孙酽秋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彭  茜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城市设计（历史保护、旧城更新）、总体规划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20130</w:t>
            </w:r>
            <w:r>
              <w:rPr>
                <w:rFonts w:ascii="宋体" w:hAnsi="宋体" w:eastAsia="宋体" w:cstheme="minorEastAsia"/>
                <w:sz w:val="24"/>
              </w:rPr>
              <w:t>7127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雷博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201307125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郭永永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陈姿璇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王世修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徐秋实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总体规划、控制性详规划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201307011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何世涛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201318124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裴雅丽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于排行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201307225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雷民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201307221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郭鑫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张  红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总体规划、城市设计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姚郦珊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201307226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杨浩然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杜凯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郭建峰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田伟丽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城市设计、总体规划（镇，旅游区）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孙艺炜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201307123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范凌云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201307205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宋海静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总体规划、城市设计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201307009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毕钰洋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201307004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孟路加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刘利轩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详细规划层面（控规，修规，城市设计）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梁亚辉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慕成兴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201307019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邹海帆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201307208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宋洪阳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201307015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宋亚亭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历史保护、城市设计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201307124`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聂雨琪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陆云春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张恒岳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201307012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余梦帆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宋  鑫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总体规划、控制性详细规划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李璐靖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刘淋晗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201307209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201307028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薛嘉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丁学敏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拜盖宇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村落规划、城市设计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201307002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马阳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201307122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赵帅涛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201307202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201307005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加日古伙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牛丽娟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城市设计、旅游规划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周浩宇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201307114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201307121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孟丽君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201307003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孔令泉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王文棋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讲师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城市设计、控制性详细规划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201307101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王原邦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201307224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路德华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201307014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201307006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王璐颖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BFF713E2" w:usb3="0000015F" w:csb0="BFEA19E3" w:csb1="C29B2220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3413E"/>
    <w:rsid w:val="0A27795F"/>
    <w:rsid w:val="10B23CDD"/>
    <w:rsid w:val="1E2727A8"/>
    <w:rsid w:val="220C665B"/>
    <w:rsid w:val="2738247E"/>
    <w:rsid w:val="27FD3E53"/>
    <w:rsid w:val="30697151"/>
    <w:rsid w:val="378C1A61"/>
    <w:rsid w:val="471816FB"/>
    <w:rsid w:val="47F53845"/>
    <w:rsid w:val="581861EA"/>
    <w:rsid w:val="5F4B4AD0"/>
    <w:rsid w:val="62D3413E"/>
    <w:rsid w:val="752C4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2017-06-15T08:17:00Z</dcterms:created>
  <dc:creator>Administrator</dc:creator>
  <cp:lastModifiedBy>Administrator</cp:lastModifiedBy>
  <dcterms:modified xsi:type="dcterms:W3CDTF">2017-06-29T06:07:14Z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