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beforeLines="200" w:afterLines="100" w:line="900" w:lineRule="exact"/>
        <w:ind w:left="-176" w:right="-153" w:firstLine="91"/>
        <w:jc w:val="distribute"/>
        <w:rPr>
          <w:rFonts w:hint="eastAsia" w:ascii="宋体"/>
          <w:b/>
          <w:bCs/>
          <w:color w:val="FF0000"/>
          <w:kern w:val="0"/>
          <w:sz w:val="44"/>
          <w:szCs w:val="44"/>
        </w:rPr>
      </w:pPr>
      <w:r>
        <w:rPr>
          <w:rFonts w:hint="eastAsia" w:ascii="宋体"/>
          <w:b/>
          <w:bCs/>
          <w:color w:val="FF0000"/>
          <w:kern w:val="0"/>
          <w:sz w:val="44"/>
          <w:szCs w:val="44"/>
        </w:rPr>
        <w:t>华北水利水电大学大学生暑期社会实践活动</w:t>
      </w:r>
    </w:p>
    <w:p>
      <w:pPr>
        <w:spacing w:line="1100" w:lineRule="exact"/>
        <w:ind w:left="-178" w:leftChars="-85" w:right="-153" w:firstLine="21" w:firstLineChars="21"/>
        <w:jc w:val="center"/>
        <w:rPr>
          <w:rFonts w:hint="eastAsia" w:ascii="宋体"/>
          <w:b/>
          <w:bCs/>
          <w:color w:val="FF0000"/>
          <w:kern w:val="0"/>
          <w:sz w:val="10"/>
          <w:szCs w:val="10"/>
        </w:rPr>
      </w:pPr>
    </w:p>
    <w:p>
      <w:pPr>
        <w:spacing w:line="1100" w:lineRule="exact"/>
        <w:ind w:left="-178" w:leftChars="-85" w:right="-153" w:firstLine="232" w:firstLineChars="21"/>
        <w:jc w:val="center"/>
        <w:rPr>
          <w:rFonts w:hint="eastAsia" w:ascii="宋体"/>
          <w:b/>
          <w:color w:val="FF0000"/>
          <w:sz w:val="110"/>
          <w:szCs w:val="110"/>
        </w:rPr>
      </w:pPr>
      <w:r>
        <w:rPr>
          <w:rFonts w:hint="eastAsia" w:ascii="宋体"/>
          <w:b/>
          <w:color w:val="FF0000"/>
          <w:sz w:val="110"/>
          <w:szCs w:val="110"/>
        </w:rPr>
        <w:t>简    报</w:t>
      </w:r>
    </w:p>
    <w:p>
      <w:pPr>
        <w:autoSpaceDE w:val="0"/>
        <w:autoSpaceDN w:val="0"/>
        <w:adjustRightInd w:val="0"/>
        <w:spacing w:afterLines="200" w:line="900" w:lineRule="exact"/>
        <w:ind w:left="-176" w:right="-153" w:firstLine="91"/>
        <w:jc w:val="center"/>
        <w:rPr>
          <w:rFonts w:hint="eastAsia" w:ascii="宋体"/>
          <w:b/>
          <w:bCs/>
          <w:color w:val="FF0000"/>
          <w:kern w:val="0"/>
          <w:sz w:val="36"/>
          <w:szCs w:val="36"/>
        </w:rPr>
      </w:pPr>
      <w:r>
        <w:rPr>
          <w:rFonts w:hint="eastAsia" w:ascii="宋体"/>
          <w:b/>
          <w:bCs/>
          <w:color w:val="FF0000"/>
          <w:kern w:val="0"/>
          <w:sz w:val="36"/>
          <w:szCs w:val="36"/>
        </w:rPr>
        <w:t xml:space="preserve">第（ </w:t>
      </w:r>
      <w:r>
        <w:rPr>
          <w:rFonts w:hint="eastAsia" w:ascii="宋体"/>
          <w:b/>
          <w:bCs/>
          <w:color w:val="FF0000"/>
          <w:kern w:val="0"/>
          <w:sz w:val="36"/>
          <w:szCs w:val="36"/>
          <w:lang w:val="en-US" w:eastAsia="zh-CN"/>
        </w:rPr>
        <w:t>5</w:t>
      </w:r>
      <w:r>
        <w:rPr>
          <w:rFonts w:hint="eastAsia" w:ascii="宋体"/>
          <w:b/>
          <w:bCs/>
          <w:color w:val="FF0000"/>
          <w:kern w:val="0"/>
          <w:sz w:val="36"/>
          <w:szCs w:val="36"/>
        </w:rPr>
        <w:t xml:space="preserve"> ）期</w:t>
      </w:r>
    </w:p>
    <w:p>
      <w:pPr>
        <w:autoSpaceDE w:val="0"/>
        <w:autoSpaceDN w:val="0"/>
        <w:adjustRightInd w:val="0"/>
        <w:ind w:left="-176" w:right="-153" w:firstLine="91"/>
        <w:jc w:val="distribute"/>
        <w:rPr>
          <w:rFonts w:hint="eastAsia" w:ascii="宋体"/>
          <w:b/>
          <w:bCs/>
          <w:color w:val="FF0000"/>
          <w:kern w:val="0"/>
          <w:sz w:val="30"/>
          <w:szCs w:val="30"/>
          <w:u w:val="single" w:color="FF0000"/>
        </w:rPr>
      </w:pPr>
      <w:r>
        <w:rPr>
          <w:rFonts w:hint="eastAsia" w:ascii="宋体"/>
          <w:b/>
          <w:bCs/>
          <w:color w:val="FF0000"/>
          <w:kern w:val="0"/>
          <w:sz w:val="30"/>
          <w:szCs w:val="30"/>
          <w:u w:val="single" w:color="FF0000"/>
        </w:rPr>
        <w:t>社会实践活动领导小组办公室              2016年7月</w:t>
      </w:r>
      <w:r>
        <w:rPr>
          <w:rFonts w:hint="eastAsia" w:ascii="宋体"/>
          <w:b/>
          <w:bCs/>
          <w:color w:val="FF0000"/>
          <w:kern w:val="0"/>
          <w:sz w:val="30"/>
          <w:szCs w:val="30"/>
          <w:u w:val="single" w:color="FF0000"/>
          <w:lang w:val="en-US" w:eastAsia="zh-CN"/>
        </w:rPr>
        <w:t>10</w:t>
      </w:r>
      <w:r>
        <w:rPr>
          <w:rFonts w:hint="eastAsia" w:ascii="宋体"/>
          <w:b/>
          <w:bCs/>
          <w:color w:val="FF0000"/>
          <w:kern w:val="0"/>
          <w:sz w:val="30"/>
          <w:szCs w:val="30"/>
          <w:u w:val="single" w:color="FF0000"/>
        </w:rPr>
        <w:t>日</w:t>
      </w:r>
    </w:p>
    <w:p>
      <w:pPr>
        <w:widowControl/>
        <w:jc w:val="left"/>
        <w:rPr>
          <w:rFonts w:hint="eastAsia" w:ascii="黑体" w:hAnsi="黑体" w:eastAsia="黑体"/>
          <w:color w:val="000000"/>
          <w:sz w:val="28"/>
          <w:szCs w:val="28"/>
          <w:shd w:val="clear" w:color="auto" w:fill="FFFFFF"/>
          <w:lang w:val="en-US" w:eastAsia="zh-CN"/>
        </w:rPr>
      </w:pPr>
      <w:r>
        <w:rPr>
          <w:rFonts w:hint="eastAsia" w:ascii="黑体" w:hAnsi="黑体" w:eastAsia="黑体"/>
          <w:color w:val="000000"/>
          <w:sz w:val="28"/>
          <w:szCs w:val="28"/>
          <w:shd w:val="clear" w:color="auto" w:fill="FFFFFF"/>
          <w:lang w:val="en-US" w:eastAsia="zh-CN"/>
        </w:rPr>
        <w:t>★参观马头岗污水处理厂</w:t>
      </w:r>
    </w:p>
    <w:p>
      <w:pPr>
        <w:widowControl/>
        <w:jc w:val="left"/>
        <w:rPr>
          <w:rFonts w:hint="eastAsia" w:ascii="黑体" w:hAnsi="黑体" w:eastAsia="黑体"/>
          <w:color w:val="000000"/>
          <w:sz w:val="28"/>
          <w:szCs w:val="28"/>
          <w:shd w:val="clear" w:color="auto" w:fill="FFFFFF"/>
          <w:lang w:val="en-US" w:eastAsia="zh-CN"/>
        </w:rPr>
      </w:pPr>
      <w:r>
        <w:rPr>
          <w:rFonts w:hint="eastAsia" w:ascii="黑体" w:hAnsi="黑体" w:eastAsia="黑体"/>
          <w:color w:val="000000"/>
          <w:sz w:val="28"/>
          <w:szCs w:val="28"/>
          <w:shd w:val="clear" w:color="auto" w:fill="FFFFFF"/>
          <w:lang w:val="en-US" w:eastAsia="zh-CN"/>
        </w:rPr>
        <w:t>★风雨前行，只为筑梦</w:t>
      </w:r>
    </w:p>
    <w:p>
      <w:pPr>
        <w:widowControl/>
        <w:jc w:val="left"/>
        <w:rPr>
          <w:rFonts w:hint="eastAsia" w:ascii="黑体" w:hAnsi="黑体" w:eastAsia="黑体"/>
          <w:color w:val="000000"/>
          <w:sz w:val="28"/>
          <w:szCs w:val="28"/>
          <w:shd w:val="clear" w:color="auto" w:fill="FFFFFF"/>
          <w:lang w:val="en-US" w:eastAsia="zh-CN"/>
        </w:rPr>
      </w:pPr>
      <w:r>
        <w:rPr>
          <w:rFonts w:hint="eastAsia" w:ascii="黑体" w:hAnsi="黑体" w:eastAsia="黑体"/>
          <w:color w:val="000000"/>
          <w:sz w:val="28"/>
          <w:szCs w:val="28"/>
          <w:shd w:val="clear" w:color="auto" w:fill="FFFFFF"/>
          <w:lang w:val="en-US" w:eastAsia="zh-CN"/>
        </w:rPr>
        <w:t>★中原历史文化</w:t>
      </w:r>
      <w:r>
        <w:rPr>
          <w:rFonts w:hint="default" w:ascii="黑体" w:hAnsi="黑体" w:eastAsia="黑体"/>
          <w:color w:val="000000"/>
          <w:sz w:val="28"/>
          <w:szCs w:val="28"/>
          <w:shd w:val="clear" w:color="auto" w:fill="FFFFFF"/>
          <w:lang w:val="en-US" w:eastAsia="zh-CN"/>
        </w:rPr>
        <w:t>遗迹实地调研团深入郑州二七纪念馆调研</w:t>
      </w:r>
    </w:p>
    <w:p>
      <w:pPr>
        <w:widowControl/>
        <w:jc w:val="left"/>
        <w:rPr>
          <w:rFonts w:hint="eastAsia" w:ascii="黑体" w:hAnsi="黑体" w:eastAsia="黑体"/>
          <w:color w:val="000000"/>
          <w:sz w:val="28"/>
          <w:szCs w:val="28"/>
          <w:shd w:val="clear" w:color="auto" w:fill="FFFFFF"/>
          <w:lang w:val="en-US" w:eastAsia="zh-CN"/>
        </w:rPr>
      </w:pPr>
      <w:r>
        <w:rPr>
          <w:rFonts w:hint="eastAsia" w:ascii="黑体" w:hAnsi="黑体" w:eastAsia="黑体"/>
          <w:color w:val="000000"/>
          <w:sz w:val="28"/>
          <w:szCs w:val="28"/>
          <w:shd w:val="clear" w:color="auto" w:fill="FFFFFF"/>
          <w:lang w:val="en-US" w:eastAsia="zh-CN"/>
        </w:rPr>
        <w:t>★科技科普水谣文化，节水护水受益大家</w:t>
      </w:r>
    </w:p>
    <w:p>
      <w:pPr>
        <w:widowControl/>
        <w:jc w:val="left"/>
        <w:rPr>
          <w:rFonts w:hint="eastAsia" w:ascii="黑体" w:hAnsi="黑体" w:eastAsia="黑体"/>
          <w:color w:val="000000"/>
          <w:sz w:val="28"/>
          <w:szCs w:val="28"/>
          <w:shd w:val="clear" w:color="auto" w:fill="FFFFFF"/>
          <w:lang w:val="en-US" w:eastAsia="zh-CN"/>
        </w:rPr>
      </w:pPr>
      <w:r>
        <w:rPr>
          <w:rFonts w:hint="eastAsia" w:ascii="黑体" w:hAnsi="黑体" w:eastAsia="黑体"/>
          <w:color w:val="000000"/>
          <w:sz w:val="28"/>
          <w:szCs w:val="28"/>
          <w:shd w:val="clear" w:color="auto" w:fill="FFFFFF"/>
          <w:lang w:val="en-US" w:eastAsia="zh-CN"/>
        </w:rPr>
        <w:t>★探究湿地净水奥秘</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方正小标宋简体" w:hAnsi="黑体" w:eastAsia="方正小标宋简体" w:cs="黑体"/>
          <w:sz w:val="44"/>
          <w:szCs w:val="44"/>
          <w:lang w:val="en-US" w:eastAsia="zh-CN"/>
        </w:rPr>
      </w:pPr>
      <w:r>
        <w:rPr>
          <w:rFonts w:hint="eastAsia" w:ascii="方正小标宋简体" w:hAnsi="黑体" w:eastAsia="方正小标宋简体" w:cs="黑体"/>
          <w:sz w:val="44"/>
          <w:szCs w:val="44"/>
          <w:lang w:val="en-US" w:eastAsia="zh-CN"/>
        </w:rPr>
        <w:t>参观马头岗污水处理厂</w:t>
      </w:r>
    </w:p>
    <w:p>
      <w:pPr>
        <w:keepNext w:val="0"/>
        <w:keepLines w:val="0"/>
        <w:pageBreakBefore w:val="0"/>
        <w:widowControl w:val="0"/>
        <w:kinsoku/>
        <w:wordWrap/>
        <w:overflowPunct/>
        <w:topLinePunct w:val="0"/>
        <w:autoSpaceDE/>
        <w:autoSpaceDN/>
        <w:bidi w:val="0"/>
        <w:adjustRightInd/>
        <w:snapToGrid/>
        <w:spacing w:line="480" w:lineRule="exact"/>
        <w:ind w:left="420" w:leftChars="200" w:right="0" w:rightChars="0" w:firstLine="320" w:firstLineChars="100"/>
        <w:jc w:val="both"/>
        <w:textAlignment w:val="auto"/>
        <w:rPr>
          <w:rFonts w:hint="eastAsia" w:ascii="方正小标宋简体" w:hAnsi="黑体" w:eastAsia="方正小标宋简体" w:cs="黑体"/>
          <w:sz w:val="30"/>
          <w:szCs w:val="30"/>
          <w:lang w:val="en-US" w:eastAsia="zh-CN"/>
        </w:rPr>
      </w:pPr>
      <w:r>
        <w:rPr>
          <w:rFonts w:hint="eastAsia"/>
          <w:sz w:val="32"/>
          <w:szCs w:val="32"/>
          <w:lang w:val="en-US" w:eastAsia="zh-CN"/>
        </w:rPr>
        <w:t xml:space="preserve">         </w:t>
      </w:r>
      <w:r>
        <w:rPr>
          <w:rFonts w:hint="eastAsia" w:ascii="方正小标宋简体" w:hAnsi="黑体" w:eastAsia="方正小标宋简体" w:cs="黑体"/>
          <w:sz w:val="30"/>
          <w:szCs w:val="30"/>
          <w:lang w:val="en-US" w:eastAsia="zh-CN"/>
        </w:rPr>
        <w:t xml:space="preserve"> ——环境与市政工程学院“绿茵环乡”实践队</w:t>
      </w:r>
    </w:p>
    <w:p>
      <w:pPr>
        <w:widowControl/>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rPr>
        <w:t>日上午8点，环境与市政工程学院20人参观了马头岗污水处理厂。在讲解员的带领下我们对污水处理有了一定的了解，此次活动与我们的专业课</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水处理生物学相结合</w:t>
      </w:r>
      <w:r>
        <w:rPr>
          <w:rFonts w:hint="eastAsia" w:ascii="仿宋_GB2312" w:hAnsi="仿宋_GB2312" w:eastAsia="仿宋_GB2312" w:cs="仿宋_GB2312"/>
          <w:sz w:val="28"/>
          <w:szCs w:val="28"/>
          <w:lang w:eastAsia="zh-CN"/>
        </w:rPr>
        <w:t>。</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通过这次参观活动，我</w:t>
      </w:r>
      <w:r>
        <w:rPr>
          <w:rFonts w:hint="eastAsia" w:ascii="仿宋_GB2312" w:hAnsi="仿宋_GB2312" w:eastAsia="仿宋_GB2312" w:cs="仿宋_GB2312"/>
          <w:sz w:val="28"/>
          <w:szCs w:val="28"/>
          <w:lang w:eastAsia="zh-CN"/>
        </w:rPr>
        <w:t>们</w:t>
      </w:r>
      <w:r>
        <w:rPr>
          <w:rFonts w:hint="eastAsia" w:ascii="仿宋_GB2312" w:hAnsi="仿宋_GB2312" w:eastAsia="仿宋_GB2312" w:cs="仿宋_GB2312"/>
          <w:sz w:val="28"/>
          <w:szCs w:val="28"/>
        </w:rPr>
        <w:t>大致了解了污水处理厂的污水处理工艺流程图大概如下：手动式格栅——旋流沉砂池——预处理池——厌氧池——缺氧池——耗氧迟沉淀池——初沉池、二沉池（平流沉淀池）——二氧化氯气体消毒——排水。</w:t>
      </w:r>
    </w:p>
    <w:p>
      <w:pPr>
        <w:widowControl/>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如何节约用水和保护水资源，已成为实现可持续发展的一个无法回避和必须解决的问题，而节水和保护水资源，不仅是一个实践问题，也是一个观念问题。建设节约型社会是一场关系到人与自然和谐相处的“社会革命”</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当前，党中央、国务院提出了建设节约型社会的重要举措。长期以来，在我国资源、能源紧张的同时，破坏和浪费资源的现象也很严重，这更加剧了我国能源资源供需矛盾和环境压力。因此，节约资源，建设节约型社会，是一场关系到人与自然和谐相处的“社会革命”。而且，中央明确提出，建设节约型社会就是要在社会生产、建设、流通、消费的各个领域，在经济和社会发展的各个方面，切实保护和合理利用各种资源，提高资源利用效率。</w:t>
      </w:r>
    </w:p>
    <w:p>
      <w:pPr>
        <w:widowControl/>
        <w:spacing w:line="480" w:lineRule="exact"/>
        <w:ind w:firstLine="560" w:firstLineChars="200"/>
        <w:rPr>
          <w:rFonts w:hint="eastAsia" w:ascii="仿宋_GB2312" w:hAnsi="仿宋_GB2312" w:eastAsia="仿宋_GB2312" w:cs="仿宋_GB2312"/>
          <w:sz w:val="28"/>
          <w:szCs w:val="28"/>
        </w:rPr>
      </w:pPr>
      <w:r>
        <w:rPr>
          <w:rFonts w:ascii="Times New Roman" w:hAnsi="Times New Roman" w:eastAsia="宋体" w:cs="Times New Roman"/>
          <w:kern w:val="2"/>
          <w:sz w:val="21"/>
          <w:szCs w:val="22"/>
          <w:lang w:val="en-US" w:eastAsia="zh-CN"/>
        </w:rPr>
        <w:drawing>
          <wp:anchor distT="0" distB="0" distL="114300" distR="114300" simplePos="0" relativeHeight="251660288" behindDoc="0" locked="0" layoutInCell="1" allowOverlap="1">
            <wp:simplePos x="0" y="0"/>
            <wp:positionH relativeFrom="column">
              <wp:posOffset>-8890</wp:posOffset>
            </wp:positionH>
            <wp:positionV relativeFrom="paragraph">
              <wp:posOffset>692150</wp:posOffset>
            </wp:positionV>
            <wp:extent cx="5222875" cy="2713990"/>
            <wp:effectExtent l="0" t="0" r="15875" b="10160"/>
            <wp:wrapTopAndBottom/>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6">
                      <a:lum/>
                    </a:blip>
                    <a:stretch>
                      <a:fillRect/>
                    </a:stretch>
                  </pic:blipFill>
                  <pic:spPr>
                    <a:xfrm>
                      <a:off x="0" y="0"/>
                      <a:ext cx="5222875" cy="2713990"/>
                    </a:xfrm>
                    <a:prstGeom prst="rect">
                      <a:avLst/>
                    </a:prstGeom>
                    <a:noFill/>
                    <a:ln w="9525">
                      <a:noFill/>
                    </a:ln>
                  </pic:spPr>
                </pic:pic>
              </a:graphicData>
            </a:graphic>
          </wp:anchor>
        </w:drawing>
      </w:r>
      <w:r>
        <w:rPr>
          <w:rFonts w:hint="eastAsia" w:ascii="仿宋_GB2312" w:hAnsi="仿宋_GB2312" w:eastAsia="仿宋_GB2312" w:cs="仿宋_GB2312"/>
          <w:sz w:val="28"/>
          <w:szCs w:val="28"/>
        </w:rPr>
        <w:t>通过本次学习我们简单认识污水处理厂的功能和处理污水的大致流程，初步了解水环境的保护。</w:t>
      </w:r>
    </w:p>
    <w:p>
      <w:pPr>
        <w:ind w:firstLine="600" w:firstLineChars="20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参观污水处理厂后合照</w:t>
      </w:r>
    </w:p>
    <w:p>
      <w:pPr>
        <w:keepNext w:val="0"/>
        <w:keepLines w:val="0"/>
        <w:pageBreakBefore w:val="0"/>
        <w:widowControl w:val="0"/>
        <w:kinsoku/>
        <w:wordWrap/>
        <w:overflowPunct/>
        <w:topLinePunct w:val="0"/>
        <w:autoSpaceDE/>
        <w:autoSpaceDN/>
        <w:bidi w:val="0"/>
        <w:adjustRightInd/>
        <w:snapToGrid/>
        <w:spacing w:line="480" w:lineRule="exact"/>
        <w:ind w:right="0" w:rightChars="0" w:firstLine="600" w:firstLineChars="200"/>
        <w:jc w:val="center"/>
        <w:textAlignment w:val="auto"/>
        <w:outlineLvl w:val="9"/>
        <w:rPr>
          <w:rFonts w:hint="eastAsia" w:ascii="方正小标宋简体" w:hAnsi="黑体" w:eastAsia="方正小标宋简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right="0" w:rightChars="0" w:firstLine="600" w:firstLineChars="200"/>
        <w:jc w:val="center"/>
        <w:textAlignment w:val="auto"/>
        <w:outlineLvl w:val="9"/>
        <w:rPr>
          <w:rFonts w:hint="eastAsia" w:ascii="方正小标宋简体" w:hAnsi="黑体" w:eastAsia="方正小标宋简体" w:cs="黑体"/>
          <w:sz w:val="44"/>
          <w:szCs w:val="44"/>
          <w:lang w:val="en-US" w:eastAsia="zh-CN"/>
        </w:rPr>
      </w:pPr>
      <w:r>
        <w:rPr>
          <w:rFonts w:hint="eastAsia" w:ascii="方正小标宋简体" w:hAnsi="黑体" w:eastAsia="方正小标宋简体" w:cs="黑体"/>
          <w:sz w:val="44"/>
          <w:szCs w:val="44"/>
          <w:lang w:val="en-US" w:eastAsia="zh-CN"/>
        </w:rPr>
        <w:t>风雨前行，只为筑梦</w:t>
      </w:r>
    </w:p>
    <w:p>
      <w:pPr>
        <w:keepNext w:val="0"/>
        <w:keepLines w:val="0"/>
        <w:pageBreakBefore w:val="0"/>
        <w:widowControl w:val="0"/>
        <w:kinsoku/>
        <w:wordWrap/>
        <w:overflowPunct/>
        <w:topLinePunct w:val="0"/>
        <w:autoSpaceDE/>
        <w:autoSpaceDN/>
        <w:bidi w:val="0"/>
        <w:adjustRightInd/>
        <w:snapToGrid/>
        <w:spacing w:line="480" w:lineRule="exact"/>
        <w:ind w:left="420" w:leftChars="200" w:right="0" w:rightChars="0" w:firstLine="320" w:firstLineChars="100"/>
        <w:jc w:val="both"/>
        <w:textAlignment w:val="auto"/>
        <w:outlineLvl w:val="9"/>
        <w:rPr>
          <w:rFonts w:hint="eastAsia" w:ascii="方正小标宋简体" w:hAnsi="黑体" w:eastAsia="方正小标宋简体" w:cs="黑体"/>
          <w:sz w:val="30"/>
          <w:szCs w:val="30"/>
          <w:lang w:val="en-US" w:eastAsia="zh-CN"/>
        </w:rPr>
      </w:pPr>
      <w:r>
        <w:rPr>
          <w:rFonts w:hint="eastAsia" w:ascii="方正小标宋简体" w:hAnsi="黑体" w:eastAsia="方正小标宋简体" w:cs="黑体"/>
          <w:sz w:val="30"/>
          <w:szCs w:val="30"/>
          <w:lang w:val="en-US" w:eastAsia="zh-CN"/>
        </w:rPr>
        <w:t xml:space="preserve">    </w:t>
      </w:r>
      <w:r>
        <w:rPr>
          <w:rFonts w:hint="default" w:ascii="方正小标宋简体" w:hAnsi="黑体" w:eastAsia="方正小标宋简体" w:cs="黑体"/>
          <w:sz w:val="30"/>
          <w:szCs w:val="30"/>
          <w:lang w:val="en-US" w:eastAsia="zh-CN"/>
        </w:rPr>
        <w:t>——</w:t>
      </w:r>
      <w:r>
        <w:rPr>
          <w:rFonts w:hint="eastAsia" w:ascii="方正小标宋简体" w:hAnsi="黑体" w:eastAsia="方正小标宋简体" w:cs="黑体"/>
          <w:sz w:val="30"/>
          <w:szCs w:val="30"/>
          <w:lang w:val="en-US" w:eastAsia="zh-CN"/>
        </w:rPr>
        <w:t>法学与公共管理学院</w:t>
      </w:r>
      <w:r>
        <w:rPr>
          <w:rFonts w:hint="default" w:ascii="方正小标宋简体" w:hAnsi="黑体" w:eastAsia="方正小标宋简体" w:cs="黑体"/>
          <w:sz w:val="30"/>
          <w:szCs w:val="30"/>
          <w:lang w:val="en-US" w:eastAsia="zh-CN"/>
        </w:rPr>
        <w:t>老年人政治参与状况调查团</w:t>
      </w:r>
    </w:p>
    <w:p>
      <w:pPr>
        <w:widowControl/>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7月9号，是华北水利水电大学老年人政治参与状况调查团展开实践的第二天。</w:t>
      </w:r>
      <w:r>
        <w:rPr>
          <w:rFonts w:hint="default" w:ascii="仿宋_GB2312" w:hAnsi="仿宋_GB2312" w:eastAsia="仿宋_GB2312" w:cs="仿宋_GB2312"/>
          <w:sz w:val="28"/>
          <w:szCs w:val="28"/>
          <w:lang w:val="en-US" w:eastAsia="zh-CN"/>
        </w:rPr>
        <w:t>上午九点整，我们小队于1106开展活动调整讨论，总结昨天的经验，结合现实情况，合理分工，敲定今天的行动方案。会后，我们明确了各方面的行动方针，对本日活动有了整体把握，增长了我们的信心，也提高了我们的行动力。</w:t>
      </w:r>
    </w:p>
    <w:p>
      <w:pPr>
        <w:widowControl/>
        <w:spacing w:line="480" w:lineRule="exact"/>
        <w:ind w:firstLine="560" w:firstLineChars="200"/>
        <w:rPr>
          <w:rFonts w:hint="eastAsia"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下午两点半左右，我们正式踏上今日的征程。向紫竹小区和方圆创世小区出发。一个小时左右，我们顺利到达目的地，因为小区并没有严格的出入管理，我们可以进入开展采访调查。但与物业方面的交涉，开据证明时遇到困难。我们秉承着“求实，慎思，笃行”的理念，依旧展开活动。乌云酝酿的故事终于发生，细密的大雨不约而至。但我们没有终止调查，反而更加勇敢，更加有决心。</w:t>
      </w:r>
    </w:p>
    <w:p>
      <w:pPr>
        <w:widowControl/>
        <w:spacing w:line="480" w:lineRule="exact"/>
        <w:ind w:firstLine="560" w:firstLineChars="200"/>
        <w:rPr>
          <w:rFonts w:hint="eastAsia"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采访完毕和资料收集后，我们拖着疲惫的身体，带着新有的收获和经验返回校园，开展资料编辑和整理工作。老年人对于医疗保险的关心，社会问题的看法，又开拓了我们的思路。</w:t>
      </w:r>
    </w:p>
    <w:p>
      <w:pPr>
        <w:widowControl/>
        <w:spacing w:line="480" w:lineRule="exact"/>
        <w:ind w:firstLine="560" w:firstLineChars="200"/>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新一天的采访调查工作也即将接近尾声。经历过细雨的洗礼，晕车的难耐，冷酷的拒绝等一些困难，我们更加珍惜那得之不易的成果，更加坚定了我们实践的步伐。</w:t>
      </w:r>
    </w:p>
    <w:p>
      <w:pPr>
        <w:ind w:firstLine="600" w:firstLineChars="200"/>
        <w:jc w:val="center"/>
        <w:rPr>
          <w:rFonts w:hint="eastAsia" w:ascii="仿宋_GB2312" w:hAnsi="仿宋_GB2312" w:eastAsia="仿宋_GB2312" w:cs="仿宋_GB2312"/>
          <w:sz w:val="24"/>
          <w:szCs w:val="24"/>
          <w:lang w:val="en-US" w:eastAsia="zh-CN"/>
        </w:rPr>
      </w:pPr>
      <w:bookmarkStart w:id="0" w:name="_GoBack"/>
      <w:r>
        <w:rPr>
          <w:rFonts w:hint="eastAsia" w:ascii="仿宋_GB2312" w:hAnsi="仿宋_GB2312" w:eastAsia="仿宋_GB2312" w:cs="仿宋_GB2312"/>
          <w:sz w:val="24"/>
          <w:szCs w:val="24"/>
          <w:lang w:val="en-US" w:eastAsia="zh-CN"/>
        </w:rPr>
        <w:drawing>
          <wp:anchor distT="0" distB="0" distL="114300" distR="114300" simplePos="0" relativeHeight="251664384" behindDoc="0" locked="0" layoutInCell="1" allowOverlap="1">
            <wp:simplePos x="0" y="0"/>
            <wp:positionH relativeFrom="column">
              <wp:posOffset>190500</wp:posOffset>
            </wp:positionH>
            <wp:positionV relativeFrom="paragraph">
              <wp:posOffset>94615</wp:posOffset>
            </wp:positionV>
            <wp:extent cx="4819650" cy="2085340"/>
            <wp:effectExtent l="0" t="0" r="0" b="10160"/>
            <wp:wrapTopAndBottom/>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7">
                      <a:lum/>
                    </a:blip>
                    <a:stretch>
                      <a:fillRect/>
                    </a:stretch>
                  </pic:blipFill>
                  <pic:spPr>
                    <a:xfrm>
                      <a:off x="0" y="0"/>
                      <a:ext cx="4819650" cy="2085340"/>
                    </a:xfrm>
                    <a:prstGeom prst="rect">
                      <a:avLst/>
                    </a:prstGeom>
                    <a:noFill/>
                    <a:ln w="9525">
                      <a:noFill/>
                    </a:ln>
                  </pic:spPr>
                </pic:pic>
              </a:graphicData>
            </a:graphic>
          </wp:anchor>
        </w:drawing>
      </w:r>
      <w:bookmarkEnd w:id="0"/>
      <w:r>
        <w:rPr>
          <w:rFonts w:hint="eastAsia" w:ascii="仿宋_GB2312" w:hAnsi="仿宋_GB2312" w:eastAsia="仿宋_GB2312" w:cs="仿宋_GB2312"/>
          <w:sz w:val="24"/>
          <w:szCs w:val="24"/>
          <w:lang w:val="en-US" w:eastAsia="zh-CN"/>
        </w:rPr>
        <w:t>亲切交谈</w:t>
      </w:r>
    </w:p>
    <w:p>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outlineLvl w:val="9"/>
        <w:rPr>
          <w:rFonts w:hint="eastAsia" w:ascii="方正小标宋简体" w:hAnsi="黑体" w:eastAsia="方正小标宋简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right="0" w:rightChars="0"/>
        <w:jc w:val="center"/>
        <w:textAlignment w:val="auto"/>
        <w:outlineLvl w:val="9"/>
        <w:rPr>
          <w:rFonts w:hint="eastAsia" w:ascii="方正小标宋简体" w:hAnsi="黑体" w:eastAsia="方正小标宋简体" w:cs="黑体"/>
          <w:sz w:val="44"/>
          <w:szCs w:val="44"/>
          <w:lang w:val="en-US" w:eastAsia="zh-CN"/>
        </w:rPr>
      </w:pPr>
      <w:r>
        <w:rPr>
          <w:rFonts w:hint="eastAsia" w:ascii="方正小标宋简体" w:hAnsi="黑体" w:eastAsia="方正小标宋简体" w:cs="黑体"/>
          <w:sz w:val="44"/>
          <w:szCs w:val="44"/>
          <w:lang w:val="en-US" w:eastAsia="zh-CN"/>
        </w:rPr>
        <w:t>中原历史文化</w:t>
      </w:r>
      <w:r>
        <w:rPr>
          <w:rFonts w:hint="default" w:ascii="方正小标宋简体" w:hAnsi="黑体" w:eastAsia="方正小标宋简体" w:cs="黑体"/>
          <w:sz w:val="44"/>
          <w:szCs w:val="44"/>
          <w:lang w:val="en-US" w:eastAsia="zh-CN"/>
        </w:rPr>
        <w:t>遗迹实地调研团深入郑州二七纪念馆调研</w:t>
      </w:r>
    </w:p>
    <w:p>
      <w:pPr>
        <w:keepNext w:val="0"/>
        <w:keepLines w:val="0"/>
        <w:pageBreakBefore w:val="0"/>
        <w:widowControl w:val="0"/>
        <w:kinsoku/>
        <w:wordWrap/>
        <w:overflowPunct/>
        <w:topLinePunct w:val="0"/>
        <w:autoSpaceDE/>
        <w:autoSpaceDN/>
        <w:bidi w:val="0"/>
        <w:adjustRightInd/>
        <w:snapToGrid/>
        <w:spacing w:line="480" w:lineRule="exact"/>
        <w:ind w:left="420" w:leftChars="200" w:right="0" w:rightChars="0" w:firstLine="320" w:firstLineChars="100"/>
        <w:jc w:val="both"/>
        <w:textAlignment w:val="auto"/>
        <w:outlineLvl w:val="9"/>
        <w:rPr>
          <w:rFonts w:hint="eastAsia" w:ascii="方正小标宋简体" w:hAnsi="黑体" w:eastAsia="方正小标宋简体" w:cs="黑体"/>
          <w:sz w:val="30"/>
          <w:szCs w:val="30"/>
          <w:lang w:val="en-US" w:eastAsia="zh-CN"/>
        </w:rPr>
      </w:pPr>
      <w:r>
        <w:rPr>
          <w:rFonts w:hint="eastAsia" w:ascii="方正小标宋简体" w:hAnsi="黑体" w:eastAsia="方正小标宋简体" w:cs="黑体"/>
          <w:sz w:val="30"/>
          <w:szCs w:val="30"/>
          <w:lang w:val="en-US" w:eastAsia="zh-CN"/>
        </w:rPr>
        <w:t xml:space="preserve">          ——</w:t>
      </w:r>
      <w:r>
        <w:rPr>
          <w:rFonts w:hint="default" w:ascii="方正小标宋简体" w:hAnsi="黑体" w:eastAsia="方正小标宋简体" w:cs="黑体"/>
          <w:sz w:val="30"/>
          <w:szCs w:val="30"/>
          <w:lang w:val="en-US" w:eastAsia="zh-CN"/>
        </w:rPr>
        <w:t>外国语学院华水中原历史文化遗迹调研团</w:t>
      </w:r>
    </w:p>
    <w:p>
      <w:pPr>
        <w:widowControl w:val="0"/>
        <w:wordWrap/>
        <w:adjustRightInd/>
        <w:snapToGrid/>
        <w:spacing w:line="480" w:lineRule="exact"/>
        <w:ind w:right="0"/>
        <w:jc w:val="both"/>
        <w:textAlignment w:val="auto"/>
        <w:outlineLvl w:val="9"/>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r>
        <w:rPr>
          <w:rFonts w:hint="default" w:ascii="仿宋_GB2312" w:hAnsi="仿宋_GB2312" w:eastAsia="仿宋_GB2312" w:cs="仿宋_GB2312"/>
          <w:sz w:val="28"/>
          <w:szCs w:val="28"/>
          <w:lang w:val="en-US" w:eastAsia="zh-CN"/>
        </w:rPr>
        <w:t>7月10日上午，华北水利水电大学外国语学院“保护中原历史文化，延续民族灵魂血脉”中原历史文化遗迹实地调研团一行8人前往本次调研实践的第一站——郑州二七革命纪念馆，进行实地调研活动。上午10点，队员们顺利来到二七纪念馆。首先，分队队员们在二七纪念馆外部进行了细致的观察，主要针对纪念馆的外观以及周围环境。随后，小分队进入二七革命纪念馆馆内，对馆内游客进行了关于中原历史文化遗迹保护情况的问卷调查并进行了沟通与交流，就遗迹保护问题，队员们也收获了新的认识和思路</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没到二七塔，等于没去过郑州”，屹立在人潮拥挤的二七商圈中心的二七纪念塔，早已成为郑州市的标志性建筑。二七纪念塔，全称郑州二七大罢工纪念塔，为了纪念发生于1923年2月7日的二七大罢工而修建。纪念塔于1971年10月1日对外开放，定名为郑州二七大罢工纪念塔管理处；1990年5月更名为郑州二七革命纪念馆；1996年1月更名为郑州二七纪念馆。</w:t>
      </w:r>
    </w:p>
    <w:p>
      <w:pPr>
        <w:widowControl w:val="0"/>
        <w:wordWrap/>
        <w:adjustRightInd/>
        <w:snapToGrid/>
        <w:spacing w:line="480" w:lineRule="exact"/>
        <w:ind w:left="0" w:leftChars="0" w:right="0" w:firstLine="560" w:firstLineChars="200"/>
        <w:jc w:val="both"/>
        <w:textAlignment w:val="auto"/>
        <w:outlineLvl w:val="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经过前一天对纪念馆资料的收集和今天一天对二七革命纪念馆的实地参观，</w:t>
      </w:r>
      <w:r>
        <w:rPr>
          <w:rFonts w:hint="default" w:ascii="仿宋_GB2312" w:hAnsi="仿宋_GB2312" w:eastAsia="仿宋_GB2312" w:cs="仿宋_GB2312"/>
          <w:sz w:val="28"/>
          <w:szCs w:val="28"/>
          <w:lang w:val="en-US" w:eastAsia="zh-CN"/>
        </w:rPr>
        <w:t>队员们发现二七纪念馆的工作人员拥有一定文物保护意识，馆内陈列物品都有相应的保护措施，各层陈列馆内温度恒定，各方面防范设备都十分完备。经过纪念馆管理员对二七纪念馆的介绍，队员们加深了对二七纪念馆历史的了解。更重要的是，小分队从管理员那里获得了更加专业的历史文化遗产保护知识。调研的最后，全队队员在二七革命纪念馆馆前合影留念。</w:t>
      </w:r>
    </w:p>
    <w:p>
      <w:pPr>
        <w:jc w:val="center"/>
        <w:rPr>
          <w:rFonts w:hint="eastAsia" w:ascii="_4eff_5b8b" w:hAnsi="_4eff_5b8b" w:eastAsia="_4eff_5b8b" w:cs="_4eff_5b8b"/>
          <w:b w:val="0"/>
          <w:i w:val="0"/>
          <w:caps w:val="0"/>
          <w:color w:val="000000"/>
          <w:spacing w:val="0"/>
          <w:kern w:val="0"/>
          <w:sz w:val="28"/>
          <w:szCs w:val="28"/>
          <w:shd w:val="clear" w:color="auto" w:fill="FFFFFF"/>
          <w:lang w:val="en-US" w:eastAsia="zh-CN"/>
        </w:rPr>
      </w:pPr>
      <w:r>
        <w:rPr>
          <w:rFonts w:hint="eastAsia" w:ascii="仿宋_GB2312" w:hAnsi="仿宋_GB2312" w:eastAsia="仿宋_GB2312" w:cs="仿宋_GB2312"/>
          <w:sz w:val="24"/>
          <w:szCs w:val="24"/>
          <w:lang w:val="en-US" w:eastAsia="zh-CN"/>
        </w:rPr>
        <w:t>二七纪念馆合影留念</w:t>
      </w:r>
    </w:p>
    <w:p>
      <w:pPr>
        <w:widowControl w:val="0"/>
        <w:wordWrap/>
        <w:adjustRightInd/>
        <w:snapToGrid/>
        <w:spacing w:line="480" w:lineRule="exact"/>
        <w:ind w:left="0" w:leftChars="0" w:right="0" w:firstLine="560" w:firstLineChars="200"/>
        <w:jc w:val="center"/>
        <w:textAlignment w:val="auto"/>
        <w:outlineLvl w:val="9"/>
        <w:rPr>
          <w:rFonts w:hint="eastAsia" w:ascii="仿宋_GB2312" w:hAnsi="仿宋_GB2312" w:eastAsia="仿宋_GB2312" w:cs="仿宋_GB2312"/>
          <w:sz w:val="28"/>
          <w:szCs w:val="28"/>
          <w:lang w:val="en-US" w:eastAsia="zh-CN"/>
        </w:rPr>
      </w:pPr>
      <w:r>
        <w:rPr>
          <w:rFonts w:hint="default" w:ascii="_4eff_5b8b" w:hAnsi="_4eff_5b8b" w:eastAsia="_4eff_5b8b" w:cs="_4eff_5b8b"/>
          <w:b w:val="0"/>
          <w:i w:val="0"/>
          <w:caps w:val="0"/>
          <w:color w:val="000000"/>
          <w:spacing w:val="0"/>
          <w:kern w:val="0"/>
          <w:sz w:val="28"/>
          <w:szCs w:val="28"/>
          <w:shd w:val="clear" w:color="auto" w:fill="FFFFFF"/>
          <w:lang w:val="en-US" w:eastAsia="zh-CN"/>
        </w:rPr>
        <w:drawing>
          <wp:anchor distT="0" distB="0" distL="114300" distR="114300" simplePos="0" relativeHeight="251668480" behindDoc="0" locked="0" layoutInCell="1" allowOverlap="1">
            <wp:simplePos x="0" y="0"/>
            <wp:positionH relativeFrom="column">
              <wp:posOffset>-45720</wp:posOffset>
            </wp:positionH>
            <wp:positionV relativeFrom="paragraph">
              <wp:posOffset>70485</wp:posOffset>
            </wp:positionV>
            <wp:extent cx="5269865" cy="2741930"/>
            <wp:effectExtent l="0" t="0" r="6985" b="1270"/>
            <wp:wrapTopAndBottom/>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8">
                      <a:lum/>
                    </a:blip>
                    <a:stretch>
                      <a:fillRect/>
                    </a:stretch>
                  </pic:blipFill>
                  <pic:spPr>
                    <a:xfrm>
                      <a:off x="0" y="0"/>
                      <a:ext cx="5269865" cy="274193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方正小标宋简体" w:hAnsi="黑体" w:eastAsia="方正小标宋简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方正小标宋简体" w:hAnsi="黑体" w:eastAsia="方正小标宋简体" w:cs="黑体"/>
          <w:sz w:val="44"/>
          <w:szCs w:val="44"/>
          <w:lang w:val="en-US" w:eastAsia="zh-CN"/>
        </w:rPr>
      </w:pPr>
      <w:r>
        <w:rPr>
          <w:rFonts w:hint="eastAsia" w:ascii="方正小标宋简体" w:hAnsi="黑体" w:eastAsia="方正小标宋简体" w:cs="黑体"/>
          <w:sz w:val="44"/>
          <w:szCs w:val="44"/>
          <w:lang w:val="en-US" w:eastAsia="zh-CN"/>
        </w:rPr>
        <w:t>科技科普水谣文化，节水护水受益大家</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right"/>
        <w:textAlignment w:val="auto"/>
        <w:outlineLvl w:val="9"/>
        <w:rPr>
          <w:rFonts w:hint="default" w:ascii="方正小标宋简体" w:hAnsi="黑体" w:eastAsia="方正小标宋简体" w:cs="黑体"/>
          <w:kern w:val="2"/>
          <w:sz w:val="30"/>
          <w:szCs w:val="30"/>
          <w:lang w:val="en-US" w:eastAsia="zh-CN"/>
        </w:rPr>
      </w:pPr>
      <w:r>
        <w:rPr>
          <w:rFonts w:hint="eastAsia" w:ascii="方正小标宋简体" w:hAnsi="黑体" w:eastAsia="方正小标宋简体" w:cs="黑体"/>
          <w:kern w:val="2"/>
          <w:sz w:val="30"/>
          <w:szCs w:val="30"/>
          <w:lang w:val="en-US" w:eastAsia="zh-CN"/>
        </w:rPr>
        <w:t>——</w:t>
      </w:r>
      <w:r>
        <w:rPr>
          <w:rFonts w:hint="default" w:ascii="方正小标宋简体" w:hAnsi="黑体" w:eastAsia="方正小标宋简体" w:cs="黑体"/>
          <w:kern w:val="2"/>
          <w:sz w:val="30"/>
          <w:szCs w:val="30"/>
          <w:lang w:val="en-US" w:eastAsia="zh-CN"/>
        </w:rPr>
        <w:t>电力学院“水谣科童”社会实践队</w:t>
      </w:r>
    </w:p>
    <w:p>
      <w:pPr>
        <w:widowControl w:val="0"/>
        <w:wordWrap/>
        <w:adjustRightInd/>
        <w:snapToGrid/>
        <w:spacing w:line="480" w:lineRule="exact"/>
        <w:ind w:left="0" w:leftChars="0" w:right="0" w:firstLine="560" w:firstLineChars="200"/>
        <w:jc w:val="both"/>
        <w:textAlignment w:val="auto"/>
        <w:outlineLvl w:val="9"/>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7月10日，华北水利水电大学电力学院“水谣科童”暑期实践队来到了贾鲁河开展工作。印制了大批宣传彩页，分发给附近的村民们看，并在公告栏张贴了节水护水具体做法，拿到宣传彩页的村民们若有所思，一个个望向队员们的眼神中仿佛透露着些许愧疚，又充满了坚定的决心，仿佛在说：“我们知道了节水护水的重要性，我们不会再乱排污乱扔垃圾了。”在村民们些许内疚的议论声中，队员们一路上的苦与累也便瞬间消失无踪，擦擦脸上的汗，纷纷展露了笑颜。</w:t>
      </w:r>
    </w:p>
    <w:p>
      <w:pPr>
        <w:widowControl w:val="0"/>
        <w:wordWrap/>
        <w:adjustRightInd/>
        <w:snapToGrid/>
        <w:spacing w:line="480" w:lineRule="exact"/>
        <w:ind w:left="0" w:leftChars="0" w:right="0" w:firstLine="560" w:firstLineChars="200"/>
        <w:jc w:val="both"/>
        <w:textAlignment w:val="auto"/>
        <w:outlineLvl w:val="9"/>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水谣科童实践队为感受我省大力推动的治水新气象，通过大学生的视角普及爱水知识，宣传护水方法，实施治水行动，贾鲁河之行，我们在行动！队员们为了践行实践队“爱水保水”，“形成全民节水护水新风尚”的终极目标，在贾鲁河地区积极开展了河道清理的工作，抱着认真负责的态度细心用心的做着手头的工作。</w:t>
      </w:r>
    </w:p>
    <w:p>
      <w:pPr>
        <w:widowControl w:val="0"/>
        <w:wordWrap/>
        <w:adjustRightInd/>
        <w:snapToGrid/>
        <w:spacing w:line="480" w:lineRule="exact"/>
        <w:ind w:left="0" w:leftChars="0" w:right="0" w:firstLine="560" w:firstLineChars="200"/>
        <w:jc w:val="both"/>
        <w:textAlignment w:val="auto"/>
        <w:outlineLvl w:val="9"/>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为使更多的人认识到河流的污染问题，队员们从小处着手，手拿垃圾筐，不怕脏与累的把岸边散落的垃圾一点一点拾起，垃圾虽臭，队员们却真诚依旧，亲力亲为，以实际行动启发着人们的节水护水意识。清理区域内河道的工作结束以后，队员拿出了事先准备好的容器采集了贾鲁河河水水样，准备以真正专业的水样检测结果来警醒人们不要往河道里排污以及乱扔垃圾，从而真正达到节水护水的目的。</w:t>
      </w:r>
    </w:p>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251666432" behindDoc="0" locked="0" layoutInCell="1" allowOverlap="1">
            <wp:simplePos x="0" y="0"/>
            <wp:positionH relativeFrom="column">
              <wp:posOffset>76200</wp:posOffset>
            </wp:positionH>
            <wp:positionV relativeFrom="page">
              <wp:posOffset>7376160</wp:posOffset>
            </wp:positionV>
            <wp:extent cx="5016500" cy="2052320"/>
            <wp:effectExtent l="0" t="0" r="12700" b="5080"/>
            <wp:wrapTopAndBottom/>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9">
                      <a:lum/>
                    </a:blip>
                    <a:stretch>
                      <a:fillRect/>
                    </a:stretch>
                  </pic:blipFill>
                  <pic:spPr>
                    <a:xfrm>
                      <a:off x="0" y="0"/>
                      <a:ext cx="5016500" cy="2052320"/>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eastAsia="zh-CN"/>
        </w:rPr>
        <w:t>集体合影</w:t>
      </w:r>
    </w:p>
    <w:p>
      <w:pPr>
        <w:widowControl w:val="0"/>
        <w:wordWrap/>
        <w:adjustRightInd/>
        <w:snapToGrid/>
        <w:spacing w:line="480" w:lineRule="exact"/>
        <w:ind w:left="0" w:leftChars="0" w:right="0" w:firstLine="560" w:firstLineChars="200"/>
        <w:jc w:val="both"/>
        <w:textAlignment w:val="auto"/>
        <w:outlineLvl w:val="9"/>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560" w:firstLineChars="200"/>
        <w:jc w:val="center"/>
        <w:textAlignment w:val="auto"/>
        <w:outlineLvl w:val="9"/>
        <w:rPr>
          <w:rFonts w:hint="eastAsia" w:ascii="方正小标宋简体" w:hAnsi="黑体" w:eastAsia="方正小标宋简体" w:cs="黑体"/>
          <w:sz w:val="44"/>
          <w:szCs w:val="44"/>
          <w:lang w:val="en-US" w:eastAsia="zh-CN"/>
        </w:rPr>
      </w:pPr>
      <w:r>
        <w:rPr>
          <w:rFonts w:hint="eastAsia" w:ascii="方正小标宋简体" w:hAnsi="黑体" w:eastAsia="方正小标宋简体" w:cs="黑体"/>
          <w:sz w:val="44"/>
          <w:szCs w:val="44"/>
          <w:lang w:val="en-US" w:eastAsia="zh-CN"/>
        </w:rPr>
        <w:t>探究湿地净水奥秘</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方正小标宋简体" w:hAnsi="黑体" w:eastAsia="方正小标宋简体" w:cs="黑体"/>
          <w:kern w:val="2"/>
          <w:sz w:val="30"/>
          <w:szCs w:val="30"/>
          <w:lang w:val="en-US" w:eastAsia="zh-CN"/>
        </w:rPr>
      </w:pPr>
      <w:r>
        <w:rPr>
          <w:rFonts w:hint="eastAsia" w:ascii="方正小标宋简体" w:hAnsi="黑体" w:eastAsia="方正小标宋简体" w:cs="黑体"/>
          <w:kern w:val="2"/>
          <w:sz w:val="30"/>
          <w:szCs w:val="30"/>
          <w:lang w:val="en-US" w:eastAsia="zh-CN"/>
        </w:rPr>
        <w:t xml:space="preserve">     </w:t>
      </w:r>
      <w:r>
        <w:rPr>
          <w:rFonts w:hint="default" w:ascii="方正小标宋简体" w:hAnsi="黑体" w:eastAsia="方正小标宋简体" w:cs="黑体"/>
          <w:kern w:val="2"/>
          <w:sz w:val="30"/>
          <w:szCs w:val="30"/>
          <w:lang w:val="en-US" w:eastAsia="zh-CN"/>
        </w:rPr>
        <w:t>——饮水思源·情系丹江社会实践郑州分队考察湿地公园</w:t>
      </w:r>
    </w:p>
    <w:p>
      <w:pPr>
        <w:widowControl/>
        <w:spacing w:line="480" w:lineRule="exact"/>
        <w:ind w:firstLine="560" w:firstLineChars="200"/>
        <w:rPr>
          <w:rFonts w:hint="eastAsia"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7月9日华北水利水电大学饮水思源·情系丹江暑期社会实践队来到郑东新区湿地公园，开展对湿地公园净水原理的考察活动。</w:t>
      </w:r>
    </w:p>
    <w:p>
      <w:pPr>
        <w:widowControl/>
        <w:spacing w:line="480" w:lineRule="exact"/>
        <w:ind w:firstLine="560" w:firstLineChars="200"/>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郑州市郑东新区湿地公园占地面积4万平方米(60亩)，是国内已投入使用的水处理能力最大的城市人工湿地工程。公园以净化如意湖水质为目的建成，湿地日处理水量最高可达2万吨。如意湖水流经湿地公园后，水质便可得到净化。</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来到湿地公园后，队员们分别参观了公园内的跌水曝气池、一级生物塘、一级碎石床、二级生物塘和二级碎石床。在每个池边展板上都有相关的净水工艺知识，队员们通过记录与讨论，明白了湿地公园处理如意湖水工艺流程。在碎石床池中还种有大片的芦苇和荷花，队员们在被这些美丽景色所吸引驻足拍照的同时，也受到了一些启发。我们在做水处理工艺时，也可以这样充分利用空间，不仅提高绿化面积，更为城市带来一抹色彩。</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560" w:firstLineChars="200"/>
        <w:jc w:val="both"/>
        <w:textAlignment w:val="auto"/>
        <w:outlineLvl w:val="9"/>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在此次考察活动中，队员们不仅认识到了水的良性社会循环的重要性，更学习到实际环境中湖泊净化的方法。充分将理论与实际情况相结合，不仅在实践中锻炼了自己的能力，更是发挥了团队合作精神，圆满完成此次考察活动。</w:t>
      </w:r>
    </w:p>
    <w:p>
      <w:pPr>
        <w:widowControl/>
        <w:spacing w:line="480" w:lineRule="exact"/>
        <w:ind w:firstLine="560" w:firstLineChars="20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251667456" behindDoc="0" locked="0" layoutInCell="1" allowOverlap="1">
            <wp:simplePos x="0" y="0"/>
            <wp:positionH relativeFrom="column">
              <wp:posOffset>107950</wp:posOffset>
            </wp:positionH>
            <wp:positionV relativeFrom="page">
              <wp:posOffset>7014210</wp:posOffset>
            </wp:positionV>
            <wp:extent cx="5057140" cy="2167890"/>
            <wp:effectExtent l="0" t="0" r="10160" b="3810"/>
            <wp:wrapTopAndBottom/>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10">
                      <a:lum/>
                    </a:blip>
                    <a:stretch>
                      <a:fillRect/>
                    </a:stretch>
                  </pic:blipFill>
                  <pic:spPr>
                    <a:xfrm>
                      <a:off x="0" y="0"/>
                      <a:ext cx="5057140" cy="2167890"/>
                    </a:xfrm>
                    <a:prstGeom prst="rect">
                      <a:avLst/>
                    </a:prstGeom>
                    <a:noFill/>
                    <a:ln w="9525">
                      <a:noFill/>
                    </a:ln>
                  </pic:spPr>
                </pic:pic>
              </a:graphicData>
            </a:graphic>
          </wp:anchor>
        </w:drawing>
      </w:r>
      <w:r>
        <w:rPr>
          <w:rFonts w:hint="eastAsia" w:ascii="仿宋_GB2312" w:hAnsi="仿宋_GB2312" w:eastAsia="仿宋_GB2312" w:cs="仿宋_GB2312"/>
          <w:sz w:val="24"/>
          <w:szCs w:val="24"/>
          <w:lang w:val="en-US" w:eastAsia="zh-CN"/>
        </w:rPr>
        <w:t>行走在路上</w:t>
      </w:r>
    </w:p>
    <w:p>
      <w:pPr>
        <w:widowControl/>
        <w:spacing w:line="480" w:lineRule="exact"/>
        <w:ind w:firstLine="560" w:firstLineChars="200"/>
        <w:jc w:val="center"/>
        <w:rPr>
          <w:rFonts w:hint="eastAsia" w:ascii="仿宋_GB2312" w:hAnsi="仿宋_GB2312" w:eastAsia="仿宋_GB2312" w:cs="仿宋_GB2312"/>
          <w:sz w:val="28"/>
          <w:szCs w:val="28"/>
          <w:lang w:val="en-US" w:eastAsia="zh-CN"/>
        </w:rPr>
      </w:pPr>
    </w:p>
    <w:p>
      <w:pPr>
        <w:widowControl/>
        <w:spacing w:line="480" w:lineRule="exact"/>
        <w:ind w:firstLine="560" w:firstLineChars="200"/>
        <w:rPr>
          <w:rFonts w:hint="eastAsia" w:ascii="仿宋_GB2312" w:hAnsi="仿宋_GB2312" w:eastAsia="仿宋_GB2312" w:cs="仿宋_GB2312"/>
          <w:sz w:val="28"/>
          <w:szCs w:val="28"/>
          <w:lang w:val="en-US" w:eastAsia="zh-CN"/>
        </w:rPr>
      </w:pPr>
    </w:p>
    <w:p>
      <w:pPr>
        <w:widowControl/>
        <w:spacing w:line="480" w:lineRule="exact"/>
        <w:ind w:firstLine="560" w:firstLineChars="200"/>
        <w:rPr>
          <w:rFonts w:hint="eastAsia" w:ascii="仿宋_GB2312" w:hAnsi="仿宋_GB2312" w:eastAsia="仿宋_GB2312" w:cs="仿宋_GB2312"/>
          <w:sz w:val="28"/>
          <w:szCs w:val="28"/>
          <w:lang w:val="en-US" w:eastAsia="zh-CN"/>
        </w:rPr>
      </w:pPr>
    </w:p>
    <w:p>
      <w:pPr>
        <w:widowControl/>
        <w:spacing w:line="480" w:lineRule="exact"/>
        <w:ind w:firstLine="560" w:firstLineChars="200"/>
        <w:rPr>
          <w:rFonts w:hint="eastAsia" w:ascii="仿宋_GB2312" w:hAnsi="仿宋_GB2312" w:eastAsia="仿宋_GB2312" w:cs="仿宋_GB2312"/>
          <w:sz w:val="28"/>
          <w:szCs w:val="28"/>
          <w:lang w:val="en-US" w:eastAsia="zh-CN"/>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p>
    <w:p>
      <w:pPr>
        <w:spacing w:line="400" w:lineRule="exact"/>
        <w:rPr>
          <w:rFonts w:hint="eastAsia" w:ascii="黑体" w:hAnsi="宋体" w:eastAsia="黑体"/>
          <w:b/>
          <w:bCs/>
          <w:sz w:val="22"/>
        </w:rPr>
      </w:pPr>
      <w:r>
        <w:rPr>
          <w:rFonts w:hint="eastAsia" w:ascii="黑体" w:hAnsi="宋体" w:eastAsia="黑体"/>
          <w:b/>
          <w:bCs/>
          <w:sz w:val="22"/>
        </w:rPr>
        <w:t>指    导：</w:t>
      </w:r>
      <w:r>
        <w:rPr>
          <w:rFonts w:hint="eastAsia" w:ascii="宋体" w:hAnsi="宋体"/>
          <w:bCs/>
          <w:sz w:val="22"/>
        </w:rPr>
        <w:t>祁  萌</w:t>
      </w:r>
    </w:p>
    <w:p>
      <w:pPr>
        <w:spacing w:line="400" w:lineRule="exact"/>
        <w:rPr>
          <w:rFonts w:hint="eastAsia" w:ascii="宋体" w:hAnsi="宋体"/>
          <w:bCs/>
          <w:sz w:val="22"/>
        </w:rPr>
      </w:pPr>
      <w:r>
        <w:rPr>
          <w:rFonts w:hint="eastAsia" w:ascii="黑体" w:hAnsi="宋体" w:eastAsia="黑体"/>
          <w:b/>
          <w:bCs/>
          <w:sz w:val="22"/>
        </w:rPr>
        <w:t>主　　审：</w:t>
      </w:r>
      <w:r>
        <w:rPr>
          <w:rFonts w:hint="eastAsia" w:ascii="宋体" w:hAnsi="宋体"/>
          <w:bCs/>
          <w:sz w:val="22"/>
          <w:lang w:eastAsia="zh-CN"/>
        </w:rPr>
        <w:t>宋凯果</w:t>
      </w:r>
    </w:p>
    <w:p>
      <w:pPr>
        <w:spacing w:line="400" w:lineRule="exact"/>
        <w:rPr>
          <w:rFonts w:hint="eastAsia" w:ascii="宋体" w:hAnsi="宋体"/>
          <w:b/>
          <w:bCs/>
          <w:sz w:val="22"/>
        </w:rPr>
      </w:pPr>
      <w:r>
        <w:rPr>
          <w:rFonts w:hint="eastAsia" w:ascii="黑体" w:hAnsi="宋体" w:eastAsia="黑体"/>
          <w:b/>
          <w:bCs/>
          <w:sz w:val="22"/>
        </w:rPr>
        <w:t>主　　编</w:t>
      </w:r>
      <w:r>
        <w:rPr>
          <w:rFonts w:hint="eastAsia" w:ascii="黑体" w:hAnsi="宋体" w:eastAsia="黑体"/>
          <w:b/>
          <w:bCs/>
          <w:sz w:val="22"/>
          <w:lang w:eastAsia="zh-CN"/>
        </w:rPr>
        <w:t>：</w:t>
      </w:r>
      <w:r>
        <w:rPr>
          <w:rFonts w:hint="eastAsia" w:ascii="宋体" w:hAnsi="宋体"/>
          <w:bCs/>
          <w:sz w:val="22"/>
          <w:lang w:eastAsia="zh-CN"/>
        </w:rPr>
        <w:t>任</w:t>
      </w:r>
      <w:r>
        <w:rPr>
          <w:rFonts w:hint="eastAsia" w:ascii="宋体" w:hAnsi="宋体"/>
          <w:bCs/>
          <w:sz w:val="22"/>
          <w:lang w:val="en-US" w:eastAsia="zh-CN"/>
        </w:rPr>
        <w:t xml:space="preserve">  </w:t>
      </w:r>
      <w:r>
        <w:rPr>
          <w:rFonts w:hint="eastAsia" w:ascii="宋体" w:hAnsi="宋体"/>
          <w:bCs/>
          <w:sz w:val="22"/>
          <w:lang w:eastAsia="zh-CN"/>
        </w:rPr>
        <w:t>智</w:t>
      </w:r>
    </w:p>
    <w:p>
      <w:pPr>
        <w:spacing w:line="400" w:lineRule="exact"/>
        <w:rPr>
          <w:rFonts w:hint="eastAsia" w:ascii="宋体" w:hAnsi="宋体"/>
          <w:bCs/>
          <w:sz w:val="22"/>
        </w:rPr>
      </w:pPr>
      <w:r>
        <w:rPr>
          <w:rFonts w:hint="eastAsia" w:ascii="黑体" w:hAnsi="宋体" w:eastAsia="黑体"/>
          <w:b/>
          <w:bCs/>
          <w:sz w:val="22"/>
        </w:rPr>
        <w:t>执行主编</w:t>
      </w:r>
      <w:r>
        <w:rPr>
          <w:rFonts w:ascii="黑体" w:hAnsi="宋体" w:eastAsia="黑体"/>
          <w:b/>
          <w:bCs/>
          <w:sz w:val="22"/>
        </w:rPr>
        <w:t>：</w:t>
      </w:r>
      <w:r>
        <w:rPr>
          <w:rFonts w:hint="eastAsia" w:ascii="宋体" w:hAnsi="宋体"/>
          <w:bCs/>
          <w:sz w:val="22"/>
        </w:rPr>
        <w:t>任梦圆  张  杨  李博文  李卓远</w:t>
      </w:r>
    </w:p>
    <w:p>
      <w:pPr>
        <w:spacing w:line="400" w:lineRule="exact"/>
        <w:rPr>
          <w:rFonts w:hint="eastAsia" w:ascii="宋体" w:hAnsi="宋体"/>
          <w:b/>
          <w:sz w:val="22"/>
        </w:rPr>
      </w:pPr>
      <w:r>
        <w:rPr>
          <w:rFonts w:hint="eastAsia" w:ascii="黑体" w:hAnsi="宋体" w:eastAsia="黑体"/>
          <w:b/>
          <w:bCs/>
          <w:sz w:val="22"/>
        </w:rPr>
        <w:t>联系地址：</w:t>
      </w:r>
      <w:r>
        <w:rPr>
          <w:rFonts w:hint="eastAsia" w:ascii="宋体" w:hAnsi="宋体"/>
          <w:sz w:val="22"/>
        </w:rPr>
        <w:t>华北水利水电大学团委(450011)</w:t>
      </w:r>
    </w:p>
    <w:p>
      <w:pPr>
        <w:spacing w:line="400" w:lineRule="exact"/>
        <w:rPr>
          <w:rFonts w:hint="eastAsia" w:ascii="宋体" w:hAnsi="宋体"/>
          <w:sz w:val="22"/>
        </w:rPr>
      </w:pPr>
      <w:r>
        <w:rPr>
          <w:rFonts w:hint="eastAsia" w:ascii="黑体" w:hAnsi="宋体" w:eastAsia="黑体"/>
          <w:b/>
          <w:bCs/>
          <w:sz w:val="22"/>
        </w:rPr>
        <w:t>联系电话：</w:t>
      </w:r>
      <w:r>
        <w:rPr>
          <w:rFonts w:hint="eastAsia" w:ascii="宋体" w:hAnsi="宋体"/>
          <w:sz w:val="22"/>
        </w:rPr>
        <w:t>0371-69127469</w:t>
      </w:r>
    </w:p>
    <w:p>
      <w:pPr>
        <w:pBdr>
          <w:bottom w:val="single" w:color="auto" w:sz="6" w:space="1"/>
        </w:pBdr>
        <w:spacing w:line="400" w:lineRule="exact"/>
        <w:rPr>
          <w:rFonts w:hint="eastAsia" w:ascii="宋体" w:hAnsi="宋体"/>
          <w:sz w:val="22"/>
        </w:rPr>
      </w:pPr>
      <w:r>
        <w:rPr>
          <w:rFonts w:hint="eastAsia" w:ascii="宋体" w:hAnsi="宋体"/>
          <w:sz w:val="22"/>
        </w:rPr>
        <w:t>电子邮箱：</w:t>
      </w:r>
      <w:r>
        <w:rPr>
          <w:rFonts w:ascii="宋体" w:hAnsi="宋体"/>
          <w:sz w:val="22"/>
        </w:rPr>
        <w:fldChar w:fldCharType="begin"/>
      </w:r>
      <w:r>
        <w:rPr>
          <w:rFonts w:ascii="宋体" w:hAnsi="宋体"/>
          <w:sz w:val="22"/>
        </w:rPr>
        <w:instrText xml:space="preserve"> HYPERLINK "mailto:</w:instrText>
      </w:r>
      <w:r>
        <w:rPr>
          <w:rFonts w:hint="eastAsia" w:ascii="宋体" w:hAnsi="宋体"/>
          <w:sz w:val="22"/>
        </w:rPr>
        <w:instrText xml:space="preserve">huashuishijian@126.com</w:instrText>
      </w:r>
      <w:r>
        <w:rPr>
          <w:rFonts w:ascii="宋体" w:hAnsi="宋体"/>
          <w:sz w:val="22"/>
        </w:rPr>
        <w:instrText xml:space="preserve">" </w:instrText>
      </w:r>
      <w:r>
        <w:rPr>
          <w:rFonts w:ascii="宋体" w:hAnsi="宋体"/>
          <w:sz w:val="22"/>
        </w:rPr>
        <w:fldChar w:fldCharType="separate"/>
      </w:r>
      <w:r>
        <w:rPr>
          <w:rStyle w:val="5"/>
          <w:rFonts w:hint="eastAsia" w:ascii="宋体" w:hAnsi="宋体"/>
          <w:color w:val="auto"/>
          <w:sz w:val="22"/>
          <w:u w:val="none"/>
        </w:rPr>
        <w:t>huashuishijian@126.com</w:t>
      </w:r>
      <w:r>
        <w:rPr>
          <w:rFonts w:ascii="宋体" w:hAnsi="宋体"/>
          <w:sz w:val="22"/>
        </w:rPr>
        <w:fldChar w:fldCharType="end"/>
      </w:r>
    </w:p>
    <w:p>
      <w:pPr>
        <w:spacing w:line="320" w:lineRule="exact"/>
        <w:rPr>
          <w:rFonts w:hint="eastAsia" w:eastAsia="华文中宋"/>
          <w:sz w:val="22"/>
        </w:rPr>
      </w:pPr>
      <w:r>
        <w:rPr>
          <w:rFonts w:hint="eastAsia" w:eastAsia="黑体"/>
          <w:b/>
          <w:bCs/>
          <w:sz w:val="22"/>
        </w:rPr>
        <w:t>报：</w:t>
      </w:r>
      <w:r>
        <w:rPr>
          <w:rFonts w:hint="eastAsia" w:ascii="宋体" w:hAnsi="宋体"/>
          <w:sz w:val="22"/>
        </w:rPr>
        <w:t>团省委、校党委</w:t>
      </w:r>
    </w:p>
    <w:p>
      <w:pPr>
        <w:rPr>
          <w:rFonts w:hint="eastAsia" w:ascii="仿宋_GB2312" w:hAnsi="仿宋_GB2312" w:eastAsia="仿宋_GB2312" w:cs="仿宋_GB2312"/>
          <w:kern w:val="2"/>
          <w:sz w:val="28"/>
          <w:szCs w:val="28"/>
          <w:lang w:val="en-US" w:eastAsia="zh-CN"/>
        </w:rPr>
      </w:pPr>
      <w:r>
        <w:rPr>
          <w:rFonts w:hint="eastAsia" w:eastAsia="黑体"/>
          <w:b/>
          <w:bCs/>
          <w:sz w:val="22"/>
        </w:rPr>
        <w:t>送：</w:t>
      </w:r>
      <w:r>
        <w:rPr>
          <w:rFonts w:hint="eastAsia" w:ascii="宋体" w:hAnsi="宋体"/>
          <w:sz w:val="22"/>
        </w:rPr>
        <w:t>党群各部门、各院、部、处</w:t>
      </w:r>
    </w:p>
    <w:sectPr>
      <w:headerReference r:id="rId3" w:type="default"/>
      <w:footerReference r:id="rId4"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0"/>
    <w:family w:val="roman"/>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CF3C52" w:usb2="00000016" w:usb3="00000000" w:csb0="0004001F" w:csb1="00000000"/>
  </w:font>
  <w:font w:name="方正小标宋简体">
    <w:altName w:val="微软雅黑"/>
    <w:panose1 w:val="02010601030101010101"/>
    <w:charset w:val="00"/>
    <w:family w:val="auto"/>
    <w:pitch w:val="default"/>
    <w:sig w:usb0="00000000" w:usb1="00000000" w:usb2="00000010" w:usb3="00000000" w:csb0="00040000" w:csb1="00000000"/>
  </w:font>
  <w:font w:name="仿宋_GB2312">
    <w:altName w:val="仿宋"/>
    <w:panose1 w:val="02010609030101010101"/>
    <w:charset w:val="00"/>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iconfont">
    <w:altName w:val="Segoe Print"/>
    <w:panose1 w:val="00000000000000000000"/>
    <w:charset w:val="00"/>
    <w:family w:val="auto"/>
    <w:pitch w:val="default"/>
    <w:sig w:usb0="00000000" w:usb1="00000000" w:usb2="00000000" w:usb3="00000000" w:csb0="00040001"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Microsoft YaHei 微软雅黑 黑体 宋体">
    <w:altName w:val="宋体"/>
    <w:panose1 w:val="00000000000000000000"/>
    <w:charset w:val="00"/>
    <w:family w:val="auto"/>
    <w:pitch w:val="default"/>
    <w:sig w:usb0="00000000" w:usb1="00000000" w:usb2="00000000" w:usb3="00000000" w:csb0="00040001" w:csb1="00000000"/>
  </w:font>
  <w:font w:name="新宋体">
    <w:panose1 w:val="02010609030101010101"/>
    <w:charset w:val="86"/>
    <w:family w:val="auto"/>
    <w:pitch w:val="default"/>
    <w:sig w:usb0="00000003" w:usb1="288F0000" w:usb2="0000000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Batang">
    <w:altName w:val="Malgun Gothic"/>
    <w:panose1 w:val="02030600000101010101"/>
    <w:charset w:val="81"/>
    <w:family w:val="auto"/>
    <w:pitch w:val="default"/>
    <w:sig w:usb0="00000000" w:usb1="00000000" w:usb2="00000030" w:usb3="00000000" w:csb0="4008009F" w:csb1="DFD70000"/>
  </w:font>
  <w:font w:name="BatangChe">
    <w:altName w:val="Malgun Gothic"/>
    <w:panose1 w:val="02030609000101010101"/>
    <w:charset w:val="81"/>
    <w:family w:val="auto"/>
    <w:pitch w:val="default"/>
    <w:sig w:usb0="00000000" w:usb1="00000000" w:usb2="00000030" w:usb3="00000000" w:csb0="4008009F" w:csb1="DFD70000"/>
  </w:font>
  <w:font w:name="DFKai-SB">
    <w:altName w:val="MingLiU-ExtB"/>
    <w:panose1 w:val="03000509000000000000"/>
    <w:charset w:val="88"/>
    <w:family w:val="auto"/>
    <w:pitch w:val="default"/>
    <w:sig w:usb0="00000000" w:usb1="00000000" w:usb2="00000016" w:usb3="00000000" w:csb0="00100001" w:csb1="00000000"/>
  </w:font>
  <w:font w:name="DotumChe">
    <w:altName w:val="Malgun Gothic"/>
    <w:panose1 w:val="020B0609000101010101"/>
    <w:charset w:val="81"/>
    <w:family w:val="auto"/>
    <w:pitch w:val="default"/>
    <w:sig w:usb0="00000000" w:usb1="00000000" w:usb2="00000030" w:usb3="00000000" w:csb0="4008009F" w:csb1="DFD70000"/>
  </w:font>
  <w:font w:name="Dotum">
    <w:altName w:val="Malgun Gothic"/>
    <w:panose1 w:val="020B0600000101010101"/>
    <w:charset w:val="81"/>
    <w:family w:val="auto"/>
    <w:pitch w:val="default"/>
    <w:sig w:usb0="00000000" w:usb1="00000000" w:usb2="00000030" w:usb3="00000000" w:csb0="4008009F" w:csb1="DFD70000"/>
  </w:font>
  <w:font w:name="Gulim">
    <w:altName w:val="Malgun Gothic"/>
    <w:panose1 w:val="020B0600000101010101"/>
    <w:charset w:val="81"/>
    <w:family w:val="auto"/>
    <w:pitch w:val="default"/>
    <w:sig w:usb0="00000000" w:usb1="00000000" w:usb2="00000030" w:usb3="00000000" w:csb0="4008009F" w:csb1="DFD70000"/>
  </w:font>
  <w:font w:name="GulimChe">
    <w:altName w:val="Malgun Gothic"/>
    <w:panose1 w:val="020B0609000101010101"/>
    <w:charset w:val="81"/>
    <w:family w:val="auto"/>
    <w:pitch w:val="default"/>
    <w:sig w:usb0="00000000" w:usb1="00000000" w:usb2="00000030" w:usb3="00000000" w:csb0="4008009F" w:csb1="DFD70000"/>
  </w:font>
  <w:font w:name="Gungsuh">
    <w:altName w:val="Malgun Gothic"/>
    <w:panose1 w:val="02030600000101010101"/>
    <w:charset w:val="81"/>
    <w:family w:val="auto"/>
    <w:pitch w:val="default"/>
    <w:sig w:usb0="00000000" w:usb1="00000000" w:usb2="00000030" w:usb3="00000000" w:csb0="4008009F" w:csb1="DFD70000"/>
  </w:font>
  <w:font w:name="GungsuhChe">
    <w:altName w:val="Malgun Gothic"/>
    <w:panose1 w:val="02030609000101010101"/>
    <w:charset w:val="81"/>
    <w:family w:val="auto"/>
    <w:pitch w:val="default"/>
    <w:sig w:usb0="00000000" w:usb1="00000000" w:usb2="00000030" w:usb3="00000000" w:csb0="4008009F" w:csb1="DFD70000"/>
  </w:font>
  <w:font w:name="Meiryo">
    <w:altName w:val="Yu Gothic UI"/>
    <w:panose1 w:val="020B0604030504040204"/>
    <w:charset w:val="80"/>
    <w:family w:val="auto"/>
    <w:pitch w:val="default"/>
    <w:sig w:usb0="00000000" w:usb1="00000000" w:usb2="00010012" w:usb3="00000000" w:csb0="6002009F" w:csb1="DFD70000"/>
  </w:font>
  <w:font w:name="MS Gothic">
    <w:panose1 w:val="020B0609070205080204"/>
    <w:charset w:val="80"/>
    <w:family w:val="auto"/>
    <w:pitch w:val="default"/>
    <w:sig w:usb0="E00002FF" w:usb1="6AC7FDFB" w:usb2="08000012" w:usb3="00000000" w:csb0="4002009F" w:csb1="DFD70000"/>
  </w:font>
  <w:font w:name="MingLiU_HKSCS-ExtB">
    <w:panose1 w:val="02020500000000000000"/>
    <w:charset w:val="88"/>
    <w:family w:val="auto"/>
    <w:pitch w:val="default"/>
    <w:sig w:usb0="8000002F" w:usb1="02000008" w:usb2="00000000" w:usb3="00000000" w:csb0="00100001" w:csb1="00000000"/>
  </w:font>
  <w:font w:name="MingLiU_HKSCS">
    <w:altName w:val="PMingLiU-ExtB"/>
    <w:panose1 w:val="02020500000000000000"/>
    <w:charset w:val="88"/>
    <w:family w:val="auto"/>
    <w:pitch w:val="default"/>
    <w:sig w:usb0="00000000" w:usb1="00000000" w:usb2="00000016" w:usb3="00000000" w:csb0="00100001" w:csb1="00000000"/>
  </w:font>
  <w:font w:name="MingLiU-ExtB">
    <w:panose1 w:val="02020500000000000000"/>
    <w:charset w:val="88"/>
    <w:family w:val="auto"/>
    <w:pitch w:val="default"/>
    <w:sig w:usb0="8000002F" w:usb1="02000008" w:usb2="00000000" w:usb3="00000000" w:csb0="00100001" w:csb1="00000000"/>
  </w:font>
  <w:font w:name="Webdings">
    <w:panose1 w:val="05030102010509060703"/>
    <w:charset w:val="00"/>
    <w:family w:val="auto"/>
    <w:pitch w:val="default"/>
    <w:sig w:usb0="00000000" w:usb1="00000000" w:usb2="00000000" w:usb3="00000000" w:csb0="80000000" w:csb1="00000000"/>
  </w:font>
  <w:font w:name="Vrinda">
    <w:altName w:val="Segoe UI Symbol"/>
    <w:panose1 w:val="020B0502040204020203"/>
    <w:charset w:val="00"/>
    <w:family w:val="auto"/>
    <w:pitch w:val="default"/>
    <w:sig w:usb0="00000000" w:usb1="00000000" w:usb2="00000000" w:usb3="00000000" w:csb0="00000001" w:csb1="00000000"/>
  </w:font>
  <w:font w:name="Vijaya">
    <w:altName w:val="Segoe Print"/>
    <w:panose1 w:val="020B0604020202020204"/>
    <w:charset w:val="00"/>
    <w:family w:val="auto"/>
    <w:pitch w:val="default"/>
    <w:sig w:usb0="00000000" w:usb1="00000000" w:usb2="00000000" w:usb3="00000000" w:csb0="00000001" w:csb1="00000000"/>
  </w:font>
  <w:font w:name="Verdana">
    <w:panose1 w:val="020B0604030504040204"/>
    <w:charset w:val="00"/>
    <w:family w:val="auto"/>
    <w:pitch w:val="default"/>
    <w:sig w:usb0="A10006FF" w:usb1="4000205B" w:usb2="00000010" w:usb3="00000000" w:csb0="2000019F" w:csb1="00000000"/>
  </w:font>
  <w:font w:name="Vani">
    <w:altName w:val="Segoe UI Symbol"/>
    <w:panose1 w:val="020B0502040204020203"/>
    <w:charset w:val="00"/>
    <w:family w:val="auto"/>
    <w:pitch w:val="default"/>
    <w:sig w:usb0="00000000" w:usb1="00000000" w:usb2="00000000" w:usb3="00000000" w:csb0="00000001" w:csb1="00000000"/>
  </w:font>
  <w:font w:name="Utsaah">
    <w:altName w:val="Segoe Print"/>
    <w:panose1 w:val="020B0604020202020204"/>
    <w:charset w:val="00"/>
    <w:family w:val="auto"/>
    <w:pitch w:val="default"/>
    <w:sig w:usb0="00000000" w:usb1="00000000" w:usb2="00000000" w:usb3="00000000" w:csb0="00000001" w:csb1="00000000"/>
  </w:font>
  <w:font w:name="Traditional Arabic">
    <w:altName w:val="Times New Roman"/>
    <w:panose1 w:val="02020603050405020304"/>
    <w:charset w:val="00"/>
    <w:family w:val="auto"/>
    <w:pitch w:val="default"/>
    <w:sig w:usb0="00000000" w:usb1="00000000" w:usb2="00000008" w:usb3="00000000" w:csb0="00000041" w:csb1="20080000"/>
  </w:font>
  <w:font w:name="Malgun Gothic">
    <w:panose1 w:val="020B0503020000020004"/>
    <w:charset w:val="81"/>
    <w:family w:val="auto"/>
    <w:pitch w:val="default"/>
    <w:sig w:usb0="9000002F" w:usb1="29D77CFB" w:usb2="00000012" w:usb3="00000000" w:csb0="00080001" w:csb1="00000000"/>
  </w:font>
  <w:font w:name="MS PMincho">
    <w:altName w:val="Yu Gothic UI"/>
    <w:panose1 w:val="02020600040205080304"/>
    <w:charset w:val="80"/>
    <w:family w:val="auto"/>
    <w:pitch w:val="default"/>
    <w:sig w:usb0="00000000" w:usb1="00000000" w:usb2="00000012" w:usb3="00000000" w:csb0="4002009F" w:csb1="DFD70000"/>
  </w:font>
  <w:font w:name="MS UI Gothic">
    <w:panose1 w:val="020B0600070205080204"/>
    <w:charset w:val="80"/>
    <w:family w:val="auto"/>
    <w:pitch w:val="default"/>
    <w:sig w:usb0="E00002FF" w:usb1="6AC7FDFB" w:usb2="08000012" w:usb3="00000000" w:csb0="4002009F" w:csb1="DFD70000"/>
  </w:font>
  <w:font w:name="Trebuchet MS">
    <w:panose1 w:val="020B0603020202020204"/>
    <w:charset w:val="00"/>
    <w:family w:val="auto"/>
    <w:pitch w:val="default"/>
    <w:sig w:usb0="00000687" w:usb1="00000000" w:usb2="00000000" w:usb3="00000000" w:csb0="2000009F" w:csb1="00000000"/>
  </w:font>
  <w:font w:name="Tunga">
    <w:altName w:val="Segoe UI Symbol"/>
    <w:panose1 w:val="020B0502040204020203"/>
    <w:charset w:val="00"/>
    <w:family w:val="auto"/>
    <w:pitch w:val="default"/>
    <w:sig w:usb0="00000000" w:usb1="00000000" w:usb2="00000000" w:usb3="00000000" w:csb0="00000001" w:csb1="00000000"/>
  </w:font>
  <w:font w:name="_65b9_6b63_5c0f_6807_5b8b_7b80_4f53">
    <w:altName w:val="Segoe Print"/>
    <w:panose1 w:val="00000000000000000000"/>
    <w:charset w:val="00"/>
    <w:family w:val="auto"/>
    <w:pitch w:val="default"/>
    <w:sig w:usb0="00000000" w:usb1="00000000" w:usb2="00000000" w:usb3="00000000" w:csb0="00040001" w:csb1="00000000"/>
  </w:font>
  <w:font w:name="_4eff_5b8b_GB2312">
    <w:altName w:val="Segoe Print"/>
    <w:panose1 w:val="00000000000000000000"/>
    <w:charset w:val="00"/>
    <w:family w:val="auto"/>
    <w:pitch w:val="default"/>
    <w:sig w:usb0="00000000" w:usb1="00000000" w:usb2="00000000" w:usb3="00000000" w:csb0="00040001" w:csb1="00000000"/>
  </w:font>
  <w:font w:name="_4eff_5b8b">
    <w:altName w:val="Segoe Print"/>
    <w:panose1 w:val="00000000000000000000"/>
    <w:charset w:val="00"/>
    <w:family w:val="auto"/>
    <w:pitch w:val="default"/>
    <w:sig w:usb0="00000000" w:usb1="00000000" w:usb2="00000000" w:usb3="00000000" w:csb0="00040001" w:csb1="00000000"/>
  </w:font>
  <w:font w:name="_9ed1_4f53">
    <w:altName w:val="Segoe Print"/>
    <w:panose1 w:val="00000000000000000000"/>
    <w:charset w:val="00"/>
    <w:family w:val="auto"/>
    <w:pitch w:val="default"/>
    <w:sig w:usb0="00000000" w:usb1="00000000" w:usb2="00000000" w:usb3="00000000" w:csb0="00040001" w:csb1="00000000"/>
  </w:font>
  <w:font w:name="_5b8b_4f53">
    <w:altName w:val="Segoe Print"/>
    <w:panose1 w:val="00000000000000000000"/>
    <w:charset w:val="00"/>
    <w:family w:val="auto"/>
    <w:pitch w:val="default"/>
    <w:sig w:usb0="00000000" w:usb1="00000000" w:usb2="00000000" w:usb3="00000000" w:csb0="00040001" w:csb1="00000000"/>
  </w:font>
  <w:font w:name="_65b9_6b63_59da_4f53">
    <w:altName w:val="Segoe Print"/>
    <w:panose1 w:val="00000000000000000000"/>
    <w:charset w:val="00"/>
    <w:family w:val="auto"/>
    <w:pitch w:val="default"/>
    <w:sig w:usb0="00000000" w:usb1="00000000" w:usb2="00000000" w:usb3="00000000" w:csb0="00040001" w:csb1="00000000"/>
  </w:font>
  <w:font w:name="_65b9_6b63_5170_4ead_8d85_7ec6_9ed1_7b80_4f53">
    <w:altName w:val="Segoe Print"/>
    <w:panose1 w:val="00000000000000000000"/>
    <w:charset w:val="00"/>
    <w:family w:val="auto"/>
    <w:pitch w:val="default"/>
    <w:sig w:usb0="00000000" w:usb1="00000000" w:usb2="00000000" w:usb3="00000000" w:csb0="00040001" w:csb1="00000000"/>
  </w:font>
  <w:font w:name="华文中宋">
    <w:altName w:val="宋体"/>
    <w:panose1 w:val="02010600040101010101"/>
    <w:charset w:val="00"/>
    <w:family w:val="auto"/>
    <w:pitch w:val="default"/>
    <w:sig w:usb0="00000000" w:usb1="00000000" w:usb2="00000010" w:usb3="00000000" w:csb0="0004009F" w:csb1="00000000"/>
  </w:font>
  <w:font w:name="Comic Sans MS">
    <w:panose1 w:val="030F0702030302020204"/>
    <w:charset w:val="00"/>
    <w:family w:val="auto"/>
    <w:pitch w:val="default"/>
    <w:sig w:usb0="00000287" w:usb1="40000013" w:usb2="00000000" w:usb3="00000000" w:csb0="2000009F" w:csb1="00000000"/>
  </w:font>
  <w:font w:name="Sitka Text">
    <w:panose1 w:val="02000505000000020004"/>
    <w:charset w:val="00"/>
    <w:family w:val="auto"/>
    <w:pitch w:val="default"/>
    <w:sig w:usb0="A00002EF" w:usb1="4000204B" w:usb2="00000000" w:usb3="00000000" w:csb0="2000019F" w:csb1="00000000"/>
  </w:font>
  <w:font w:name="Segoe UI Symbol">
    <w:panose1 w:val="020B0502040204020203"/>
    <w:charset w:val="00"/>
    <w:family w:val="auto"/>
    <w:pitch w:val="default"/>
    <w:sig w:usb0="800001E3" w:usb1="1200FFEF" w:usb2="00040000" w:usb3="04000000" w:csb0="00000001" w:csb1="4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8CF3C52" w:usb2="00000016" w:usb3="00000000" w:csb0="0004001F"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00"/>
    <w:family w:val="auto"/>
    <w:pitch w:val="default"/>
    <w:sig w:usb0="9000002F" w:usb1="29D77CFB" w:usb2="00000012" w:usb3="00000000" w:csb0="00080001" w:csb1="00000000"/>
  </w:font>
  <w:font w:name="Malgun Gothic">
    <w:panose1 w:val="020B0503020000020004"/>
    <w:charset w:val="00"/>
    <w:family w:val="auto"/>
    <w:pitch w:val="default"/>
    <w:sig w:usb0="9000002F" w:usb1="29D77CFB" w:usb2="00000012" w:usb3="00000000" w:csb0="00080001" w:csb1="00000000"/>
  </w:font>
  <w:font w:name="MingLiU-ExtB">
    <w:panose1 w:val="02020500000000000000"/>
    <w:charset w:val="00"/>
    <w:family w:val="auto"/>
    <w:pitch w:val="default"/>
    <w:sig w:usb0="8000002F" w:usb1="02000008" w:usb2="00000000" w:usb3="00000000" w:csb0="00100001" w:csb1="00000000"/>
  </w:font>
  <w:font w:name="Malgun Gothic">
    <w:panose1 w:val="020B0503020000020004"/>
    <w:charset w:val="00"/>
    <w:family w:val="auto"/>
    <w:pitch w:val="default"/>
    <w:sig w:usb0="9000002F" w:usb1="29D77CFB" w:usb2="00000012" w:usb3="00000000" w:csb0="00080001" w:csb1="00000000"/>
  </w:font>
  <w:font w:name="Malgun Gothic">
    <w:panose1 w:val="020B0503020000020004"/>
    <w:charset w:val="00"/>
    <w:family w:val="auto"/>
    <w:pitch w:val="default"/>
    <w:sig w:usb0="9000002F" w:usb1="29D77CFB" w:usb2="00000012" w:usb3="00000000" w:csb0="00080001" w:csb1="00000000"/>
  </w:font>
  <w:font w:name="Malgun Gothic">
    <w:panose1 w:val="020B0503020000020004"/>
    <w:charset w:val="00"/>
    <w:family w:val="auto"/>
    <w:pitch w:val="default"/>
    <w:sig w:usb0="9000002F" w:usb1="29D77CFB" w:usb2="00000012" w:usb3="00000000" w:csb0="00080001" w:csb1="00000000"/>
  </w:font>
  <w:font w:name="Malgun Gothic">
    <w:panose1 w:val="020B0503020000020004"/>
    <w:charset w:val="00"/>
    <w:family w:val="auto"/>
    <w:pitch w:val="default"/>
    <w:sig w:usb0="9000002F" w:usb1="29D77CFB" w:usb2="00000012" w:usb3="00000000" w:csb0="00080001" w:csb1="00000000"/>
  </w:font>
  <w:font w:name="Malgun Gothic">
    <w:panose1 w:val="020B0503020000020004"/>
    <w:charset w:val="00"/>
    <w:family w:val="auto"/>
    <w:pitch w:val="default"/>
    <w:sig w:usb0="9000002F" w:usb1="29D77CFB" w:usb2="00000012" w:usb3="00000000" w:csb0="00080001" w:csb1="00000000"/>
  </w:font>
  <w:font w:name="Malgun Gothic">
    <w:panose1 w:val="020B0503020000020004"/>
    <w:charset w:val="00"/>
    <w:family w:val="auto"/>
    <w:pitch w:val="default"/>
    <w:sig w:usb0="9000002F" w:usb1="29D77CFB" w:usb2="00000012" w:usb3="00000000" w:csb0="00080001" w:csb1="00000000"/>
  </w:font>
  <w:font w:name="Yu Gothic UI">
    <w:panose1 w:val="020B0500000000000000"/>
    <w:charset w:val="00"/>
    <w:family w:val="auto"/>
    <w:pitch w:val="default"/>
    <w:sig w:usb0="E00002FF" w:usb1="2AC7FDFF" w:usb2="00000016" w:usb3="00000000" w:csb0="2002009F" w:csb1="00000000"/>
  </w:font>
  <w:font w:name="PMingLiU-ExtB">
    <w:panose1 w:val="02020500000000000000"/>
    <w:charset w:val="00"/>
    <w:family w:val="auto"/>
    <w:pitch w:val="default"/>
    <w:sig w:usb0="8000002F" w:usb1="02000008" w:usb2="00000000" w:usb3="00000000" w:csb0="00100001" w:csb1="00000000"/>
  </w:font>
  <w:font w:name="Segoe UI Symbol">
    <w:panose1 w:val="020B0502040204020203"/>
    <w:charset w:val="00"/>
    <w:family w:val="auto"/>
    <w:pitch w:val="default"/>
    <w:sig w:usb0="800001E3" w:usb1="1200FFEF" w:usb2="00040000" w:usb3="04000000" w:csb0="00000001" w:csb1="4000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00"/>
    <w:family w:val="auto"/>
    <w:pitch w:val="default"/>
    <w:sig w:usb0="E00002FF" w:usb1="2AC7FDFF" w:usb2="00000016" w:usb3="00000000" w:csb0="2002009F"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rFonts w:ascii="Times New Roman" w:hAnsi="Times New Roman" w:eastAsia="宋体" w:cs="Times New Roman"/>
        <w:kern w:val="2"/>
        <w:sz w:val="18"/>
        <w:szCs w:val="18"/>
        <w:lang w:val="en-US" w:eastAsia="zh-CN"/>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wrap="none" lIns="0" tIns="0" rIns="0" bIns="0" upright="1">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XW5UtAAAAAF&#10;AQAADwAAAAAAAAABACAAAAAiAAAAZHJzL2Rvd25yZXYueG1sUEsBAhQAFAAAAAgAh07iQFCaBWuy&#10;AQAASgMAAA4AAAAAAAAAAQAgAAAAHwEAAGRycy9lMm9Eb2MueG1sUEsFBgAAAAAGAAYAWQEAAEMF&#10;A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015421"/>
    <w:rsid w:val="14327B30"/>
    <w:rsid w:val="287A5B84"/>
    <w:rsid w:val="295C1B6D"/>
    <w:rsid w:val="348D36C9"/>
    <w:rsid w:val="60D2613C"/>
  </w:rsids>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2pt" color="#446188"/>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cs="Times New Roman"/>
      <w:sz w:val="18"/>
      <w:szCs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5">
    <w:name w:val="Hyperlink"/>
    <w:uiPriority w:val="0"/>
    <w:rPr>
      <w:color w:val="0563C1"/>
      <w:u w:val="single"/>
    </w:rPr>
  </w:style>
  <w:style w:type="paragraph" w:customStyle="1" w:styleId="7">
    <w:name w:val="Normal (Web)"/>
    <w:basedOn w:val="1"/>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2013-07-26T02:55:00Z</dcterms:created>
  <dc:creator>apple</dc:creator>
  <cp:lastModifiedBy>huash</cp:lastModifiedBy>
  <dcterms:modified xsi:type="dcterms:W3CDTF">2016-07-10T15:23:18Z</dcterms:modified>
  <dc:title>apple</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