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pacing w:val="-2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华北水利水电大学家庭经济困难学生认定申请表</w:t>
      </w:r>
    </w:p>
    <w:tbl>
      <w:tblPr>
        <w:tblStyle w:val="3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510"/>
        <w:gridCol w:w="810"/>
        <w:gridCol w:w="1563"/>
        <w:gridCol w:w="507"/>
        <w:gridCol w:w="774"/>
        <w:gridCol w:w="344"/>
        <w:gridCol w:w="1034"/>
        <w:gridCol w:w="1383"/>
        <w:gridCol w:w="864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41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学生基本情况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4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班级学号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74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家庭月收入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sz w:val="24"/>
                <w:szCs w:val="24"/>
              </w:rPr>
              <w:t>家庭总人口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在校月消费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74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在校联系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家庭住址</w:t>
            </w:r>
          </w:p>
        </w:tc>
        <w:tc>
          <w:tcPr>
            <w:tcW w:w="42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41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认定理由</w:t>
            </w:r>
          </w:p>
        </w:tc>
        <w:tc>
          <w:tcPr>
            <w:tcW w:w="8715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学生签字：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  <w:jc w:val="center"/>
        </w:trPr>
        <w:tc>
          <w:tcPr>
            <w:tcW w:w="741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诚信承诺</w:t>
            </w:r>
          </w:p>
        </w:tc>
        <w:tc>
          <w:tcPr>
            <w:tcW w:w="871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本人保证填写的家庭情况调查表、认定申请表真实有效，并承诺积极参加勤工助学、公益实践活动。在活动中接受教育、锻炼自己，不断进取，努力成为全面发展的优秀学生。</w:t>
            </w:r>
          </w:p>
          <w:p>
            <w:pPr>
              <w:ind w:firstLine="3120" w:firstLineChars="1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学生签字：      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7" w:hRule="atLeast"/>
          <w:jc w:val="center"/>
        </w:trPr>
        <w:tc>
          <w:tcPr>
            <w:tcW w:w="7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议</w:t>
            </w:r>
          </w:p>
        </w:tc>
        <w:tc>
          <w:tcPr>
            <w:tcW w:w="33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</w:rPr>
              <w:t>该生经评议小组测评结果如下：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家庭经济状况量化自评得分（X）: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班级民主评议测评分（Y）: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。 同意推荐！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113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评议小组组长签字：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113" w:right="113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日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认</w:t>
            </w:r>
          </w:p>
          <w:p>
            <w:pPr>
              <w:spacing w:afterLines="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定</w:t>
            </w:r>
          </w:p>
          <w:p>
            <w:pPr>
              <w:spacing w:afterLines="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意</w:t>
            </w:r>
          </w:p>
          <w:p>
            <w:pPr>
              <w:spacing w:afterLine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4551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经评议小组推荐，本学院认真审核，得出家庭困难程度测评分值（M）：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初步确定该生为家庭经济困难学生，推荐结果见下栏。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Lines="5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认定工作小组组长签字：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atLeast"/>
          <w:jc w:val="center"/>
        </w:trPr>
        <w:tc>
          <w:tcPr>
            <w:tcW w:w="7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学院推荐意见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ind w:left="113" w:right="113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学院推荐结果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A.家庭经济特别困难  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B.家庭经济比较困难  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C.家庭经济一般困难  □</w:t>
            </w:r>
          </w:p>
          <w:p>
            <w:pPr>
              <w:ind w:right="11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D.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家庭经济不困难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□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学生资助管理中心意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4551" w:type="dxa"/>
            <w:gridSpan w:val="5"/>
            <w:noWrap w:val="0"/>
            <w:vAlign w:val="center"/>
          </w:tcPr>
          <w:p>
            <w:pPr>
              <w:spacing w:afterLines="5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经学生本人申请、所在学院核实、公示，并根据学校具体情况</w:t>
            </w:r>
          </w:p>
          <w:p>
            <w:pPr>
              <w:spacing w:afterLines="5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同意工作组和评议小组意见。</w:t>
            </w:r>
          </w:p>
          <w:p>
            <w:pPr>
              <w:spacing w:afterLines="5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不同意工作组和评议小组意见。调整为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spacing w:afterLines="5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  <w:p>
            <w:pPr>
              <w:spacing w:afterLines="50"/>
              <w:ind w:firstLine="1920" w:firstLineChars="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（加盖部门公章）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00284"/>
    <w:rsid w:val="07700284"/>
    <w:rsid w:val="55CB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rFonts w:eastAsia="小标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2020-08-31T02:23:00Z</dcterms:created>
  <dc:creator>小小</dc:creator>
  <cp:lastModifiedBy>小小</cp:lastModifiedBy>
  <dcterms:modified xsi:type="dcterms:W3CDTF">2020-09-01T09:00:50Z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