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b/>
          <w:bCs/>
          <w:color w:val="FF0000"/>
          <w:spacing w:val="-119"/>
          <w:w w:val="90"/>
          <w:sz w:val="72"/>
          <w:szCs w:val="72"/>
        </w:rPr>
      </w:pPr>
      <w:r>
        <w:rPr>
          <w:rFonts w:hint="eastAsia" w:ascii="方正小标宋简体" w:hAnsi="方正小标宋简体" w:eastAsia="方正小标宋简体" w:cs="方正小标宋简体"/>
          <w:b/>
          <w:bCs/>
          <w:color w:val="FF0000"/>
          <w:spacing w:val="-119"/>
          <w:w w:val="75"/>
          <w:sz w:val="72"/>
          <w:szCs w:val="72"/>
        </w:rPr>
        <w:t>共青团华北水利水电大学委员会</w:t>
      </w:r>
      <w:r>
        <w:rPr>
          <w:rFonts w:hint="eastAsia" w:ascii="方正小标宋简体" w:hAnsi="方正小标宋简体" w:eastAsia="方正小标宋简体" w:cs="方正小标宋简体"/>
          <w:b/>
          <w:bCs/>
          <w:color w:val="FF0000"/>
          <w:spacing w:val="-119"/>
          <w:w w:val="90"/>
          <w:sz w:val="72"/>
          <w:szCs w:val="72"/>
        </w:rPr>
        <w:t>文件</w:t>
      </w:r>
    </w:p>
    <w:p>
      <w:pPr>
        <w:spacing w:line="500" w:lineRule="exact"/>
        <w:jc w:val="center"/>
        <w:rPr>
          <w:rFonts w:eastAsia="方正小标宋简体"/>
          <w:color w:val="FF0000"/>
          <w:sz w:val="90"/>
          <w:szCs w:val="90"/>
        </w:rPr>
      </w:pPr>
      <w:r>
        <w:rPr>
          <w:rFonts w:ascii="仿宋_GB2312" w:hAnsi="仿宋_GB2312" w:eastAsia="仿宋_GB2312" w:cs="仿宋_GB2312"/>
          <w:sz w:val="30"/>
          <w:szCs w:val="30"/>
        </w:rPr>
        <w:t>华水团通[201</w:t>
      </w:r>
      <w:r>
        <w:rPr>
          <w:rFonts w:hint="eastAsia" w:ascii="仿宋_GB2312" w:hAnsi="仿宋_GB2312" w:eastAsia="仿宋_GB2312" w:cs="仿宋_GB2312"/>
          <w:sz w:val="30"/>
          <w:szCs w:val="30"/>
          <w:lang w:val="en-US" w:eastAsia="zh-CN"/>
        </w:rPr>
        <w:t>9</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 xml:space="preserve"> 4</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color w:val="000000"/>
          <w:sz w:val="30"/>
          <w:szCs w:val="30"/>
        </w:rPr>
        <w:t>号</w:t>
      </w:r>
    </w:p>
    <w:p>
      <w:pPr>
        <w:spacing w:line="460" w:lineRule="exact"/>
        <w:rPr>
          <w:rFonts w:eastAsia="方正小标宋简体"/>
          <w:color w:val="FF0000"/>
          <w:sz w:val="90"/>
          <w:szCs w:val="90"/>
        </w:rPr>
      </w:pPr>
      <w:r>
        <w:rPr>
          <w:rFonts w:eastAsia="方正小标宋简体"/>
          <w:color w:val="FF0000"/>
          <w:sz w:val="90"/>
          <w:szCs w:val="90"/>
        </w:rPr>
        <mc:AlternateContent>
          <mc:Choice Requires="wps">
            <w:drawing>
              <wp:anchor distT="0" distB="0" distL="114300" distR="114300" simplePos="0" relativeHeight="251658240" behindDoc="0" locked="0" layoutInCell="1" allowOverlap="1">
                <wp:simplePos x="0" y="0"/>
                <wp:positionH relativeFrom="column">
                  <wp:posOffset>2576830</wp:posOffset>
                </wp:positionH>
                <wp:positionV relativeFrom="paragraph">
                  <wp:posOffset>24765</wp:posOffset>
                </wp:positionV>
                <wp:extent cx="342900" cy="358140"/>
                <wp:effectExtent l="9525" t="9525" r="9525" b="13335"/>
                <wp:wrapNone/>
                <wp:docPr id="7" name="椭圆 7"/>
                <wp:cNvGraphicFramePr/>
                <a:graphic xmlns:a="http://schemas.openxmlformats.org/drawingml/2006/main">
                  <a:graphicData uri="http://schemas.microsoft.com/office/word/2010/wordprocessingShape">
                    <wps:wsp>
                      <wps:cNvSpPr>
                        <a:spLocks noChangeArrowheads="1"/>
                      </wps:cNvSpPr>
                      <wps:spPr bwMode="auto">
                        <a:xfrm>
                          <a:off x="0" y="0"/>
                          <a:ext cx="342900" cy="358140"/>
                        </a:xfrm>
                        <a:prstGeom prst="ellipse">
                          <a:avLst/>
                        </a:prstGeom>
                        <a:noFill/>
                        <a:ln w="19050">
                          <a:solidFill>
                            <a:srgbClr val="FF0000"/>
                          </a:solidFill>
                          <a:round/>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02.9pt;margin-top:1.95pt;height:28.2pt;width:27pt;z-index:251658240;mso-width-relative:page;mso-height-relative:page;" fillcolor="#FF0000" filled="f" stroked="t" coordsize="21600,21600" o:gfxdata="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AW3/TWAAAACAEA&#10;AA8AAAAAAAAAAQAgAAAAIgAAAGRycy9kb3ducmV2LnhtbFBLAQIUABQAAAAIAIdO4kDNSVJsHAIA&#10;AAcEAAAOAAAAAAAAAAEAIAAAACUBAABkcnMvZTJvRG9jLnhtbFBLBQYAAAAABgAGAFkBAACzBQAA&#10;AAA=&#10;">
                <v:path/>
                <v:fill on="f" focussize="0,0"/>
                <v:stroke weight="1.5pt" color="#FF0000"/>
                <v:imagedata o:title=""/>
                <o:lock v:ext="edit"/>
                <v:textbox>
                  <w:txbxContent>
                    <w:p/>
                  </w:txbxContent>
                </v:textbox>
              </v:shape>
            </w:pict>
          </mc:Fallback>
        </mc:AlternateContent>
      </w:r>
      <w:r>
        <w:rPr>
          <w:rFonts w:eastAsia="方正小标宋简体"/>
          <w:color w:val="FF0000"/>
          <w:sz w:val="90"/>
          <w:szCs w:val="90"/>
        </w:rPr>
        <mc:AlternateContent>
          <mc:Choice Requires="wps">
            <w:drawing>
              <wp:anchor distT="0" distB="0" distL="114300" distR="114300" simplePos="0" relativeHeight="251659264" behindDoc="0" locked="0" layoutInCell="1" allowOverlap="1">
                <wp:simplePos x="0" y="0"/>
                <wp:positionH relativeFrom="column">
                  <wp:posOffset>3007360</wp:posOffset>
                </wp:positionH>
                <wp:positionV relativeFrom="paragraph">
                  <wp:posOffset>217170</wp:posOffset>
                </wp:positionV>
                <wp:extent cx="2857500" cy="0"/>
                <wp:effectExtent l="0" t="19050" r="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236.8pt;margin-top:17.1pt;height:0pt;width:225pt;z-index:251659264;mso-width-relative:page;mso-height-relative:page;" stroked="t" coordsize="21600,21600" o:gfxdata="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h5UK2gAAAAkBAAAPAAAAAAAAAAEAIAAAACIA&#10;AABkcnMvZG93bnJldi54bWxQSwECFAAUAAAACACHTuJAvIaYWs4BAABrAwAADgAAAAAAAAABACAA&#10;AAApAQAAZHJzL2Uyb0RvYy54bWxQSwUGAAAAAAYABgBZAQAAaQUAAAAA&#10;">
                <v:path arrowok="t"/>
                <v:fill focussize="0,0"/>
                <v:stroke weight="3pt" color="#FF0000"/>
                <v:imagedata o:title=""/>
                <o:lock v:ext="edit"/>
              </v:line>
            </w:pict>
          </mc:Fallback>
        </mc:AlternateContent>
      </w:r>
      <w:r>
        <w:rPr>
          <w:rFonts w:eastAsia="方正小标宋简体"/>
          <w:color w:val="FF0000"/>
          <w:sz w:val="90"/>
          <w:szCs w:val="90"/>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226695</wp:posOffset>
                </wp:positionV>
                <wp:extent cx="2766060" cy="0"/>
                <wp:effectExtent l="0" t="19050" r="1524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76606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23.7pt;margin-top:17.85pt;height:0pt;width:217.8pt;z-index:251660288;mso-width-relative:page;mso-height-relative:page;" stroked="t" coordsize="21600,21600" o:gfxdata="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QNLuNsAAAAJAQAADwAAAAAAAAABACAA&#10;AAAiAAAAZHJzL2Rvd25yZXYueG1sUEsBAhQAFAAAAAgAh07iQJEarb/RAQAAawMAAA4AAAAAAAAA&#10;AQAgAAAAKgEAAGRycy9lMm9Eb2MueG1sUEsFBgAAAAAGAAYAWQEAAG0FAAAAAA==&#10;">
                <v:path arrowok="t"/>
                <v:fill focussize="0,0"/>
                <v:stroke weight="3pt" color="#FF0000"/>
                <v:imagedata o:title=""/>
                <o:lock v:ext="edit"/>
              </v:line>
            </w:pict>
          </mc:Fallback>
        </mc:AlternateContent>
      </w:r>
      <w:r>
        <w:rPr>
          <w:rFonts w:eastAsia="方正小标宋简体"/>
          <w:color w:val="FF0000"/>
          <w:sz w:val="90"/>
          <w:szCs w:val="90"/>
        </w:rPr>
        <mc:AlternateContent>
          <mc:Choice Requires="wps">
            <w:drawing>
              <wp:anchor distT="0" distB="0" distL="114300" distR="114300" simplePos="0" relativeHeight="251661312" behindDoc="0" locked="0" layoutInCell="1" allowOverlap="1">
                <wp:simplePos x="0" y="0"/>
                <wp:positionH relativeFrom="column">
                  <wp:posOffset>2602230</wp:posOffset>
                </wp:positionH>
                <wp:positionV relativeFrom="paragraph">
                  <wp:posOffset>54610</wp:posOffset>
                </wp:positionV>
                <wp:extent cx="297180" cy="297180"/>
                <wp:effectExtent l="13970" t="15875" r="31750" b="29845"/>
                <wp:wrapNone/>
                <wp:docPr id="4" name="五角星 4"/>
                <wp:cNvGraphicFramePr/>
                <a:graphic xmlns:a="http://schemas.openxmlformats.org/drawingml/2006/main">
                  <a:graphicData uri="http://schemas.microsoft.com/office/word/2010/wordprocessingShape">
                    <wps:wsp>
                      <wps:cNvSpPr>
                        <a:spLocks noChangeArrowheads="1"/>
                      </wps:cNvSpPr>
                      <wps:spPr bwMode="auto">
                        <a:xfrm>
                          <a:off x="0" y="0"/>
                          <a:ext cx="297180" cy="297180"/>
                        </a:xfrm>
                        <a:prstGeom prst="star5">
                          <a:avLst/>
                        </a:prstGeom>
                        <a:solidFill>
                          <a:srgbClr val="FF0000"/>
                        </a:solidFill>
                        <a:ln w="9525">
                          <a:solidFill>
                            <a:srgbClr val="FF0000"/>
                          </a:solidFill>
                          <a:miter lim="800000"/>
                        </a:ln>
                        <a:effectLst/>
                      </wps:spPr>
                      <wps:bodyPr rot="0" vert="horz" wrap="square" lIns="91440" tIns="45720" rIns="91440" bIns="45720" anchor="t" anchorCtr="0" upright="1">
                        <a:noAutofit/>
                      </wps:bodyPr>
                    </wps:wsp>
                  </a:graphicData>
                </a:graphic>
              </wp:anchor>
            </w:drawing>
          </mc:Choice>
          <mc:Fallback>
            <w:pict>
              <v:shape id="_x0000_s1026" o:spid="_x0000_s1026" style="position:absolute;left:0pt;margin-left:204.9pt;margin-top:4.3pt;height:23.4pt;width:23.4pt;z-index:251661312;mso-width-relative:page;mso-height-relative:page;" fillcolor="#FF0000" filled="t" stroked="t" coordsize="297180,297180" o:gfxdata="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K4xl2QAA&#10;AAgBAAAPAAAAAAAAAAEAIAAAACIAAABkcnMvZG93bnJldi54bWxQSwECFAAUAAAACACHTuJAFbdb&#10;Zh0CAAAyBAAADgAAAAAAAAABACAAAAAoAQAAZHJzL2Uyb0RvYy54bWxQSwUGAAAAAAYABgBZAQAA&#10;twUAAAAA&#10;" path="m0,113512l113513,113513,148590,0,183667,113513,297180,113512,205345,183667,240423,297179,148590,227024,56757,297179,91835,183667,0,113512xe">
                <v:path o:connecttype="custom" o:connectlocs="0,113512;113513,113513;148590,0;183667,113513;297180,113512;205345,183667;240423,297179;148590,227024;56757,297179;91835,183667;0,113512" o:connectangles="0,0,0,0,0,0,0,0,0,0,0"/>
                <v:fill on="t" focussize="0,0"/>
                <v:stroke color="#FF0000" joinstyle="miter"/>
                <v:imagedata o:title=""/>
                <o:lock v:ext="edit"/>
              </v:shape>
            </w:pict>
          </mc:Fallback>
        </mc:AlternateContent>
      </w:r>
    </w:p>
    <w:p>
      <w:pPr>
        <w:spacing w:line="800" w:lineRule="exact"/>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val="0"/>
        <w:spacing w:line="240" w:lineRule="auto"/>
        <w:ind w:left="-420" w:leftChars="-200" w:firstLine="419" w:firstLineChars="116"/>
        <w:jc w:val="center"/>
        <w:textAlignment w:val="auto"/>
        <w:rPr>
          <w:rFonts w:hint="eastAsia" w:ascii="仿宋" w:hAnsi="仿宋" w:eastAsia="仿宋" w:cs="仿宋"/>
          <w:b/>
          <w:bCs/>
          <w:i w:val="0"/>
          <w:caps w:val="0"/>
          <w:color w:val="000000"/>
          <w:spacing w:val="0"/>
          <w:sz w:val="36"/>
          <w:szCs w:val="36"/>
          <w:shd w:val="clear" w:color="auto" w:fill="FFFFFF"/>
          <w:lang w:eastAsia="zh-CN"/>
        </w:rPr>
      </w:pPr>
    </w:p>
    <w:p>
      <w:pPr>
        <w:pStyle w:val="7"/>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共青团华北水利水电大学委员会新媒体</w:t>
      </w:r>
    </w:p>
    <w:p>
      <w:pPr>
        <w:pStyle w:val="7"/>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安全使用管理办法</w:t>
      </w:r>
    </w:p>
    <w:p>
      <w:pPr>
        <w:pStyle w:val="7"/>
        <w:rPr>
          <w:rFonts w:ascii="宋体" w:hAnsi="宋体"/>
        </w:rPr>
      </w:pPr>
      <w:r>
        <w:rPr>
          <w:rFonts w:hint="eastAsia" w:ascii="宋体" w:hAnsi="宋体"/>
        </w:rPr>
        <w:t>第一章 总则</w:t>
      </w:r>
    </w:p>
    <w:p>
      <w:pPr>
        <w:ind w:firstLine="562" w:firstLineChars="200"/>
        <w:rPr>
          <w:rFonts w:ascii="宋体" w:hAnsi="宋体" w:eastAsia="宋体"/>
          <w:sz w:val="28"/>
          <w:szCs w:val="28"/>
        </w:rPr>
      </w:pPr>
      <w:r>
        <w:rPr>
          <w:rFonts w:hint="eastAsia" w:ascii="宋体" w:hAnsi="宋体" w:eastAsia="宋体"/>
          <w:b/>
          <w:sz w:val="28"/>
          <w:szCs w:val="28"/>
        </w:rPr>
        <w:t>第一条</w:t>
      </w:r>
      <w:r>
        <w:rPr>
          <w:rFonts w:hint="eastAsia" w:ascii="宋体" w:hAnsi="宋体" w:eastAsia="宋体"/>
          <w:sz w:val="28"/>
          <w:szCs w:val="28"/>
        </w:rPr>
        <w:t xml:space="preserve"> 校园新媒体是信息公开、服务学生的重要载体，</w:t>
      </w:r>
      <w:r>
        <w:rPr>
          <w:rFonts w:ascii="宋体" w:hAnsi="宋体" w:eastAsia="宋体"/>
          <w:sz w:val="28"/>
          <w:szCs w:val="28"/>
        </w:rPr>
        <w:t>新媒体宣传</w:t>
      </w:r>
      <w:r>
        <w:rPr>
          <w:rFonts w:hint="eastAsia" w:ascii="宋体" w:hAnsi="宋体" w:eastAsia="宋体"/>
          <w:sz w:val="28"/>
          <w:szCs w:val="28"/>
        </w:rPr>
        <w:t>是密切联系校园、改进学风、引导宣传舆论、塑造学校形象，建设网络文化的重要措施。为适应新媒体发展需要，充分发挥校园媒体在学校对内及对外宣传和信息交流的积极作用，促进校园信息化健康发展，保障校园网络安全，维护学生公共利益，保护学生的合法权益，规范管理，树立良好形象，结合实际制定本方法。</w:t>
      </w:r>
    </w:p>
    <w:p>
      <w:pPr>
        <w:ind w:firstLine="562" w:firstLineChars="200"/>
        <w:rPr>
          <w:rFonts w:ascii="宋体" w:hAnsi="宋体" w:eastAsia="宋体"/>
          <w:sz w:val="28"/>
          <w:szCs w:val="28"/>
        </w:rPr>
      </w:pPr>
      <w:r>
        <w:rPr>
          <w:rFonts w:hint="eastAsia" w:ascii="宋体" w:hAnsi="宋体" w:eastAsia="宋体"/>
          <w:b/>
          <w:sz w:val="28"/>
          <w:szCs w:val="28"/>
        </w:rPr>
        <w:t>第二条</w:t>
      </w:r>
      <w:r>
        <w:rPr>
          <w:rFonts w:hint="eastAsia" w:ascii="宋体" w:hAnsi="宋体" w:eastAsia="宋体"/>
          <w:sz w:val="28"/>
          <w:szCs w:val="28"/>
        </w:rPr>
        <w:t xml:space="preserve"> 本办法所指的新媒体范围包括网络、收集等新型传播媒介，包括但不限于以学校（本校或下级各部门）名义建设、认证并作为学校团体为单位运行微博、微信、Q</w:t>
      </w:r>
      <w:r>
        <w:rPr>
          <w:rFonts w:ascii="宋体" w:hAnsi="宋体" w:eastAsia="宋体"/>
          <w:sz w:val="28"/>
          <w:szCs w:val="28"/>
        </w:rPr>
        <w:t>Q</w:t>
      </w:r>
      <w:r>
        <w:rPr>
          <w:rFonts w:hint="eastAsia" w:ascii="宋体" w:hAnsi="宋体" w:eastAsia="宋体"/>
          <w:sz w:val="28"/>
          <w:szCs w:val="28"/>
        </w:rPr>
        <w:t>、网络视频、等新媒体平台。</w:t>
      </w:r>
    </w:p>
    <w:p>
      <w:pPr>
        <w:ind w:firstLine="562" w:firstLineChars="200"/>
        <w:rPr>
          <w:rFonts w:ascii="宋体" w:hAnsi="宋体" w:eastAsia="宋体"/>
          <w:sz w:val="28"/>
          <w:szCs w:val="28"/>
        </w:rPr>
      </w:pPr>
      <w:r>
        <w:rPr>
          <w:rFonts w:hint="eastAsia" w:ascii="宋体" w:hAnsi="宋体" w:eastAsia="宋体"/>
          <w:b/>
          <w:sz w:val="28"/>
          <w:szCs w:val="28"/>
        </w:rPr>
        <w:t>第三条</w:t>
      </w:r>
      <w:r>
        <w:rPr>
          <w:rFonts w:hint="eastAsia" w:ascii="宋体" w:hAnsi="宋体" w:eastAsia="宋体"/>
          <w:sz w:val="28"/>
          <w:szCs w:val="28"/>
        </w:rPr>
        <w:t xml:space="preserve"> 新媒体账号管理及信息维护遵循统一管理，统筹规划，分级负责的原则。</w:t>
      </w:r>
    </w:p>
    <w:p>
      <w:pPr>
        <w:ind w:firstLine="562" w:firstLineChars="200"/>
        <w:rPr>
          <w:rFonts w:ascii="宋体" w:hAnsi="宋体" w:eastAsia="宋体"/>
          <w:sz w:val="28"/>
          <w:szCs w:val="28"/>
        </w:rPr>
      </w:pPr>
      <w:r>
        <w:rPr>
          <w:rFonts w:hint="eastAsia" w:ascii="宋体" w:hAnsi="宋体" w:eastAsia="宋体"/>
          <w:b/>
          <w:sz w:val="28"/>
          <w:szCs w:val="28"/>
        </w:rPr>
        <w:t>第四条</w:t>
      </w:r>
      <w:r>
        <w:rPr>
          <w:rFonts w:hint="eastAsia" w:ascii="宋体" w:hAnsi="宋体" w:eastAsia="宋体"/>
          <w:sz w:val="28"/>
          <w:szCs w:val="28"/>
        </w:rPr>
        <w:t xml:space="preserve"> 任何个人或组织有权对危害校园网络的行为进行举报。收到举报的部门应及时依照条例及法律做出处理；不属于本部门职责的，应当及时移送有权处理的部门。有关部门应当对举报人信息予以报名，保护举报人的合法权益。</w:t>
      </w:r>
    </w:p>
    <w:p>
      <w:pPr>
        <w:pStyle w:val="7"/>
        <w:rPr>
          <w:rFonts w:ascii="宋体" w:hAnsi="宋体"/>
        </w:rPr>
      </w:pPr>
      <w:r>
        <w:rPr>
          <w:rFonts w:hint="eastAsia" w:ascii="宋体" w:hAnsi="宋体"/>
        </w:rPr>
        <w:t>第二章 网络安全支持与促进</w:t>
      </w:r>
    </w:p>
    <w:p>
      <w:pPr>
        <w:ind w:firstLine="562" w:firstLineChars="200"/>
        <w:rPr>
          <w:rFonts w:ascii="宋体" w:hAnsi="宋体" w:eastAsia="宋体"/>
          <w:sz w:val="28"/>
          <w:szCs w:val="28"/>
        </w:rPr>
      </w:pPr>
      <w:r>
        <w:rPr>
          <w:rFonts w:hint="eastAsia" w:ascii="宋体" w:hAnsi="宋体" w:eastAsia="宋体"/>
          <w:b/>
          <w:sz w:val="28"/>
          <w:szCs w:val="28"/>
        </w:rPr>
        <w:t>第五条</w:t>
      </w:r>
      <w:r>
        <w:rPr>
          <w:rFonts w:hint="eastAsia" w:ascii="宋体" w:hAnsi="宋体" w:eastAsia="宋体"/>
          <w:sz w:val="28"/>
          <w:szCs w:val="28"/>
        </w:rPr>
        <w:t xml:space="preserve"> 我校建立和完善校园新媒体安全标准体系，各级部门根据各自的职责，组织制定并适当修订各自的新媒体安全标准。学校支持各级部门组织参与校园新媒体安全标准、各级标准的制定。</w:t>
      </w:r>
    </w:p>
    <w:p>
      <w:pPr>
        <w:ind w:firstLine="562" w:firstLineChars="200"/>
        <w:rPr>
          <w:rFonts w:ascii="宋体" w:hAnsi="宋体" w:eastAsia="宋体"/>
          <w:sz w:val="28"/>
          <w:szCs w:val="28"/>
        </w:rPr>
      </w:pPr>
      <w:r>
        <w:rPr>
          <w:rFonts w:hint="eastAsia" w:ascii="宋体" w:hAnsi="宋体" w:eastAsia="宋体"/>
          <w:b/>
          <w:sz w:val="28"/>
          <w:szCs w:val="28"/>
        </w:rPr>
        <w:t>第六条</w:t>
      </w:r>
      <w:r>
        <w:rPr>
          <w:rFonts w:hint="eastAsia" w:ascii="宋体" w:hAnsi="宋体" w:eastAsia="宋体"/>
          <w:sz w:val="28"/>
          <w:szCs w:val="28"/>
        </w:rPr>
        <w:t xml:space="preserve"> 学校应当组织开展经常性的新媒体安全宣传教育，并指导督促各级部门做好新媒体安全宣传教育工作。各级媒体应当有针对性的面向校园进行网络安全宣传教育。</w:t>
      </w:r>
    </w:p>
    <w:p>
      <w:pPr>
        <w:ind w:firstLine="562" w:firstLineChars="200"/>
        <w:rPr>
          <w:rFonts w:ascii="宋体" w:hAnsi="宋体" w:eastAsia="宋体"/>
          <w:sz w:val="28"/>
          <w:szCs w:val="28"/>
        </w:rPr>
      </w:pPr>
      <w:r>
        <w:rPr>
          <w:rFonts w:hint="eastAsia" w:ascii="宋体" w:hAnsi="宋体" w:eastAsia="宋体"/>
          <w:b/>
          <w:sz w:val="28"/>
          <w:szCs w:val="28"/>
        </w:rPr>
        <w:t>第七条</w:t>
      </w:r>
      <w:r>
        <w:rPr>
          <w:rFonts w:hint="eastAsia" w:ascii="宋体" w:hAnsi="宋体" w:eastAsia="宋体"/>
          <w:sz w:val="28"/>
          <w:szCs w:val="28"/>
        </w:rPr>
        <w:t xml:space="preserve"> 我校支持各级部门开展新媒体教育与培训，采取多种方式培养新媒体人才，促进交流。</w:t>
      </w:r>
    </w:p>
    <w:p>
      <w:pPr>
        <w:pStyle w:val="7"/>
        <w:rPr>
          <w:rFonts w:ascii="宋体" w:hAnsi="宋体"/>
        </w:rPr>
      </w:pPr>
      <w:r>
        <w:rPr>
          <w:rFonts w:hint="eastAsia" w:ascii="宋体" w:hAnsi="宋体"/>
        </w:rPr>
        <w:t>第三章 网络运行安全</w:t>
      </w:r>
    </w:p>
    <w:p>
      <w:pPr>
        <w:ind w:firstLine="562" w:firstLineChars="200"/>
        <w:rPr>
          <w:rFonts w:ascii="宋体" w:hAnsi="宋体" w:eastAsia="宋体"/>
          <w:b/>
          <w:bCs/>
          <w:sz w:val="28"/>
          <w:szCs w:val="28"/>
        </w:rPr>
      </w:pPr>
      <w:r>
        <w:rPr>
          <w:rFonts w:hint="eastAsia" w:ascii="宋体" w:hAnsi="宋体" w:eastAsia="宋体"/>
          <w:b/>
          <w:sz w:val="28"/>
          <w:szCs w:val="28"/>
        </w:rPr>
        <w:t>第</w:t>
      </w:r>
      <w:r>
        <w:rPr>
          <w:rFonts w:hint="eastAsia" w:ascii="宋体" w:hAnsi="宋体" w:eastAsia="宋体"/>
          <w:b/>
          <w:bCs/>
          <w:sz w:val="28"/>
          <w:szCs w:val="28"/>
        </w:rPr>
        <w:t>八条 登记备案</w:t>
      </w:r>
    </w:p>
    <w:p>
      <w:pPr>
        <w:ind w:firstLine="560" w:firstLineChars="200"/>
        <w:rPr>
          <w:rFonts w:ascii="宋体" w:hAnsi="宋体" w:eastAsia="宋体"/>
          <w:sz w:val="28"/>
          <w:szCs w:val="28"/>
        </w:rPr>
      </w:pPr>
      <w:r>
        <w:rPr>
          <w:rFonts w:hint="eastAsia" w:ascii="宋体" w:hAnsi="宋体" w:eastAsia="宋体"/>
          <w:sz w:val="28"/>
          <w:szCs w:val="28"/>
        </w:rPr>
        <w:t>1、凡以学校各级单位名义已经或准备在新媒体上注册的微博、微信，均在登记备案之列。</w:t>
      </w:r>
    </w:p>
    <w:p>
      <w:pPr>
        <w:ind w:firstLine="560" w:firstLineChars="200"/>
        <w:rPr>
          <w:rFonts w:ascii="宋体" w:hAnsi="宋体" w:eastAsia="宋体"/>
          <w:sz w:val="28"/>
          <w:szCs w:val="28"/>
        </w:rPr>
      </w:pPr>
      <w:r>
        <w:rPr>
          <w:rFonts w:hint="eastAsia" w:ascii="宋体" w:hAnsi="宋体" w:eastAsia="宋体"/>
          <w:sz w:val="28"/>
          <w:szCs w:val="28"/>
        </w:rPr>
        <w:t>2、各级单位应在注册之后，详细填写《华北水利水电大学新媒体账号登记表》，加盖公章后交至校团委。（地点：文体中心</w:t>
      </w:r>
      <w:r>
        <w:rPr>
          <w:rFonts w:hint="eastAsia" w:ascii="宋体" w:hAnsi="宋体" w:eastAsia="宋体"/>
          <w:sz w:val="28"/>
          <w:szCs w:val="28"/>
          <w:lang w:val="en-US" w:eastAsia="zh-CN"/>
        </w:rPr>
        <w:t>219</w:t>
      </w:r>
      <w:r>
        <w:rPr>
          <w:rFonts w:hint="eastAsia" w:ascii="宋体" w:hAnsi="宋体" w:eastAsia="宋体"/>
          <w:sz w:val="28"/>
          <w:szCs w:val="28"/>
        </w:rPr>
        <w:t>，联系人：</w:t>
      </w:r>
      <w:r>
        <w:rPr>
          <w:rFonts w:hint="eastAsia" w:ascii="宋体" w:hAnsi="宋体" w:eastAsia="宋体"/>
          <w:sz w:val="28"/>
          <w:szCs w:val="28"/>
          <w:lang w:val="en-US" w:eastAsia="zh-CN"/>
        </w:rPr>
        <w:t>任智</w:t>
      </w:r>
      <w:r>
        <w:rPr>
          <w:rFonts w:hint="eastAsia" w:ascii="宋体" w:hAnsi="宋体" w:eastAsia="宋体"/>
          <w:sz w:val="28"/>
          <w:szCs w:val="28"/>
        </w:rPr>
        <w:t>；电话</w:t>
      </w:r>
      <w:r>
        <w:rPr>
          <w:rFonts w:hint="eastAsia" w:ascii="宋体" w:hAnsi="宋体" w:eastAsia="宋体"/>
          <w:sz w:val="28"/>
          <w:szCs w:val="28"/>
          <w:lang w:eastAsia="zh-CN"/>
        </w:rPr>
        <w:t>：</w:t>
      </w:r>
      <w:r>
        <w:rPr>
          <w:rFonts w:hint="eastAsia" w:ascii="宋体" w:hAnsi="宋体" w:eastAsia="宋体"/>
          <w:sz w:val="28"/>
          <w:szCs w:val="28"/>
          <w:lang w:val="en-US" w:eastAsia="zh-CN"/>
        </w:rPr>
        <w:t>15737115757</w:t>
      </w:r>
      <w:r>
        <w:rPr>
          <w:rFonts w:hint="eastAsia" w:ascii="宋体" w:hAnsi="宋体" w:eastAsia="宋体"/>
          <w:sz w:val="28"/>
          <w:szCs w:val="28"/>
        </w:rPr>
        <w:t>），同时，将登记表电子版发送至</w:t>
      </w:r>
      <w:r>
        <w:rPr>
          <w:rFonts w:hint="eastAsia" w:ascii="宋体" w:hAnsi="宋体" w:eastAsia="宋体"/>
          <w:sz w:val="28"/>
          <w:szCs w:val="28"/>
          <w:lang w:val="en-US" w:eastAsia="zh-CN"/>
        </w:rPr>
        <w:t>huashuituanwei</w:t>
      </w:r>
      <w:r>
        <w:rPr>
          <w:rFonts w:hint="eastAsia" w:ascii="宋体" w:hAnsi="宋体" w:eastAsia="宋体"/>
          <w:sz w:val="28"/>
          <w:szCs w:val="28"/>
        </w:rPr>
        <w:t>@163.com</w:t>
      </w:r>
      <w:r>
        <w:rPr>
          <w:rFonts w:ascii="宋体" w:hAnsi="宋体" w:eastAsia="宋体"/>
          <w:sz w:val="28"/>
          <w:szCs w:val="28"/>
        </w:rPr>
        <w:t xml:space="preserve"> </w:t>
      </w:r>
      <w:r>
        <w:rPr>
          <w:rFonts w:hint="eastAsia" w:ascii="宋体" w:hAnsi="宋体" w:eastAsia="宋体"/>
          <w:sz w:val="28"/>
          <w:szCs w:val="28"/>
        </w:rPr>
        <w:t>。</w:t>
      </w:r>
    </w:p>
    <w:p>
      <w:pPr>
        <w:ind w:firstLine="562" w:firstLineChars="200"/>
        <w:rPr>
          <w:rFonts w:ascii="宋体" w:hAnsi="宋体" w:eastAsia="宋体"/>
          <w:sz w:val="28"/>
          <w:szCs w:val="28"/>
        </w:rPr>
      </w:pPr>
      <w:r>
        <w:rPr>
          <w:rFonts w:hint="eastAsia" w:ascii="宋体" w:hAnsi="宋体" w:eastAsia="宋体"/>
          <w:b/>
          <w:sz w:val="28"/>
          <w:szCs w:val="28"/>
        </w:rPr>
        <w:t>第九条</w:t>
      </w:r>
      <w:r>
        <w:rPr>
          <w:rFonts w:hint="eastAsia" w:ascii="宋体" w:hAnsi="宋体" w:eastAsia="宋体"/>
          <w:sz w:val="28"/>
          <w:szCs w:val="28"/>
        </w:rPr>
        <w:t xml:space="preserve"> </w:t>
      </w:r>
      <w:r>
        <w:rPr>
          <w:rFonts w:hint="eastAsia" w:ascii="宋体" w:hAnsi="宋体" w:eastAsia="宋体"/>
          <w:b/>
          <w:bCs/>
          <w:sz w:val="28"/>
          <w:szCs w:val="28"/>
        </w:rPr>
        <w:t>账号清理</w:t>
      </w:r>
    </w:p>
    <w:p>
      <w:pPr>
        <w:ind w:firstLine="560" w:firstLineChars="200"/>
        <w:rPr>
          <w:rFonts w:ascii="宋体" w:hAnsi="宋体" w:eastAsia="宋体"/>
          <w:sz w:val="28"/>
          <w:szCs w:val="28"/>
        </w:rPr>
      </w:pPr>
      <w:r>
        <w:rPr>
          <w:rFonts w:hint="eastAsia" w:ascii="宋体" w:hAnsi="宋体" w:eastAsia="宋体"/>
          <w:sz w:val="28"/>
          <w:szCs w:val="28"/>
        </w:rPr>
        <w:t>根据微博的发展规律，账号贵精不贵多。从学校团委整体宣传思想工作角度考虑，建议各学院以及各类社团只设立</w:t>
      </w:r>
      <w:r>
        <w:rPr>
          <w:rFonts w:ascii="宋体" w:hAnsi="宋体" w:eastAsia="宋体"/>
          <w:sz w:val="28"/>
          <w:szCs w:val="28"/>
        </w:rPr>
        <w:t>1个官方微博账号，涵盖学生工作、团学工作</w:t>
      </w:r>
      <w:r>
        <w:rPr>
          <w:rFonts w:hint="eastAsia" w:ascii="宋体" w:hAnsi="宋体" w:eastAsia="宋体"/>
          <w:sz w:val="28"/>
          <w:szCs w:val="28"/>
        </w:rPr>
        <w:t>、社团工作</w:t>
      </w:r>
      <w:r>
        <w:rPr>
          <w:rFonts w:ascii="宋体" w:hAnsi="宋体" w:eastAsia="宋体"/>
          <w:sz w:val="28"/>
          <w:szCs w:val="28"/>
        </w:rPr>
        <w:t>即可；建议</w:t>
      </w:r>
      <w:r>
        <w:rPr>
          <w:rFonts w:hint="eastAsia" w:ascii="宋体" w:hAnsi="宋体" w:eastAsia="宋体"/>
          <w:sz w:val="28"/>
          <w:szCs w:val="28"/>
        </w:rPr>
        <w:t>各级部门</w:t>
      </w:r>
      <w:r>
        <w:rPr>
          <w:rFonts w:ascii="宋体" w:hAnsi="宋体" w:eastAsia="宋体"/>
          <w:sz w:val="28"/>
          <w:szCs w:val="28"/>
        </w:rPr>
        <w:t>尽量统一窗口发布信息。</w:t>
      </w:r>
      <w:r>
        <w:rPr>
          <w:rFonts w:hint="eastAsia" w:ascii="宋体" w:hAnsi="宋体" w:eastAsia="宋体"/>
          <w:sz w:val="28"/>
          <w:szCs w:val="28"/>
        </w:rPr>
        <w:t>注重收集、掌握各类非官方微博账号情况，加强监督监管，进行归类整理，并及时上报相关信息。</w:t>
      </w:r>
    </w:p>
    <w:p>
      <w:pPr>
        <w:ind w:firstLine="562" w:firstLineChars="200"/>
        <w:rPr>
          <w:rFonts w:ascii="宋体" w:hAnsi="宋体" w:eastAsia="宋体"/>
          <w:sz w:val="28"/>
          <w:szCs w:val="28"/>
        </w:rPr>
      </w:pPr>
      <w:r>
        <w:rPr>
          <w:rFonts w:hint="eastAsia" w:ascii="宋体" w:hAnsi="宋体" w:eastAsia="宋体"/>
          <w:b/>
          <w:sz w:val="28"/>
          <w:szCs w:val="28"/>
        </w:rPr>
        <w:t>第十条</w:t>
      </w:r>
      <w:r>
        <w:rPr>
          <w:rFonts w:hint="eastAsia" w:ascii="宋体" w:hAnsi="宋体" w:eastAsia="宋体"/>
          <w:sz w:val="28"/>
          <w:szCs w:val="28"/>
        </w:rPr>
        <w:t xml:space="preserve"> </w:t>
      </w:r>
      <w:r>
        <w:rPr>
          <w:rFonts w:hint="eastAsia" w:ascii="宋体" w:hAnsi="宋体" w:eastAsia="宋体"/>
          <w:b/>
          <w:bCs/>
          <w:sz w:val="28"/>
          <w:szCs w:val="28"/>
        </w:rPr>
        <w:t>维护管理</w:t>
      </w:r>
    </w:p>
    <w:p>
      <w:pPr>
        <w:ind w:firstLine="560" w:firstLineChars="200"/>
        <w:rPr>
          <w:rFonts w:ascii="宋体" w:hAnsi="宋体" w:eastAsia="宋体"/>
          <w:sz w:val="28"/>
          <w:szCs w:val="28"/>
        </w:rPr>
      </w:pPr>
      <w:r>
        <w:rPr>
          <w:rFonts w:hint="eastAsia" w:ascii="宋体" w:hAnsi="宋体" w:eastAsia="宋体"/>
          <w:sz w:val="28"/>
          <w:szCs w:val="28"/>
        </w:rPr>
        <w:t>按照“谁建设谁负责，谁主管谁负责”的原则，各学院应主动建立健全微博、微信管理制度，明确分管领导（原则上信息工作主管领导为本单位官方微博、微信分管领导），并督促各开设单位落实专人具体负责微博、微信内容审核与日常维护等工作。如因工作需要，发生分管领导或管理人员变更，应重新填写《华北水利水电大学新媒体账号登记表</w:t>
      </w:r>
      <w:r>
        <w:rPr>
          <w:rFonts w:ascii="宋体" w:hAnsi="宋体" w:eastAsia="宋体"/>
          <w:sz w:val="28"/>
          <w:szCs w:val="28"/>
        </w:rPr>
        <w:t>》，并及时报</w:t>
      </w:r>
      <w:r>
        <w:rPr>
          <w:rFonts w:hint="eastAsia" w:ascii="宋体" w:hAnsi="宋体" w:eastAsia="宋体"/>
          <w:sz w:val="28"/>
          <w:szCs w:val="28"/>
        </w:rPr>
        <w:t>至校团委</w:t>
      </w:r>
      <w:r>
        <w:rPr>
          <w:rFonts w:ascii="宋体" w:hAnsi="宋体" w:eastAsia="宋体"/>
          <w:sz w:val="28"/>
          <w:szCs w:val="28"/>
        </w:rPr>
        <w:t>备案。</w:t>
      </w:r>
    </w:p>
    <w:p>
      <w:pPr>
        <w:ind w:firstLine="560" w:firstLineChars="200"/>
        <w:rPr>
          <w:rFonts w:ascii="宋体" w:hAnsi="宋体" w:eastAsia="宋体"/>
          <w:sz w:val="28"/>
          <w:szCs w:val="28"/>
        </w:rPr>
      </w:pPr>
      <w:r>
        <w:rPr>
          <w:rFonts w:hint="eastAsia" w:ascii="宋体" w:hAnsi="宋体" w:eastAsia="宋体"/>
          <w:sz w:val="28"/>
          <w:szCs w:val="28"/>
        </w:rPr>
        <w:t>微博、微信发布信息必须严格遵守国家有关法律、法规规定，不得发布违反法律、法规及各类规范性文件有关规定的信息。</w:t>
      </w:r>
    </w:p>
    <w:p>
      <w:pPr>
        <w:ind w:firstLine="562" w:firstLineChars="200"/>
        <w:rPr>
          <w:rFonts w:ascii="宋体" w:hAnsi="宋体" w:eastAsia="宋体"/>
          <w:sz w:val="28"/>
          <w:szCs w:val="28"/>
        </w:rPr>
      </w:pPr>
      <w:r>
        <w:rPr>
          <w:rFonts w:hint="eastAsia" w:ascii="宋体" w:hAnsi="宋体" w:eastAsia="宋体"/>
          <w:b/>
          <w:sz w:val="28"/>
          <w:szCs w:val="28"/>
        </w:rPr>
        <w:t>第十一条</w:t>
      </w:r>
      <w:r>
        <w:rPr>
          <w:rFonts w:hint="eastAsia" w:ascii="宋体" w:hAnsi="宋体" w:eastAsia="宋体"/>
          <w:sz w:val="28"/>
          <w:szCs w:val="28"/>
        </w:rPr>
        <w:t xml:space="preserve"> 账号运营人员未经审核，不得随意发布信息或更改资料，不得对外泄露账号及密码等重要信息。运营人员凡有以下情况的根据条例给予相应处罚。</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1、</w:t>
      </w:r>
      <w:r>
        <w:rPr>
          <w:rFonts w:ascii="宋体" w:hAnsi="宋体" w:eastAsia="宋体"/>
          <w:sz w:val="28"/>
          <w:szCs w:val="28"/>
        </w:rPr>
        <w:t>违反规定造成失密、泄密，并造成一定损失</w:t>
      </w:r>
      <w:r>
        <w:rPr>
          <w:rFonts w:hint="eastAsia" w:ascii="宋体" w:hAnsi="宋体" w:eastAsia="宋体"/>
          <w:sz w:val="28"/>
          <w:szCs w:val="28"/>
          <w:lang w:eastAsia="zh-CN"/>
        </w:rPr>
        <w:t>。</w:t>
      </w:r>
    </w:p>
    <w:p>
      <w:pPr>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影响学校、协会形象的不良行为。</w:t>
      </w:r>
    </w:p>
    <w:p>
      <w:pPr>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特殊情况将视情节轻重，按照我</w:t>
      </w:r>
      <w:r>
        <w:rPr>
          <w:rFonts w:hint="eastAsia" w:ascii="宋体" w:hAnsi="宋体" w:eastAsia="宋体"/>
          <w:sz w:val="28"/>
          <w:szCs w:val="28"/>
        </w:rPr>
        <w:t>校</w:t>
      </w:r>
      <w:r>
        <w:rPr>
          <w:rFonts w:ascii="宋体" w:hAnsi="宋体" w:eastAsia="宋体"/>
          <w:sz w:val="28"/>
          <w:szCs w:val="28"/>
        </w:rPr>
        <w:t>有关规定进行处理，</w:t>
      </w:r>
      <w:r>
        <w:rPr>
          <w:rFonts w:hint="eastAsia" w:ascii="宋体" w:hAnsi="宋体" w:eastAsia="宋体"/>
          <w:sz w:val="28"/>
          <w:szCs w:val="28"/>
        </w:rPr>
        <w:t>并移交公安司法机关。</w:t>
      </w:r>
    </w:p>
    <w:p>
      <w:pPr>
        <w:pStyle w:val="7"/>
        <w:rPr>
          <w:rFonts w:ascii="宋体" w:hAnsi="宋体"/>
        </w:rPr>
      </w:pPr>
      <w:r>
        <w:rPr>
          <w:rFonts w:hint="eastAsia" w:ascii="宋体" w:hAnsi="宋体"/>
        </w:rPr>
        <w:t>第四章 网络信息安全</w:t>
      </w:r>
    </w:p>
    <w:p>
      <w:pPr>
        <w:ind w:firstLine="562" w:firstLineChars="200"/>
        <w:rPr>
          <w:rFonts w:ascii="宋体" w:hAnsi="宋体" w:eastAsia="宋体"/>
          <w:sz w:val="28"/>
          <w:szCs w:val="28"/>
        </w:rPr>
      </w:pPr>
      <w:r>
        <w:rPr>
          <w:rFonts w:hint="eastAsia" w:ascii="宋体" w:hAnsi="宋体" w:eastAsia="宋体"/>
          <w:b/>
          <w:sz w:val="28"/>
          <w:szCs w:val="28"/>
        </w:rPr>
        <w:t>第十二条</w:t>
      </w:r>
      <w:r>
        <w:rPr>
          <w:rFonts w:hint="eastAsia" w:ascii="宋体" w:hAnsi="宋体" w:eastAsia="宋体"/>
          <w:sz w:val="28"/>
          <w:szCs w:val="28"/>
        </w:rPr>
        <w:t xml:space="preserve"> </w:t>
      </w:r>
      <w:r>
        <w:rPr>
          <w:rFonts w:hint="eastAsia" w:ascii="宋体" w:hAnsi="宋体" w:eastAsia="宋体"/>
          <w:b/>
          <w:bCs/>
          <w:sz w:val="28"/>
          <w:szCs w:val="28"/>
        </w:rPr>
        <w:t>信息内容规范</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1、</w:t>
      </w:r>
      <w:r>
        <w:rPr>
          <w:rFonts w:ascii="宋体" w:hAnsi="宋体" w:eastAsia="宋体"/>
          <w:sz w:val="28"/>
          <w:szCs w:val="28"/>
        </w:rPr>
        <w:t>内容编辑要确保信息的准确性、时效性和适用性</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2、</w:t>
      </w:r>
      <w:r>
        <w:rPr>
          <w:rFonts w:ascii="宋体" w:hAnsi="宋体" w:eastAsia="宋体"/>
          <w:sz w:val="28"/>
          <w:szCs w:val="28"/>
        </w:rPr>
        <w:t>要注明信息来源</w:t>
      </w:r>
      <w:r>
        <w:rPr>
          <w:rFonts w:hint="eastAsia" w:ascii="宋体" w:hAnsi="宋体" w:eastAsia="宋体"/>
          <w:sz w:val="28"/>
          <w:szCs w:val="28"/>
        </w:rPr>
        <w:t>。注重原创。采用他人文章或图片等内容时，应通过授权后注明图片来源。</w:t>
      </w:r>
      <w:r>
        <w:rPr>
          <w:rFonts w:ascii="宋体" w:hAnsi="宋体" w:eastAsia="宋体"/>
          <w:sz w:val="28"/>
          <w:szCs w:val="28"/>
        </w:rPr>
        <w:t>对于来源不明、内容不准确的信息不予发布</w:t>
      </w:r>
      <w:r>
        <w:rPr>
          <w:rFonts w:hint="eastAsia" w:ascii="宋体" w:hAnsi="宋体" w:eastAsia="宋体"/>
          <w:sz w:val="28"/>
          <w:szCs w:val="28"/>
          <w:lang w:eastAsia="zh-CN"/>
        </w:rPr>
        <w:t>。</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内容应简洁、文字表达要清晰，尽量达到图文并茂。</w:t>
      </w:r>
    </w:p>
    <w:p>
      <w:pPr>
        <w:ind w:firstLine="560" w:firstLineChars="200"/>
        <w:rPr>
          <w:rFonts w:ascii="宋体" w:hAnsi="宋体" w:eastAsia="宋体"/>
          <w:sz w:val="28"/>
          <w:szCs w:val="28"/>
        </w:rPr>
      </w:pPr>
      <w:r>
        <w:rPr>
          <w:rFonts w:hint="eastAsia" w:ascii="宋体" w:hAnsi="宋体" w:eastAsia="宋体"/>
          <w:sz w:val="28"/>
          <w:szCs w:val="28"/>
        </w:rPr>
        <w:t>4、各级部门应充分利用网络平台，一天内及时关注校内外动态，做到信息传播及时正确。关注校务信息。</w:t>
      </w:r>
    </w:p>
    <w:p>
      <w:pPr>
        <w:ind w:firstLine="562" w:firstLineChars="200"/>
        <w:rPr>
          <w:rFonts w:ascii="宋体" w:hAnsi="宋体" w:eastAsia="宋体"/>
          <w:sz w:val="28"/>
          <w:szCs w:val="28"/>
        </w:rPr>
      </w:pPr>
      <w:r>
        <w:rPr>
          <w:rFonts w:hint="eastAsia" w:ascii="宋体" w:hAnsi="宋体" w:eastAsia="宋体"/>
          <w:b/>
          <w:sz w:val="28"/>
          <w:szCs w:val="28"/>
        </w:rPr>
        <w:t>第十三条</w:t>
      </w:r>
      <w:r>
        <w:rPr>
          <w:rFonts w:hint="eastAsia" w:ascii="宋体" w:hAnsi="宋体" w:eastAsia="宋体"/>
          <w:sz w:val="28"/>
          <w:szCs w:val="28"/>
        </w:rPr>
        <w:t xml:space="preserve"> </w:t>
      </w:r>
      <w:r>
        <w:rPr>
          <w:rFonts w:hint="eastAsia" w:ascii="宋体" w:hAnsi="宋体" w:eastAsia="宋体"/>
          <w:b/>
          <w:bCs/>
          <w:sz w:val="28"/>
          <w:szCs w:val="28"/>
        </w:rPr>
        <w:t>内容范围</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1、校园宣传、重要事项公布、动态发布</w:t>
      </w:r>
      <w:r>
        <w:rPr>
          <w:rFonts w:hint="eastAsia" w:ascii="宋体" w:hAnsi="宋体" w:eastAsia="宋体"/>
          <w:sz w:val="28"/>
          <w:szCs w:val="28"/>
          <w:lang w:eastAsia="zh-CN"/>
        </w:rPr>
        <w:t>。</w:t>
      </w:r>
    </w:p>
    <w:p>
      <w:pPr>
        <w:ind w:firstLine="560" w:firstLineChars="200"/>
        <w:rPr>
          <w:rFonts w:ascii="宋体" w:hAnsi="宋体" w:eastAsia="宋体"/>
          <w:sz w:val="28"/>
          <w:szCs w:val="28"/>
        </w:rPr>
      </w:pPr>
      <w:r>
        <w:rPr>
          <w:rFonts w:hint="eastAsia" w:ascii="宋体" w:hAnsi="宋体" w:eastAsia="宋体"/>
          <w:sz w:val="28"/>
          <w:szCs w:val="28"/>
        </w:rPr>
        <w:t>2、学生日常学习、生活、活动相关的内容，需涉及各类活动的形象宣传、文化建设。</w:t>
      </w:r>
    </w:p>
    <w:p>
      <w:pPr>
        <w:ind w:firstLine="560" w:firstLineChars="200"/>
        <w:rPr>
          <w:rFonts w:ascii="宋体" w:hAnsi="宋体" w:eastAsia="宋体"/>
          <w:sz w:val="28"/>
          <w:szCs w:val="28"/>
        </w:rPr>
      </w:pPr>
      <w:r>
        <w:rPr>
          <w:rFonts w:hint="eastAsia" w:ascii="宋体" w:hAnsi="宋体" w:eastAsia="宋体"/>
          <w:sz w:val="28"/>
          <w:szCs w:val="28"/>
        </w:rPr>
        <w:t>3、经批准，需要发布的公告，应急文案等。</w:t>
      </w:r>
    </w:p>
    <w:p>
      <w:pPr>
        <w:ind w:firstLine="562" w:firstLineChars="200"/>
        <w:rPr>
          <w:rFonts w:ascii="宋体" w:hAnsi="宋体" w:eastAsia="宋体"/>
          <w:sz w:val="28"/>
          <w:szCs w:val="28"/>
        </w:rPr>
      </w:pPr>
      <w:r>
        <w:rPr>
          <w:rFonts w:hint="eastAsia" w:ascii="宋体" w:hAnsi="宋体" w:eastAsia="宋体"/>
          <w:b/>
          <w:sz w:val="28"/>
          <w:szCs w:val="28"/>
        </w:rPr>
        <w:t>第十四条</w:t>
      </w:r>
      <w:r>
        <w:rPr>
          <w:rFonts w:hint="eastAsia" w:ascii="宋体" w:hAnsi="宋体" w:eastAsia="宋体"/>
          <w:sz w:val="28"/>
          <w:szCs w:val="28"/>
        </w:rPr>
        <w:t xml:space="preserve"> 校园微博、微信所发布的信息需符合以下原则</w:t>
      </w:r>
    </w:p>
    <w:p>
      <w:pPr>
        <w:ind w:firstLine="560" w:firstLineChars="20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合法性与客观性原则。内容发布要严格按照规范，禁止发布任何违法、违反相关管理规定、涉及国家政治、不利于民族团结的相关内容。发表评论要端正态度，语气、观点、措辞要具有中立风格，不得发布带有人身攻击、宗教信仰等个人主观色彩的评论。</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2、</w:t>
      </w:r>
      <w:r>
        <w:rPr>
          <w:rFonts w:ascii="宋体" w:hAnsi="宋体" w:eastAsia="宋体"/>
          <w:sz w:val="28"/>
          <w:szCs w:val="28"/>
        </w:rPr>
        <w:t>真实性原则。信息发布的首要要求是信息的真实性。坚决杜绝虚假、错误信息。在涉及学校相关信息的新闻上，以学校官网新闻更新内容为准。校园性新闻做到“先核实、后发布”，对于来源不明、内容不准确的信息不予发布</w:t>
      </w:r>
      <w:r>
        <w:rPr>
          <w:rFonts w:hint="eastAsia" w:ascii="宋体" w:hAnsi="宋体" w:eastAsia="宋体"/>
          <w:sz w:val="28"/>
          <w:szCs w:val="28"/>
          <w:lang w:eastAsia="zh-CN"/>
        </w:rPr>
        <w:t>。</w:t>
      </w:r>
    </w:p>
    <w:p>
      <w:pPr>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准确性原则。信息发布要保持准确、严谨的态度，文字发布要做到字斟句酌。杜绝错别字、病词、病句，应遵循全国人大常委会发布的《中华人民共和国国家通用语言文字法》和国家新闻出版广电总局发布的《关于广播电视节目而和广告中规范使用国家通用语言文字的通知》等有适用微博内容规范的规定。</w:t>
      </w:r>
    </w:p>
    <w:p>
      <w:pPr>
        <w:ind w:firstLine="560" w:firstLineChars="20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时效性与完整性原则。</w:t>
      </w:r>
      <w:r>
        <w:rPr>
          <w:rFonts w:hint="eastAsia" w:ascii="宋体" w:hAnsi="宋体" w:eastAsia="宋体"/>
          <w:sz w:val="28"/>
          <w:szCs w:val="28"/>
        </w:rPr>
        <w:t>新媒体平台</w:t>
      </w:r>
      <w:r>
        <w:rPr>
          <w:rFonts w:ascii="宋体" w:hAnsi="宋体" w:eastAsia="宋体"/>
          <w:sz w:val="28"/>
          <w:szCs w:val="28"/>
        </w:rPr>
        <w:t>内容要及时进行更新，文字发布做到完整。发布</w:t>
      </w:r>
      <w:r>
        <w:rPr>
          <w:rFonts w:hint="eastAsia" w:ascii="宋体" w:hAnsi="宋体" w:eastAsia="宋体"/>
          <w:sz w:val="28"/>
          <w:szCs w:val="28"/>
        </w:rPr>
        <w:t>信息</w:t>
      </w:r>
      <w:r>
        <w:rPr>
          <w:rFonts w:ascii="宋体" w:hAnsi="宋体" w:eastAsia="宋体"/>
          <w:sz w:val="28"/>
          <w:szCs w:val="28"/>
        </w:rPr>
        <w:t>时根据表达需要，尽可能增加相关文字、影像的链接及配图等。</w:t>
      </w:r>
    </w:p>
    <w:p>
      <w:pPr>
        <w:ind w:firstLine="560" w:firstLineChars="20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互动性与开放性原则。</w:t>
      </w:r>
      <w:r>
        <w:rPr>
          <w:rFonts w:hint="eastAsia" w:ascii="宋体" w:hAnsi="宋体" w:eastAsia="宋体"/>
          <w:sz w:val="28"/>
          <w:szCs w:val="28"/>
        </w:rPr>
        <w:t>网络</w:t>
      </w:r>
      <w:r>
        <w:rPr>
          <w:rFonts w:ascii="宋体" w:hAnsi="宋体" w:eastAsia="宋体"/>
          <w:sz w:val="28"/>
          <w:szCs w:val="28"/>
        </w:rPr>
        <w:t>是一个双向互动交流平台，</w:t>
      </w:r>
      <w:r>
        <w:rPr>
          <w:rFonts w:hint="eastAsia" w:ascii="宋体" w:hAnsi="宋体" w:eastAsia="宋体"/>
          <w:sz w:val="28"/>
          <w:szCs w:val="28"/>
        </w:rPr>
        <w:t>各新媒体平台</w:t>
      </w:r>
      <w:r>
        <w:rPr>
          <w:rFonts w:ascii="宋体" w:hAnsi="宋体" w:eastAsia="宋体"/>
          <w:sz w:val="28"/>
          <w:szCs w:val="28"/>
        </w:rPr>
        <w:t>需积极与</w:t>
      </w:r>
      <w:r>
        <w:rPr>
          <w:rFonts w:hint="eastAsia" w:ascii="宋体" w:hAnsi="宋体" w:eastAsia="宋体"/>
          <w:sz w:val="28"/>
          <w:szCs w:val="28"/>
        </w:rPr>
        <w:t>同学</w:t>
      </w:r>
      <w:r>
        <w:rPr>
          <w:rFonts w:ascii="宋体" w:hAnsi="宋体" w:eastAsia="宋体"/>
          <w:sz w:val="28"/>
          <w:szCs w:val="28"/>
        </w:rPr>
        <w:t>进行交流互动，如关注</w:t>
      </w:r>
      <w:r>
        <w:rPr>
          <w:rFonts w:hint="eastAsia" w:ascii="宋体" w:hAnsi="宋体" w:eastAsia="宋体"/>
          <w:sz w:val="28"/>
          <w:szCs w:val="28"/>
        </w:rPr>
        <w:t>积极活跃的同学</w:t>
      </w:r>
      <w:r>
        <w:rPr>
          <w:rFonts w:ascii="宋体" w:hAnsi="宋体" w:eastAsia="宋体"/>
          <w:sz w:val="28"/>
          <w:szCs w:val="28"/>
        </w:rPr>
        <w:t>、及时回复私信、评论、力所能及地帮助</w:t>
      </w:r>
      <w:r>
        <w:rPr>
          <w:rFonts w:hint="eastAsia" w:ascii="宋体" w:hAnsi="宋体" w:eastAsia="宋体"/>
          <w:sz w:val="28"/>
          <w:szCs w:val="28"/>
        </w:rPr>
        <w:t>其</w:t>
      </w:r>
      <w:r>
        <w:rPr>
          <w:rFonts w:ascii="宋体" w:hAnsi="宋体" w:eastAsia="宋体"/>
          <w:sz w:val="28"/>
          <w:szCs w:val="28"/>
        </w:rPr>
        <w:t>解决问题、以拉近与</w:t>
      </w:r>
      <w:r>
        <w:rPr>
          <w:rFonts w:hint="eastAsia" w:ascii="宋体" w:hAnsi="宋体" w:eastAsia="宋体"/>
          <w:sz w:val="28"/>
          <w:szCs w:val="28"/>
        </w:rPr>
        <w:t>同学之间</w:t>
      </w:r>
      <w:r>
        <w:rPr>
          <w:rFonts w:ascii="宋体" w:hAnsi="宋体" w:eastAsia="宋体"/>
          <w:sz w:val="28"/>
          <w:szCs w:val="28"/>
        </w:rPr>
        <w:t>的距离。</w:t>
      </w:r>
    </w:p>
    <w:p>
      <w:pPr>
        <w:ind w:firstLine="562" w:firstLineChars="200"/>
        <w:rPr>
          <w:rFonts w:ascii="宋体" w:hAnsi="宋体" w:eastAsia="宋体"/>
          <w:sz w:val="28"/>
          <w:szCs w:val="28"/>
        </w:rPr>
      </w:pPr>
      <w:r>
        <w:rPr>
          <w:rFonts w:hint="eastAsia" w:ascii="宋体" w:hAnsi="宋体" w:eastAsia="宋体"/>
          <w:b/>
          <w:sz w:val="28"/>
          <w:szCs w:val="28"/>
        </w:rPr>
        <w:t>第十五条</w:t>
      </w:r>
      <w:r>
        <w:rPr>
          <w:rFonts w:hint="eastAsia" w:ascii="宋体" w:hAnsi="宋体" w:eastAsia="宋体"/>
          <w:sz w:val="28"/>
          <w:szCs w:val="28"/>
        </w:rPr>
        <w:t xml:space="preserve"> 校园微博、微信所发布的信息，不得包含下列内容：</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1、</w:t>
      </w:r>
      <w:r>
        <w:rPr>
          <w:rFonts w:ascii="宋体" w:hAnsi="宋体" w:eastAsia="宋体"/>
          <w:sz w:val="28"/>
          <w:szCs w:val="28"/>
        </w:rPr>
        <w:t>违反宪法所确定的基本原则的</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2、</w:t>
      </w:r>
      <w:r>
        <w:rPr>
          <w:rFonts w:ascii="宋体" w:hAnsi="宋体" w:eastAsia="宋体"/>
          <w:sz w:val="28"/>
          <w:szCs w:val="28"/>
        </w:rPr>
        <w:t>危害国家统一、主权和领土完整的</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3、</w:t>
      </w:r>
      <w:r>
        <w:rPr>
          <w:rFonts w:ascii="宋体" w:hAnsi="宋体" w:eastAsia="宋体"/>
          <w:sz w:val="28"/>
          <w:szCs w:val="28"/>
        </w:rPr>
        <w:t>泄露国家秘密、危害国家安全或者损害国家荣誉和利益的</w:t>
      </w:r>
      <w:r>
        <w:rPr>
          <w:rFonts w:hint="eastAsia" w:ascii="宋体" w:hAnsi="宋体" w:eastAsia="宋体"/>
          <w:sz w:val="28"/>
          <w:szCs w:val="28"/>
          <w:lang w:eastAsia="zh-CN"/>
        </w:rPr>
        <w:t>。</w:t>
      </w:r>
    </w:p>
    <w:p>
      <w:pPr>
        <w:ind w:left="479" w:leftChars="228" w:firstLine="0" w:firstLineChars="0"/>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煽动民族仇恨、民族歧视，破坏民族团结，或者侵害民族风</w:t>
      </w:r>
    </w:p>
    <w:p>
      <w:pPr>
        <w:rPr>
          <w:rFonts w:hint="eastAsia" w:ascii="宋体" w:hAnsi="宋体" w:eastAsia="宋体"/>
          <w:sz w:val="28"/>
          <w:szCs w:val="28"/>
          <w:lang w:eastAsia="zh-CN"/>
        </w:rPr>
      </w:pPr>
      <w:r>
        <w:rPr>
          <w:rFonts w:ascii="宋体" w:hAnsi="宋体" w:eastAsia="宋体"/>
          <w:sz w:val="28"/>
          <w:szCs w:val="28"/>
        </w:rPr>
        <w:t>俗、习惯的</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5、</w:t>
      </w:r>
      <w:r>
        <w:rPr>
          <w:rFonts w:ascii="宋体" w:hAnsi="宋体" w:eastAsia="宋体"/>
          <w:sz w:val="28"/>
          <w:szCs w:val="28"/>
        </w:rPr>
        <w:t>破坏国家宗教政策，宣扬邪教和封建迷信的</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6、</w:t>
      </w:r>
      <w:r>
        <w:rPr>
          <w:rFonts w:ascii="宋体" w:hAnsi="宋体" w:eastAsia="宋体"/>
          <w:sz w:val="28"/>
          <w:szCs w:val="28"/>
        </w:rPr>
        <w:t>散布谣言，扰乱社会秩序，破坏社会稳定的</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7、</w:t>
      </w:r>
      <w:r>
        <w:rPr>
          <w:rFonts w:ascii="宋体" w:hAnsi="宋体" w:eastAsia="宋体"/>
          <w:sz w:val="28"/>
          <w:szCs w:val="28"/>
        </w:rPr>
        <w:t>散布淫秽、暴力、恐怖、赌博或者教唆犯罪的</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8、</w:t>
      </w:r>
      <w:r>
        <w:rPr>
          <w:rFonts w:ascii="宋体" w:hAnsi="宋体" w:eastAsia="宋体"/>
          <w:sz w:val="28"/>
          <w:szCs w:val="28"/>
        </w:rPr>
        <w:t>危害社会公德或民族优秀文化传统的</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hint="eastAsia" w:ascii="宋体" w:hAnsi="宋体" w:eastAsia="宋体"/>
          <w:sz w:val="28"/>
          <w:szCs w:val="28"/>
        </w:rPr>
        <w:t>9、</w:t>
      </w:r>
      <w:r>
        <w:rPr>
          <w:rFonts w:ascii="宋体" w:hAnsi="宋体" w:eastAsia="宋体"/>
          <w:sz w:val="28"/>
          <w:szCs w:val="28"/>
        </w:rPr>
        <w:t>侮辱或者诽谤他人，侵害他人合法权益的</w:t>
      </w:r>
      <w:r>
        <w:rPr>
          <w:rFonts w:hint="eastAsia" w:ascii="宋体" w:hAnsi="宋体" w:eastAsia="宋体"/>
          <w:sz w:val="28"/>
          <w:szCs w:val="28"/>
          <w:lang w:eastAsia="zh-CN"/>
        </w:rPr>
        <w:t>。</w:t>
      </w:r>
    </w:p>
    <w:p>
      <w:pPr>
        <w:ind w:firstLine="560" w:firstLineChars="200"/>
        <w:rPr>
          <w:rFonts w:ascii="宋体" w:hAnsi="宋体" w:eastAsia="宋体"/>
          <w:sz w:val="28"/>
          <w:szCs w:val="28"/>
        </w:rPr>
      </w:pPr>
      <w:r>
        <w:rPr>
          <w:rFonts w:hint="eastAsia" w:ascii="宋体" w:hAnsi="宋体" w:eastAsia="宋体"/>
          <w:sz w:val="28"/>
          <w:szCs w:val="28"/>
        </w:rPr>
        <w:t>10、</w:t>
      </w:r>
      <w:r>
        <w:rPr>
          <w:rFonts w:ascii="宋体" w:hAnsi="宋体" w:eastAsia="宋体"/>
          <w:sz w:val="28"/>
          <w:szCs w:val="28"/>
        </w:rPr>
        <w:t>含有法律、行政法规和国家规定禁止的其他内容的。</w:t>
      </w:r>
    </w:p>
    <w:p>
      <w:pPr>
        <w:pStyle w:val="7"/>
        <w:rPr>
          <w:rFonts w:ascii="宋体" w:hAnsi="宋体"/>
        </w:rPr>
      </w:pPr>
      <w:r>
        <w:rPr>
          <w:rFonts w:hint="eastAsia" w:ascii="宋体" w:hAnsi="宋体"/>
        </w:rPr>
        <w:t>第五章 三审</w:t>
      </w:r>
      <w:r>
        <w:rPr>
          <w:rFonts w:hint="eastAsia" w:ascii="宋体" w:hAnsi="宋体"/>
          <w:lang w:val="en-US" w:eastAsia="zh-CN"/>
        </w:rPr>
        <w:t>三校</w:t>
      </w:r>
      <w:r>
        <w:rPr>
          <w:rFonts w:hint="eastAsia" w:ascii="宋体" w:hAnsi="宋体"/>
        </w:rPr>
        <w:t>制度及检测预警</w:t>
      </w:r>
    </w:p>
    <w:p>
      <w:pPr>
        <w:jc w:val="center"/>
        <w:rPr>
          <w:rFonts w:ascii="宋体" w:hAnsi="宋体" w:eastAsia="宋体"/>
          <w:b/>
          <w:sz w:val="28"/>
          <w:szCs w:val="28"/>
        </w:rPr>
      </w:pPr>
      <w:r>
        <w:rPr>
          <w:rFonts w:hint="eastAsia" w:ascii="宋体" w:hAnsi="宋体" w:eastAsia="宋体"/>
          <w:b/>
          <w:sz w:val="28"/>
          <w:szCs w:val="28"/>
        </w:rPr>
        <w:t>第一节 三审制度</w:t>
      </w:r>
    </w:p>
    <w:p>
      <w:pPr>
        <w:ind w:firstLine="562" w:firstLineChars="200"/>
        <w:rPr>
          <w:rFonts w:hint="eastAsia" w:ascii="宋体" w:hAnsi="宋体" w:eastAsia="宋体"/>
          <w:b w:val="0"/>
          <w:bCs/>
          <w:sz w:val="28"/>
          <w:szCs w:val="28"/>
        </w:rPr>
      </w:pPr>
      <w:r>
        <w:rPr>
          <w:rFonts w:hint="eastAsia" w:ascii="宋体" w:hAnsi="宋体" w:eastAsia="宋体"/>
          <w:b/>
          <w:sz w:val="28"/>
          <w:szCs w:val="28"/>
        </w:rPr>
        <w:t xml:space="preserve">第十六条 </w:t>
      </w:r>
      <w:r>
        <w:rPr>
          <w:rFonts w:hint="eastAsia" w:ascii="宋体" w:hAnsi="宋体" w:eastAsia="宋体"/>
          <w:b w:val="0"/>
          <w:bCs/>
          <w:sz w:val="28"/>
          <w:szCs w:val="28"/>
        </w:rPr>
        <w:t>初审、初校。团委宣传部部长初审。撰写信息的运营人员或供稿人按照管理办法，进行初校。</w:t>
      </w:r>
    </w:p>
    <w:p>
      <w:pPr>
        <w:ind w:firstLine="562" w:firstLineChars="200"/>
        <w:rPr>
          <w:rFonts w:hint="eastAsia" w:ascii="宋体" w:hAnsi="宋体" w:eastAsia="宋体"/>
          <w:b w:val="0"/>
          <w:bCs/>
          <w:sz w:val="28"/>
          <w:szCs w:val="28"/>
        </w:rPr>
      </w:pPr>
      <w:r>
        <w:rPr>
          <w:rFonts w:hint="eastAsia" w:ascii="宋体" w:hAnsi="宋体" w:eastAsia="宋体"/>
          <w:b/>
          <w:sz w:val="28"/>
          <w:szCs w:val="28"/>
        </w:rPr>
        <w:t xml:space="preserve">第十七条 </w:t>
      </w:r>
      <w:r>
        <w:rPr>
          <w:rFonts w:hint="eastAsia" w:ascii="宋体" w:hAnsi="宋体" w:eastAsia="宋体"/>
          <w:b w:val="0"/>
          <w:bCs/>
          <w:sz w:val="28"/>
          <w:szCs w:val="28"/>
        </w:rPr>
        <w:t>复审、复校。团委副书记复审。将即将发布的内容交由社团指导老师进行复校。对于未通过的内容提出反馈意见，进行修改或重新整理。</w:t>
      </w:r>
    </w:p>
    <w:p>
      <w:pPr>
        <w:ind w:firstLine="562" w:firstLineChars="200"/>
        <w:rPr>
          <w:rFonts w:hint="eastAsia" w:ascii="宋体" w:hAnsi="宋体" w:eastAsia="宋体"/>
          <w:b w:val="0"/>
          <w:bCs/>
          <w:sz w:val="28"/>
          <w:szCs w:val="28"/>
        </w:rPr>
      </w:pPr>
      <w:r>
        <w:rPr>
          <w:rFonts w:hint="eastAsia" w:ascii="宋体" w:hAnsi="宋体" w:eastAsia="宋体"/>
          <w:b/>
          <w:sz w:val="28"/>
          <w:szCs w:val="28"/>
        </w:rPr>
        <w:t xml:space="preserve">第十八条 </w:t>
      </w:r>
      <w:r>
        <w:rPr>
          <w:rFonts w:hint="eastAsia" w:ascii="宋体" w:hAnsi="宋体" w:eastAsia="宋体"/>
          <w:b w:val="0"/>
          <w:bCs/>
          <w:sz w:val="28"/>
          <w:szCs w:val="28"/>
        </w:rPr>
        <w:t>终审、终校。团委书记终审。院级团委学生会账号、社团官方账号的终审由团委书记负责。团委宣传部长负责终校。</w:t>
      </w:r>
    </w:p>
    <w:p>
      <w:pPr>
        <w:ind w:firstLine="562" w:firstLineChars="200"/>
        <w:rPr>
          <w:rFonts w:hint="eastAsia" w:ascii="宋体" w:hAnsi="宋体" w:eastAsia="宋体"/>
          <w:b w:val="0"/>
          <w:bCs/>
          <w:sz w:val="28"/>
          <w:szCs w:val="28"/>
        </w:rPr>
      </w:pPr>
      <w:r>
        <w:rPr>
          <w:rFonts w:hint="eastAsia" w:ascii="宋体" w:hAnsi="宋体" w:eastAsia="宋体"/>
          <w:b/>
          <w:sz w:val="28"/>
          <w:szCs w:val="28"/>
        </w:rPr>
        <w:t xml:space="preserve">第十九条 </w:t>
      </w:r>
      <w:r>
        <w:rPr>
          <w:rFonts w:hint="eastAsia" w:ascii="宋体" w:hAnsi="宋体" w:eastAsia="宋体"/>
          <w:b w:val="0"/>
          <w:bCs/>
          <w:sz w:val="28"/>
          <w:szCs w:val="28"/>
        </w:rPr>
        <w:t>校审时间。校审至少在前一天完成，校审不通过的文案需要修改的应在发送前一天完成修改并重新提交校审，通过定稿的内容，要求在次日或者择日及时发布，以保证信息的时效性。严格执行“三审三校”制度——原创稿件“三审”由宣传部部长、副书记、书记完成。“三校”由负责宣传发稿的学生干部初校，指导教师复校，宣传部部长终校。</w:t>
      </w:r>
    </w:p>
    <w:p>
      <w:pPr>
        <w:jc w:val="center"/>
        <w:rPr>
          <w:rFonts w:ascii="宋体" w:hAnsi="宋体" w:eastAsia="宋体"/>
          <w:b/>
          <w:sz w:val="28"/>
          <w:szCs w:val="28"/>
        </w:rPr>
      </w:pPr>
      <w:r>
        <w:rPr>
          <w:rFonts w:hint="eastAsia" w:ascii="宋体" w:hAnsi="宋体" w:eastAsia="宋体"/>
          <w:b/>
          <w:sz w:val="28"/>
          <w:szCs w:val="28"/>
        </w:rPr>
        <w:t>微信、微博内容发布流程图：</w:t>
      </w:r>
    </w:p>
    <w:p>
      <w:pPr>
        <w:jc w:val="center"/>
        <w:rPr>
          <w:rFonts w:hint="eastAsia" w:ascii="宋体" w:hAnsi="宋体" w:eastAsia="宋体"/>
          <w:b/>
          <w:sz w:val="28"/>
        </w:rPr>
      </w:pPr>
      <w:r>
        <w:rPr>
          <w:rFonts w:ascii="宋体" w:hAnsi="宋体" w:eastAsia="宋体"/>
          <w:kern w:val="0"/>
          <w:sz w:val="24"/>
        </w:rPr>
        <w:drawing>
          <wp:inline distT="0" distB="0" distL="0" distR="0">
            <wp:extent cx="4371340" cy="3448685"/>
            <wp:effectExtent l="0" t="0" r="10160" b="1841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4371340" cy="3448685"/>
                    </a:xfrm>
                    <a:prstGeom prst="rect">
                      <a:avLst/>
                    </a:prstGeom>
                    <a:ln>
                      <a:noFill/>
                    </a:ln>
                  </pic:spPr>
                </pic:pic>
              </a:graphicData>
            </a:graphic>
          </wp:inline>
        </w:drawing>
      </w:r>
    </w:p>
    <w:p>
      <w:pPr>
        <w:jc w:val="center"/>
        <w:rPr>
          <w:rFonts w:ascii="宋体" w:hAnsi="宋体" w:eastAsia="宋体"/>
          <w:b/>
          <w:sz w:val="28"/>
        </w:rPr>
      </w:pPr>
      <w:r>
        <w:rPr>
          <w:rFonts w:hint="eastAsia" w:ascii="宋体" w:hAnsi="宋体" w:eastAsia="宋体"/>
          <w:b/>
          <w:sz w:val="28"/>
        </w:rPr>
        <w:t>第二节 检测预警</w:t>
      </w:r>
    </w:p>
    <w:p>
      <w:pPr>
        <w:ind w:firstLine="562" w:firstLineChars="200"/>
        <w:rPr>
          <w:rFonts w:ascii="宋体" w:hAnsi="宋体" w:eastAsia="宋体"/>
          <w:sz w:val="28"/>
          <w:szCs w:val="28"/>
        </w:rPr>
      </w:pPr>
      <w:r>
        <w:rPr>
          <w:rFonts w:hint="eastAsia" w:ascii="宋体" w:hAnsi="宋体" w:eastAsia="宋体"/>
          <w:b/>
          <w:sz w:val="28"/>
          <w:szCs w:val="28"/>
        </w:rPr>
        <w:t>第二十条</w:t>
      </w:r>
      <w:r>
        <w:rPr>
          <w:rFonts w:hint="eastAsia" w:ascii="宋体" w:hAnsi="宋体" w:eastAsia="宋体"/>
          <w:sz w:val="28"/>
          <w:szCs w:val="28"/>
        </w:rPr>
        <w:t xml:space="preserve"> 各级部门官方微博微信的发布转载有关信息应依照国家法律法规、学校校纪校规来执行。凡涉及党和国家秘密等相关资料及文件、学校内部办公信息或暂不宜向公众公开的事项要严格把关，避免泄密事件发生。</w:t>
      </w:r>
    </w:p>
    <w:p>
      <w:pPr>
        <w:ind w:firstLine="562" w:firstLineChars="200"/>
        <w:rPr>
          <w:rFonts w:ascii="宋体" w:hAnsi="宋体" w:eastAsia="宋体"/>
          <w:sz w:val="28"/>
          <w:szCs w:val="28"/>
        </w:rPr>
      </w:pPr>
      <w:r>
        <w:rPr>
          <w:rFonts w:hint="eastAsia" w:ascii="宋体" w:hAnsi="宋体" w:eastAsia="宋体"/>
          <w:b/>
          <w:sz w:val="28"/>
          <w:szCs w:val="28"/>
        </w:rPr>
        <w:t>第二十一条</w:t>
      </w:r>
      <w:r>
        <w:rPr>
          <w:rFonts w:hint="eastAsia" w:ascii="宋体" w:hAnsi="宋体" w:eastAsia="宋体"/>
          <w:sz w:val="28"/>
          <w:szCs w:val="28"/>
        </w:rPr>
        <w:t xml:space="preserve"> 各级部门对新媒体账号及内容加强日常管理，必须实行24小时监控。如发现有损学校声誉等不良信息，要及时与发布者协商处理，必要时向主管校领导汇报。</w:t>
      </w:r>
    </w:p>
    <w:p>
      <w:pPr>
        <w:ind w:firstLine="562" w:firstLineChars="200"/>
        <w:rPr>
          <w:rFonts w:ascii="宋体" w:hAnsi="宋体" w:eastAsia="宋体"/>
          <w:sz w:val="28"/>
          <w:szCs w:val="28"/>
        </w:rPr>
      </w:pPr>
      <w:r>
        <w:rPr>
          <w:rFonts w:hint="eastAsia" w:ascii="宋体" w:hAnsi="宋体" w:eastAsia="宋体"/>
          <w:b/>
          <w:sz w:val="28"/>
          <w:szCs w:val="28"/>
        </w:rPr>
        <w:t>第二十二条</w:t>
      </w:r>
      <w:r>
        <w:rPr>
          <w:rFonts w:hint="eastAsia" w:ascii="宋体" w:hAnsi="宋体" w:eastAsia="宋体"/>
          <w:sz w:val="28"/>
          <w:szCs w:val="28"/>
        </w:rPr>
        <w:t xml:space="preserve"> 各单位要重视官方微博、微信等网络舆论阵地的建设，充分利用互粉、组建微博群、微信群等形式，加强与学校的互联互动，形成有效的信息共享、动态交流、联动反应的网络工作模式，以形成强大的新媒体宣传合力，从而不断提高我校的网络舆论引导能力。</w:t>
      </w:r>
    </w:p>
    <w:p>
      <w:pPr>
        <w:ind w:firstLine="560" w:firstLineChars="200"/>
        <w:rPr>
          <w:rFonts w:ascii="宋体" w:hAnsi="宋体" w:eastAsia="宋体"/>
          <w:sz w:val="28"/>
          <w:szCs w:val="28"/>
        </w:rPr>
      </w:pPr>
      <w:r>
        <w:rPr>
          <w:rFonts w:hint="eastAsia" w:ascii="宋体" w:hAnsi="宋体" w:eastAsia="宋体"/>
          <w:sz w:val="28"/>
          <w:szCs w:val="28"/>
        </w:rPr>
        <w:t>我校新媒体微信、微博群已成功建立，各学院需将发布的微博、微信转发至相应群中，进行账号联动来扩大宣传的同时也能进行监测预警，为了及时接收消息，请勿屏蔽群消息，建议将其置顶。</w:t>
      </w:r>
    </w:p>
    <w:p>
      <w:pPr>
        <w:pStyle w:val="7"/>
        <w:rPr>
          <w:rFonts w:ascii="宋体" w:hAnsi="宋体"/>
        </w:rPr>
      </w:pPr>
      <w:r>
        <w:rPr>
          <w:rFonts w:hint="eastAsia" w:ascii="宋体" w:hAnsi="宋体"/>
        </w:rPr>
        <w:t>第六章 舆情信息应急处置办法</w:t>
      </w:r>
    </w:p>
    <w:p>
      <w:pPr>
        <w:ind w:firstLine="562" w:firstLineChars="200"/>
        <w:rPr>
          <w:rFonts w:ascii="宋体" w:hAnsi="宋体" w:eastAsia="宋体"/>
          <w:sz w:val="28"/>
          <w:szCs w:val="28"/>
        </w:rPr>
      </w:pPr>
      <w:r>
        <w:rPr>
          <w:rFonts w:hint="eastAsia" w:ascii="宋体" w:hAnsi="宋体" w:eastAsia="宋体"/>
          <w:b/>
          <w:sz w:val="28"/>
          <w:szCs w:val="28"/>
        </w:rPr>
        <w:t>第二十三条</w:t>
      </w:r>
      <w:r>
        <w:rPr>
          <w:rFonts w:hint="eastAsia" w:ascii="宋体" w:hAnsi="宋体" w:eastAsia="宋体"/>
          <w:sz w:val="28"/>
          <w:szCs w:val="28"/>
        </w:rPr>
        <w:t xml:space="preserve"> 为提高华北水利水电大学</w:t>
      </w:r>
      <w:r>
        <w:rPr>
          <w:rFonts w:ascii="宋体" w:hAnsi="宋体" w:eastAsia="宋体"/>
          <w:sz w:val="28"/>
          <w:szCs w:val="28"/>
        </w:rPr>
        <w:t>舆情信息应急处置水平，明确舆情信息预防、预警、应对的组织机构和程序，及时、准确发布有关信息，澄清事实，引导舆论，最大程度避免、缩小和消除因媒体报道可能对</w:t>
      </w:r>
      <w:r>
        <w:rPr>
          <w:rFonts w:hint="eastAsia" w:ascii="宋体" w:hAnsi="宋体" w:eastAsia="宋体"/>
          <w:sz w:val="28"/>
          <w:szCs w:val="28"/>
        </w:rPr>
        <w:t>我校</w:t>
      </w:r>
      <w:r>
        <w:rPr>
          <w:rFonts w:ascii="宋体" w:hAnsi="宋体" w:eastAsia="宋体"/>
          <w:sz w:val="28"/>
          <w:szCs w:val="28"/>
        </w:rPr>
        <w:t>造成的各种负面影响，维护</w:t>
      </w:r>
      <w:r>
        <w:rPr>
          <w:rFonts w:hint="eastAsia" w:ascii="宋体" w:hAnsi="宋体" w:eastAsia="宋体"/>
          <w:sz w:val="28"/>
          <w:szCs w:val="28"/>
        </w:rPr>
        <w:t>我校</w:t>
      </w:r>
      <w:r>
        <w:rPr>
          <w:rFonts w:ascii="宋体" w:hAnsi="宋体" w:eastAsia="宋体"/>
          <w:sz w:val="28"/>
          <w:szCs w:val="28"/>
        </w:rPr>
        <w:t>对外形象，</w:t>
      </w:r>
      <w:r>
        <w:rPr>
          <w:rFonts w:hint="eastAsia" w:ascii="宋体" w:hAnsi="宋体" w:eastAsia="宋体"/>
          <w:sz w:val="28"/>
          <w:szCs w:val="28"/>
        </w:rPr>
        <w:t>特需制定舆情信息应急处置办法。</w:t>
      </w:r>
    </w:p>
    <w:p>
      <w:pPr>
        <w:ind w:firstLine="562" w:firstLineChars="200"/>
        <w:rPr>
          <w:rFonts w:ascii="宋体" w:hAnsi="宋体" w:eastAsia="宋体"/>
          <w:b/>
          <w:sz w:val="28"/>
          <w:szCs w:val="28"/>
        </w:rPr>
      </w:pPr>
      <w:r>
        <w:rPr>
          <w:rFonts w:hint="eastAsia" w:ascii="宋体" w:hAnsi="宋体" w:eastAsia="宋体"/>
          <w:b/>
          <w:sz w:val="28"/>
          <w:szCs w:val="28"/>
        </w:rPr>
        <w:t>第二十四条 舆情应急工作原则</w:t>
      </w:r>
    </w:p>
    <w:p>
      <w:pPr>
        <w:ind w:firstLine="560" w:firstLineChars="200"/>
        <w:rPr>
          <w:rFonts w:ascii="宋体" w:hAnsi="宋体" w:eastAsia="宋体"/>
          <w:sz w:val="28"/>
          <w:szCs w:val="28"/>
        </w:rPr>
      </w:pPr>
      <w:r>
        <w:rPr>
          <w:rFonts w:ascii="宋体" w:hAnsi="宋体" w:eastAsia="宋体"/>
          <w:sz w:val="28"/>
          <w:szCs w:val="28"/>
        </w:rPr>
        <w:t>1、及时主动，准确把握。重大舆情信息发生后，主管部门要在第一时间作出反应，向上级领导报送准确信息，以便及时了解情况，随时跟进，稳定公众情绪，掌控舆论的主导权和话语权。</w:t>
      </w:r>
    </w:p>
    <w:p>
      <w:pPr>
        <w:ind w:firstLine="560" w:firstLineChars="200"/>
        <w:rPr>
          <w:rFonts w:ascii="宋体" w:hAnsi="宋体" w:eastAsia="宋体"/>
          <w:sz w:val="28"/>
          <w:szCs w:val="28"/>
        </w:rPr>
      </w:pPr>
      <w:r>
        <w:rPr>
          <w:rFonts w:ascii="宋体" w:hAnsi="宋体" w:eastAsia="宋体"/>
          <w:sz w:val="28"/>
          <w:szCs w:val="28"/>
        </w:rPr>
        <w:t>2、强化引导，注重效果。提高正确引导舆论的意识和工作水平，使舆情信息的宣传报道有利于</w:t>
      </w:r>
      <w:r>
        <w:rPr>
          <w:rFonts w:hint="eastAsia" w:ascii="宋体" w:hAnsi="宋体" w:eastAsia="宋体"/>
          <w:sz w:val="28"/>
          <w:szCs w:val="28"/>
        </w:rPr>
        <w:t>我校</w:t>
      </w:r>
      <w:r>
        <w:rPr>
          <w:rFonts w:ascii="宋体" w:hAnsi="宋体" w:eastAsia="宋体"/>
          <w:sz w:val="28"/>
          <w:szCs w:val="28"/>
        </w:rPr>
        <w:t>的工作大局，有利于涉及事件的妥善处置。</w:t>
      </w:r>
    </w:p>
    <w:p>
      <w:pPr>
        <w:ind w:firstLine="560" w:firstLineChars="200"/>
        <w:rPr>
          <w:rFonts w:ascii="宋体" w:hAnsi="宋体" w:eastAsia="宋体"/>
          <w:sz w:val="28"/>
          <w:szCs w:val="28"/>
        </w:rPr>
      </w:pPr>
      <w:r>
        <w:rPr>
          <w:rFonts w:ascii="宋体" w:hAnsi="宋体" w:eastAsia="宋体"/>
          <w:sz w:val="28"/>
          <w:szCs w:val="28"/>
        </w:rPr>
        <w:t>3、明确职责，严格制度。按照分工协作、归口处置、集中应对的原则，由</w:t>
      </w:r>
      <w:r>
        <w:rPr>
          <w:rFonts w:hint="eastAsia" w:ascii="宋体" w:hAnsi="宋体" w:eastAsia="宋体"/>
          <w:sz w:val="28"/>
          <w:szCs w:val="28"/>
        </w:rPr>
        <w:t>校团委宣传部</w:t>
      </w:r>
      <w:r>
        <w:rPr>
          <w:rFonts w:ascii="宋体" w:hAnsi="宋体" w:eastAsia="宋体"/>
          <w:sz w:val="28"/>
          <w:szCs w:val="28"/>
        </w:rPr>
        <w:t>统一协调指导，各相关部门密切配合。具有较大影响的特别重大舆情信息的处置工作，及时上报上级有关部门。</w:t>
      </w:r>
    </w:p>
    <w:p>
      <w:pPr>
        <w:ind w:firstLine="560" w:firstLineChars="200"/>
        <w:rPr>
          <w:rFonts w:ascii="宋体" w:hAnsi="宋体" w:eastAsia="宋体"/>
          <w:sz w:val="28"/>
          <w:szCs w:val="28"/>
        </w:rPr>
      </w:pPr>
      <w:r>
        <w:rPr>
          <w:rFonts w:ascii="宋体" w:hAnsi="宋体" w:eastAsia="宋体"/>
          <w:sz w:val="28"/>
          <w:szCs w:val="28"/>
        </w:rPr>
        <w:t>4、突出导向，分类处理。舆情发生时，新闻宣传工作服从现场处置工作。涉及重大政治性、群体性事件，危害国家安全、损害</w:t>
      </w:r>
      <w:r>
        <w:rPr>
          <w:rFonts w:hint="eastAsia" w:ascii="宋体" w:hAnsi="宋体" w:eastAsia="宋体"/>
          <w:sz w:val="28"/>
          <w:szCs w:val="28"/>
        </w:rPr>
        <w:t>我校</w:t>
      </w:r>
      <w:r>
        <w:rPr>
          <w:rFonts w:ascii="宋体" w:hAnsi="宋体" w:eastAsia="宋体"/>
          <w:sz w:val="28"/>
          <w:szCs w:val="28"/>
        </w:rPr>
        <w:t>形象的事件，由</w:t>
      </w:r>
      <w:r>
        <w:rPr>
          <w:rFonts w:hint="eastAsia" w:ascii="宋体" w:hAnsi="宋体" w:eastAsia="宋体"/>
          <w:sz w:val="28"/>
          <w:szCs w:val="28"/>
        </w:rPr>
        <w:t>账号主管部门</w:t>
      </w:r>
      <w:r>
        <w:rPr>
          <w:rFonts w:ascii="宋体" w:hAnsi="宋体" w:eastAsia="宋体"/>
          <w:sz w:val="28"/>
          <w:szCs w:val="28"/>
        </w:rPr>
        <w:t>负责，相关部门紧密配合形成准确报道。</w:t>
      </w:r>
    </w:p>
    <w:p>
      <w:pPr>
        <w:ind w:firstLine="562" w:firstLineChars="200"/>
        <w:rPr>
          <w:rFonts w:ascii="宋体" w:hAnsi="宋体" w:eastAsia="宋体"/>
          <w:b/>
          <w:sz w:val="28"/>
          <w:szCs w:val="28"/>
        </w:rPr>
      </w:pPr>
      <w:r>
        <w:rPr>
          <w:rFonts w:hint="eastAsia" w:ascii="宋体" w:hAnsi="宋体" w:eastAsia="宋体"/>
          <w:b/>
          <w:sz w:val="28"/>
          <w:szCs w:val="28"/>
        </w:rPr>
        <w:t>第二十五条 组织机构</w:t>
      </w:r>
    </w:p>
    <w:p>
      <w:pPr>
        <w:ind w:firstLine="560" w:firstLineChars="200"/>
        <w:rPr>
          <w:rFonts w:ascii="宋体" w:hAnsi="宋体" w:eastAsia="宋体"/>
          <w:sz w:val="28"/>
          <w:szCs w:val="28"/>
        </w:rPr>
      </w:pPr>
      <w:r>
        <w:rPr>
          <w:rFonts w:hint="eastAsia" w:ascii="宋体" w:hAnsi="宋体" w:eastAsia="宋体"/>
          <w:sz w:val="28"/>
          <w:szCs w:val="28"/>
        </w:rPr>
        <w:t>设立舆情信息应急处置工作领导小组</w:t>
      </w:r>
    </w:p>
    <w:p>
      <w:pPr>
        <w:ind w:firstLine="560" w:firstLineChars="200"/>
        <w:rPr>
          <w:rFonts w:ascii="宋体" w:hAnsi="宋体" w:eastAsia="宋体"/>
          <w:sz w:val="28"/>
          <w:szCs w:val="28"/>
        </w:rPr>
      </w:pPr>
      <w:r>
        <w:rPr>
          <w:rFonts w:hint="eastAsia" w:ascii="宋体" w:hAnsi="宋体" w:eastAsia="宋体"/>
          <w:sz w:val="28"/>
          <w:szCs w:val="28"/>
        </w:rPr>
        <w:t>组</w:t>
      </w:r>
      <w:r>
        <w:rPr>
          <w:rFonts w:ascii="宋体" w:hAnsi="宋体" w:eastAsia="宋体"/>
          <w:sz w:val="28"/>
          <w:szCs w:val="28"/>
        </w:rPr>
        <w:t xml:space="preserve">  长：</w:t>
      </w:r>
      <w:r>
        <w:rPr>
          <w:rFonts w:hint="eastAsia" w:ascii="宋体" w:hAnsi="宋体" w:eastAsia="宋体"/>
          <w:sz w:val="28"/>
          <w:szCs w:val="28"/>
        </w:rPr>
        <w:t>学院为团委书记，社团为主管老师。</w:t>
      </w:r>
    </w:p>
    <w:p>
      <w:pPr>
        <w:ind w:firstLine="560" w:firstLineChars="200"/>
        <w:rPr>
          <w:rFonts w:ascii="宋体" w:hAnsi="宋体" w:eastAsia="宋体"/>
          <w:sz w:val="28"/>
          <w:szCs w:val="28"/>
        </w:rPr>
      </w:pPr>
      <w:r>
        <w:rPr>
          <w:rFonts w:hint="eastAsia" w:ascii="宋体" w:hAnsi="宋体" w:eastAsia="宋体"/>
          <w:sz w:val="28"/>
          <w:szCs w:val="28"/>
        </w:rPr>
        <w:t>副组长：新媒体运营组织负责人</w:t>
      </w:r>
    </w:p>
    <w:p>
      <w:pPr>
        <w:ind w:firstLine="560" w:firstLineChars="200"/>
        <w:rPr>
          <w:rFonts w:ascii="宋体" w:hAnsi="宋体" w:eastAsia="宋体"/>
          <w:sz w:val="28"/>
          <w:szCs w:val="28"/>
        </w:rPr>
      </w:pPr>
      <w:r>
        <w:rPr>
          <w:rFonts w:hint="eastAsia" w:ascii="宋体" w:hAnsi="宋体" w:eastAsia="宋体"/>
          <w:sz w:val="28"/>
          <w:szCs w:val="28"/>
        </w:rPr>
        <w:t>成</w:t>
      </w:r>
      <w:r>
        <w:rPr>
          <w:rFonts w:ascii="宋体" w:hAnsi="宋体" w:eastAsia="宋体"/>
          <w:sz w:val="28"/>
          <w:szCs w:val="28"/>
        </w:rPr>
        <w:t xml:space="preserve">  员：</w:t>
      </w:r>
      <w:r>
        <w:rPr>
          <w:rFonts w:hint="eastAsia" w:ascii="宋体" w:hAnsi="宋体" w:eastAsia="宋体"/>
          <w:sz w:val="28"/>
          <w:szCs w:val="28"/>
        </w:rPr>
        <w:t>新媒体运营组织成员</w:t>
      </w:r>
    </w:p>
    <w:p>
      <w:pPr>
        <w:ind w:firstLine="560" w:firstLineChars="200"/>
        <w:rPr>
          <w:rFonts w:ascii="宋体" w:hAnsi="宋体" w:eastAsia="宋体"/>
          <w:sz w:val="28"/>
          <w:szCs w:val="28"/>
        </w:rPr>
      </w:pPr>
      <w:r>
        <w:rPr>
          <w:rFonts w:hint="eastAsia" w:ascii="宋体" w:hAnsi="宋体" w:eastAsia="宋体"/>
          <w:sz w:val="28"/>
          <w:szCs w:val="28"/>
        </w:rPr>
        <w:t>领导小组主要职责是：</w:t>
      </w:r>
    </w:p>
    <w:p>
      <w:pPr>
        <w:ind w:firstLine="560" w:firstLineChars="200"/>
        <w:rPr>
          <w:rFonts w:hint="eastAsia" w:ascii="宋体" w:hAnsi="宋体" w:eastAsia="宋体"/>
          <w:sz w:val="28"/>
          <w:szCs w:val="28"/>
          <w:lang w:eastAsia="zh-CN"/>
        </w:rPr>
      </w:pPr>
      <w:r>
        <w:rPr>
          <w:rFonts w:ascii="宋体" w:hAnsi="宋体" w:eastAsia="宋体"/>
          <w:sz w:val="28"/>
          <w:szCs w:val="28"/>
        </w:rPr>
        <w:t>1、及时落实主要领导关于舆情信息的批示要求</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ascii="宋体" w:hAnsi="宋体" w:eastAsia="宋体"/>
          <w:sz w:val="28"/>
          <w:szCs w:val="28"/>
        </w:rPr>
        <w:t>2、对涉及</w:t>
      </w:r>
      <w:r>
        <w:rPr>
          <w:rFonts w:hint="eastAsia" w:ascii="宋体" w:hAnsi="宋体" w:eastAsia="宋体"/>
          <w:sz w:val="28"/>
          <w:szCs w:val="28"/>
        </w:rPr>
        <w:t>我校</w:t>
      </w:r>
      <w:r>
        <w:rPr>
          <w:rFonts w:ascii="宋体" w:hAnsi="宋体" w:eastAsia="宋体"/>
          <w:sz w:val="28"/>
          <w:szCs w:val="28"/>
        </w:rPr>
        <w:t>的舆情信息采取有效措施，协调和处理与媒体的相关事宜</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ascii="宋体" w:hAnsi="宋体" w:eastAsia="宋体"/>
          <w:sz w:val="28"/>
          <w:szCs w:val="28"/>
        </w:rPr>
        <w:t>3、根据需要确定舆情信息突发事件应对新闻发言人</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ascii="宋体" w:hAnsi="宋体" w:eastAsia="宋体"/>
          <w:sz w:val="28"/>
          <w:szCs w:val="28"/>
        </w:rPr>
        <w:t>4、审定舆情处置预案，确定宣传报道内容，安排新闻发布，接待、引导采访事件的媒体记者</w:t>
      </w:r>
      <w:r>
        <w:rPr>
          <w:rFonts w:hint="eastAsia" w:ascii="宋体" w:hAnsi="宋体" w:eastAsia="宋体"/>
          <w:sz w:val="28"/>
          <w:szCs w:val="28"/>
          <w:lang w:eastAsia="zh-CN"/>
        </w:rPr>
        <w:t>。</w:t>
      </w:r>
    </w:p>
    <w:p>
      <w:pPr>
        <w:ind w:firstLine="560" w:firstLineChars="200"/>
        <w:rPr>
          <w:rFonts w:hint="eastAsia" w:ascii="宋体" w:hAnsi="宋体" w:eastAsia="宋体"/>
          <w:sz w:val="28"/>
          <w:szCs w:val="28"/>
          <w:lang w:eastAsia="zh-CN"/>
        </w:rPr>
      </w:pPr>
      <w:r>
        <w:rPr>
          <w:rFonts w:ascii="宋体" w:hAnsi="宋体" w:eastAsia="宋体"/>
          <w:sz w:val="28"/>
          <w:szCs w:val="28"/>
        </w:rPr>
        <w:t>5、收集、跟踪、分析、处置境内外舆情，及时向主要领导汇报情况，并向有关单位和部门通报舆情进展情况，采取相应措施，指导相关单位澄清事实，批驳谣言，引导舆论</w:t>
      </w:r>
      <w:r>
        <w:rPr>
          <w:rFonts w:hint="eastAsia" w:ascii="宋体" w:hAnsi="宋体" w:eastAsia="宋体"/>
          <w:sz w:val="28"/>
          <w:szCs w:val="28"/>
          <w:lang w:eastAsia="zh-CN"/>
        </w:rPr>
        <w:t>。</w:t>
      </w:r>
    </w:p>
    <w:p>
      <w:pPr>
        <w:ind w:firstLine="560" w:firstLineChars="200"/>
        <w:rPr>
          <w:rFonts w:ascii="宋体" w:hAnsi="宋体" w:eastAsia="宋体"/>
          <w:sz w:val="28"/>
          <w:szCs w:val="28"/>
        </w:rPr>
      </w:pPr>
      <w:r>
        <w:rPr>
          <w:rFonts w:ascii="宋体" w:hAnsi="宋体" w:eastAsia="宋体"/>
          <w:sz w:val="28"/>
          <w:szCs w:val="28"/>
        </w:rPr>
        <w:t>6、向相关领导和部门及时上报舆情信息处理进展情况。</w:t>
      </w:r>
    </w:p>
    <w:p>
      <w:pPr>
        <w:ind w:firstLine="562" w:firstLineChars="200"/>
        <w:rPr>
          <w:rFonts w:ascii="宋体" w:hAnsi="宋体" w:eastAsia="宋体"/>
          <w:b/>
          <w:sz w:val="28"/>
          <w:szCs w:val="28"/>
        </w:rPr>
      </w:pPr>
      <w:r>
        <w:rPr>
          <w:rFonts w:hint="eastAsia" w:ascii="宋体" w:hAnsi="宋体" w:eastAsia="宋体"/>
          <w:b/>
          <w:sz w:val="28"/>
          <w:szCs w:val="28"/>
        </w:rPr>
        <w:t>第二十六条</w:t>
      </w:r>
      <w:r>
        <w:rPr>
          <w:rFonts w:ascii="宋体" w:hAnsi="宋体" w:eastAsia="宋体"/>
          <w:b/>
          <w:sz w:val="28"/>
          <w:szCs w:val="28"/>
        </w:rPr>
        <w:t xml:space="preserve"> 舆情预警</w:t>
      </w:r>
    </w:p>
    <w:p>
      <w:pPr>
        <w:ind w:firstLine="560" w:firstLineChars="200"/>
        <w:rPr>
          <w:rFonts w:ascii="宋体" w:hAnsi="宋体" w:eastAsia="宋体"/>
          <w:sz w:val="28"/>
          <w:szCs w:val="28"/>
        </w:rPr>
      </w:pPr>
      <w:r>
        <w:rPr>
          <w:rFonts w:hint="eastAsia" w:ascii="宋体" w:hAnsi="宋体" w:eastAsia="宋体"/>
          <w:sz w:val="28"/>
          <w:szCs w:val="28"/>
        </w:rPr>
        <w:t>1、各工作部门要尽快组建一支能预测、善分析、助决策的舆情预警队伍。</w:t>
      </w:r>
    </w:p>
    <w:p>
      <w:pPr>
        <w:ind w:firstLine="560" w:firstLineChars="200"/>
        <w:rPr>
          <w:rFonts w:ascii="宋体" w:hAnsi="宋体" w:eastAsia="宋体"/>
          <w:sz w:val="28"/>
          <w:szCs w:val="28"/>
        </w:rPr>
      </w:pPr>
      <w:r>
        <w:rPr>
          <w:rFonts w:hint="eastAsia" w:ascii="宋体" w:hAnsi="宋体" w:eastAsia="宋体"/>
          <w:sz w:val="28"/>
          <w:szCs w:val="28"/>
        </w:rPr>
        <w:t>2、建立微博审计群和微信审计群。群成员包括各个组织的负责人以及官方账号。各部门的舆情评论员应每天上网浏览关注有关所负责部门</w:t>
      </w:r>
      <w:r>
        <w:rPr>
          <w:rFonts w:ascii="宋体" w:hAnsi="宋体" w:eastAsia="宋体"/>
          <w:sz w:val="28"/>
          <w:szCs w:val="28"/>
        </w:rPr>
        <w:t>的相关信息，及时收集舆情危机事件及其苗头动向，分析评估态势趋向和可能产生的社会效果。对发现的舆情，须第一时间向领导小组汇报，并提出舆情处置建议</w:t>
      </w:r>
      <w:r>
        <w:rPr>
          <w:rFonts w:hint="eastAsia" w:ascii="宋体" w:hAnsi="宋体" w:eastAsia="宋体"/>
          <w:sz w:val="28"/>
          <w:szCs w:val="28"/>
        </w:rPr>
        <w:t>，及时联系当事人删除不当言论</w:t>
      </w:r>
      <w:r>
        <w:rPr>
          <w:rFonts w:ascii="宋体" w:hAnsi="宋体" w:eastAsia="宋体"/>
          <w:sz w:val="28"/>
          <w:szCs w:val="28"/>
        </w:rPr>
        <w:t>。有条不紊地开展舆情处置工作，控制舆情升级、扩散和蔓延。</w:t>
      </w:r>
    </w:p>
    <w:p>
      <w:pPr>
        <w:ind w:firstLine="562" w:firstLineChars="200"/>
        <w:rPr>
          <w:rFonts w:ascii="宋体" w:hAnsi="宋体" w:eastAsia="宋体"/>
          <w:b/>
          <w:sz w:val="28"/>
          <w:szCs w:val="28"/>
        </w:rPr>
      </w:pPr>
      <w:r>
        <w:rPr>
          <w:rFonts w:hint="eastAsia" w:ascii="宋体" w:hAnsi="宋体" w:eastAsia="宋体"/>
          <w:b/>
          <w:sz w:val="28"/>
          <w:szCs w:val="28"/>
        </w:rPr>
        <w:t>第二十七条</w:t>
      </w:r>
      <w:r>
        <w:rPr>
          <w:rFonts w:ascii="宋体" w:hAnsi="宋体" w:eastAsia="宋体"/>
          <w:b/>
          <w:sz w:val="28"/>
          <w:szCs w:val="28"/>
        </w:rPr>
        <w:t xml:space="preserve"> 舆情引导</w:t>
      </w:r>
    </w:p>
    <w:p>
      <w:pPr>
        <w:ind w:firstLine="560" w:firstLineChars="200"/>
        <w:rPr>
          <w:rFonts w:ascii="宋体" w:hAnsi="宋体" w:eastAsia="宋体"/>
          <w:sz w:val="28"/>
          <w:szCs w:val="28"/>
        </w:rPr>
      </w:pPr>
      <w:r>
        <w:rPr>
          <w:rFonts w:hint="eastAsia" w:ascii="宋体" w:hAnsi="宋体" w:eastAsia="宋体"/>
          <w:sz w:val="28"/>
          <w:szCs w:val="28"/>
        </w:rPr>
        <w:t>突发舆情发生后，要按照“快速反应、确认事实、正面回应、妥善处理”的总体要求，在第一时间启动响应机制。当媒体出现涉及我校</w:t>
      </w:r>
      <w:r>
        <w:rPr>
          <w:rFonts w:ascii="宋体" w:hAnsi="宋体" w:eastAsia="宋体"/>
          <w:sz w:val="28"/>
          <w:szCs w:val="28"/>
        </w:rPr>
        <w:t>的负面报道后，应坚持积极正面引导，进行有针对性地解答及回复，以正视听。有重大影响的舆情在领导小组的指导下，以新闻发布会、通气会等形式迅速反应，协调主流媒体，推出相关报道，引领社会舆论。</w:t>
      </w:r>
    </w:p>
    <w:p>
      <w:pPr>
        <w:ind w:firstLine="562" w:firstLineChars="200"/>
        <w:rPr>
          <w:rFonts w:ascii="宋体" w:hAnsi="宋体" w:eastAsia="宋体"/>
          <w:b/>
          <w:sz w:val="28"/>
          <w:szCs w:val="28"/>
        </w:rPr>
      </w:pPr>
      <w:r>
        <w:rPr>
          <w:rFonts w:hint="eastAsia" w:ascii="宋体" w:hAnsi="宋体" w:eastAsia="宋体"/>
          <w:b/>
          <w:sz w:val="28"/>
          <w:szCs w:val="28"/>
        </w:rPr>
        <w:t>第二十八条</w:t>
      </w:r>
      <w:r>
        <w:rPr>
          <w:rFonts w:ascii="宋体" w:hAnsi="宋体" w:eastAsia="宋体"/>
          <w:b/>
          <w:sz w:val="28"/>
          <w:szCs w:val="28"/>
        </w:rPr>
        <w:t xml:space="preserve"> 舆情处置</w:t>
      </w:r>
    </w:p>
    <w:p>
      <w:pPr>
        <w:ind w:firstLine="560" w:firstLineChars="200"/>
        <w:rPr>
          <w:rFonts w:ascii="宋体" w:hAnsi="宋体" w:eastAsia="宋体"/>
          <w:sz w:val="28"/>
          <w:szCs w:val="28"/>
        </w:rPr>
      </w:pPr>
      <w:r>
        <w:rPr>
          <w:rFonts w:hint="eastAsia" w:ascii="宋体" w:hAnsi="宋体" w:eastAsia="宋体"/>
          <w:sz w:val="28"/>
          <w:szCs w:val="28"/>
        </w:rPr>
        <w:t>按照“早发现、早报告、早处置、早平息”的基本要求，一旦发现舆情发生时，立即上报领导小组并及时了解舆情出处。领导小组应对引发该舆情的不实之处进行澄清，引导舆情的正面发展。当负面影响增大时，领导小组应有意识地选择重要信息在主流媒体发布，维护我校</w:t>
      </w:r>
      <w:r>
        <w:rPr>
          <w:rFonts w:ascii="宋体" w:hAnsi="宋体" w:eastAsia="宋体"/>
          <w:sz w:val="28"/>
          <w:szCs w:val="28"/>
        </w:rPr>
        <w:t>的良好形象。</w:t>
      </w:r>
    </w:p>
    <w:p>
      <w:pPr>
        <w:ind w:firstLine="562" w:firstLineChars="200"/>
        <w:rPr>
          <w:rFonts w:ascii="宋体" w:hAnsi="宋体" w:eastAsia="宋体"/>
          <w:b/>
          <w:sz w:val="28"/>
          <w:szCs w:val="28"/>
        </w:rPr>
      </w:pPr>
      <w:r>
        <w:rPr>
          <w:rFonts w:hint="eastAsia" w:ascii="宋体" w:hAnsi="宋体" w:eastAsia="宋体"/>
          <w:b/>
          <w:sz w:val="28"/>
          <w:szCs w:val="28"/>
        </w:rPr>
        <w:t>第二十九条</w:t>
      </w:r>
      <w:r>
        <w:rPr>
          <w:rFonts w:ascii="宋体" w:hAnsi="宋体" w:eastAsia="宋体"/>
          <w:b/>
          <w:sz w:val="28"/>
          <w:szCs w:val="28"/>
        </w:rPr>
        <w:t xml:space="preserve"> 舆情应对</w:t>
      </w:r>
    </w:p>
    <w:p>
      <w:pPr>
        <w:ind w:firstLine="560" w:firstLineChars="200"/>
        <w:rPr>
          <w:rFonts w:ascii="宋体" w:hAnsi="宋体" w:eastAsia="宋体"/>
          <w:sz w:val="28"/>
          <w:szCs w:val="28"/>
        </w:rPr>
      </w:pPr>
      <w:r>
        <w:rPr>
          <w:rFonts w:ascii="宋体" w:hAnsi="宋体" w:eastAsia="宋体"/>
          <w:sz w:val="28"/>
          <w:szCs w:val="28"/>
        </w:rPr>
        <w:t>1、明确态度。应在第一时间表明态度，快讲事实</w:t>
      </w:r>
      <w:r>
        <w:rPr>
          <w:rFonts w:hint="eastAsia" w:ascii="宋体" w:hAnsi="宋体" w:eastAsia="宋体"/>
          <w:sz w:val="28"/>
          <w:szCs w:val="28"/>
          <w:lang w:eastAsia="zh-CN"/>
        </w:rPr>
        <w:t>，</w:t>
      </w:r>
      <w:r>
        <w:rPr>
          <w:rFonts w:ascii="宋体" w:hAnsi="宋体" w:eastAsia="宋体"/>
          <w:sz w:val="28"/>
          <w:szCs w:val="28"/>
        </w:rPr>
        <w:t>慎讲原因</w:t>
      </w:r>
      <w:r>
        <w:rPr>
          <w:rFonts w:hint="eastAsia" w:ascii="宋体" w:hAnsi="宋体" w:eastAsia="宋体"/>
          <w:sz w:val="28"/>
          <w:szCs w:val="28"/>
          <w:lang w:eastAsia="zh-CN"/>
        </w:rPr>
        <w:t>，</w:t>
      </w:r>
      <w:r>
        <w:rPr>
          <w:rFonts w:ascii="宋体" w:hAnsi="宋体" w:eastAsia="宋体"/>
          <w:sz w:val="28"/>
          <w:szCs w:val="28"/>
        </w:rPr>
        <w:t>对事件及时关注和重视，不能漠视、一概不知和回避。</w:t>
      </w:r>
    </w:p>
    <w:p>
      <w:pPr>
        <w:ind w:firstLine="560" w:firstLineChars="200"/>
        <w:rPr>
          <w:rFonts w:ascii="宋体" w:hAnsi="宋体" w:eastAsia="宋体"/>
          <w:sz w:val="28"/>
          <w:szCs w:val="28"/>
        </w:rPr>
      </w:pPr>
      <w:r>
        <w:rPr>
          <w:rFonts w:ascii="宋体" w:hAnsi="宋体" w:eastAsia="宋体"/>
          <w:sz w:val="28"/>
          <w:szCs w:val="28"/>
        </w:rPr>
        <w:t>2、提高速度。要迅速与有关单位和媒体取得联系，征得他们的理解和支持，协助工作人员及时处理违法信息。</w:t>
      </w:r>
    </w:p>
    <w:p>
      <w:pPr>
        <w:ind w:firstLine="560" w:firstLineChars="200"/>
        <w:rPr>
          <w:rFonts w:ascii="宋体" w:hAnsi="宋体" w:eastAsia="宋体"/>
          <w:sz w:val="28"/>
          <w:szCs w:val="28"/>
        </w:rPr>
      </w:pPr>
      <w:r>
        <w:rPr>
          <w:rFonts w:ascii="宋体" w:hAnsi="宋体" w:eastAsia="宋体"/>
          <w:sz w:val="28"/>
          <w:szCs w:val="28"/>
        </w:rPr>
        <w:t>3、把握尺度。要及时拿出统一的解释口径，当事实的调查时间较长，一时拿不出完全的调查结论，也要考虑梯度发布信息，分阶段降低不良信息的影响。</w:t>
      </w:r>
    </w:p>
    <w:p>
      <w:pPr>
        <w:ind w:firstLine="560" w:firstLineChars="200"/>
        <w:rPr>
          <w:rFonts w:ascii="宋体" w:hAnsi="宋体" w:eastAsia="宋体"/>
          <w:sz w:val="28"/>
          <w:szCs w:val="28"/>
        </w:rPr>
      </w:pPr>
      <w:r>
        <w:rPr>
          <w:rFonts w:ascii="宋体" w:hAnsi="宋体" w:eastAsia="宋体"/>
          <w:sz w:val="28"/>
          <w:szCs w:val="28"/>
        </w:rPr>
        <w:t>4、规范法度。在消除负面报道危害时，要有的放矢，方法得当，分清轻重缓急，有所为有所不为，密切关注媒体动态，防止事态反复。</w:t>
      </w:r>
    </w:p>
    <w:p>
      <w:pPr>
        <w:ind w:firstLine="560" w:firstLineChars="200"/>
        <w:rPr>
          <w:rFonts w:ascii="宋体" w:hAnsi="宋体" w:eastAsia="宋体"/>
          <w:sz w:val="28"/>
          <w:szCs w:val="28"/>
        </w:rPr>
      </w:pPr>
      <w:r>
        <w:rPr>
          <w:rFonts w:ascii="宋体" w:hAnsi="宋体" w:eastAsia="宋体"/>
          <w:sz w:val="28"/>
          <w:szCs w:val="28"/>
        </w:rPr>
        <w:t>5、调整角度。对于确属工作人员失误的情况，可以将着眼点放在事后的处理、原因的调查以及责任的追究上，显示</w:t>
      </w:r>
      <w:r>
        <w:rPr>
          <w:rFonts w:hint="eastAsia" w:ascii="宋体" w:hAnsi="宋体" w:eastAsia="宋体"/>
          <w:sz w:val="28"/>
          <w:szCs w:val="28"/>
        </w:rPr>
        <w:t>我校</w:t>
      </w:r>
      <w:r>
        <w:rPr>
          <w:rFonts w:ascii="宋体" w:hAnsi="宋体" w:eastAsia="宋体"/>
          <w:sz w:val="28"/>
          <w:szCs w:val="28"/>
        </w:rPr>
        <w:t>的积极态度。</w:t>
      </w:r>
    </w:p>
    <w:p>
      <w:pPr>
        <w:ind w:firstLine="560" w:firstLineChars="200"/>
        <w:rPr>
          <w:rFonts w:ascii="宋体" w:hAnsi="宋体" w:eastAsia="宋体"/>
          <w:sz w:val="28"/>
          <w:szCs w:val="28"/>
        </w:rPr>
      </w:pPr>
      <w:r>
        <w:rPr>
          <w:rFonts w:ascii="宋体" w:hAnsi="宋体" w:eastAsia="宋体"/>
          <w:sz w:val="28"/>
          <w:szCs w:val="28"/>
        </w:rPr>
        <w:t>6、提高满意度。要通过一系列行之有效的工作，力争把重大舆情和网络不良信息的影响降低到最低程度。</w:t>
      </w:r>
    </w:p>
    <w:p>
      <w:pPr>
        <w:ind w:firstLine="562" w:firstLineChars="200"/>
        <w:rPr>
          <w:rFonts w:ascii="宋体" w:hAnsi="宋体" w:eastAsia="宋体"/>
          <w:b/>
          <w:sz w:val="28"/>
          <w:szCs w:val="28"/>
        </w:rPr>
      </w:pPr>
      <w:r>
        <w:rPr>
          <w:rFonts w:hint="eastAsia" w:ascii="宋体" w:hAnsi="宋体" w:eastAsia="宋体"/>
          <w:b/>
          <w:sz w:val="28"/>
          <w:szCs w:val="28"/>
        </w:rPr>
        <w:t>第三十条</w:t>
      </w:r>
      <w:r>
        <w:rPr>
          <w:rFonts w:ascii="宋体" w:hAnsi="宋体" w:eastAsia="宋体"/>
          <w:b/>
          <w:sz w:val="28"/>
          <w:szCs w:val="28"/>
        </w:rPr>
        <w:t xml:space="preserve">  舆情协调</w:t>
      </w:r>
    </w:p>
    <w:p>
      <w:pPr>
        <w:ind w:firstLine="560" w:firstLineChars="200"/>
        <w:rPr>
          <w:rFonts w:ascii="宋体" w:hAnsi="宋体" w:eastAsia="宋体"/>
          <w:sz w:val="28"/>
          <w:szCs w:val="28"/>
        </w:rPr>
      </w:pPr>
      <w:r>
        <w:rPr>
          <w:rFonts w:hint="eastAsia" w:ascii="宋体" w:hAnsi="宋体" w:eastAsia="宋体"/>
          <w:sz w:val="28"/>
          <w:szCs w:val="28"/>
        </w:rPr>
        <w:t>各级部门及时建立</w:t>
      </w:r>
      <w:r>
        <w:rPr>
          <w:rFonts w:ascii="宋体" w:hAnsi="宋体" w:eastAsia="宋体"/>
          <w:sz w:val="28"/>
          <w:szCs w:val="28"/>
        </w:rPr>
        <w:t>舆情信息管理部门的沟通协调机制。加强联系，定期沟通，及时了解舆情信息的最新动态，学习提高舆情应对的科学方法。</w:t>
      </w:r>
    </w:p>
    <w:p>
      <w:pPr>
        <w:pStyle w:val="7"/>
        <w:rPr>
          <w:rFonts w:ascii="宋体" w:hAnsi="宋体"/>
        </w:rPr>
      </w:pPr>
      <w:r>
        <w:rPr>
          <w:rFonts w:hint="eastAsia" w:ascii="宋体" w:hAnsi="宋体"/>
        </w:rPr>
        <w:t>第七章 附则</w:t>
      </w:r>
    </w:p>
    <w:p>
      <w:pPr>
        <w:rPr>
          <w:rFonts w:ascii="宋体" w:hAnsi="宋体" w:eastAsia="宋体"/>
          <w:color w:val="FF0000"/>
          <w:sz w:val="28"/>
          <w:szCs w:val="28"/>
        </w:rPr>
      </w:pPr>
      <w:r>
        <w:rPr>
          <w:rFonts w:hint="eastAsia" w:ascii="宋体" w:hAnsi="宋体" w:eastAsia="宋体"/>
          <w:sz w:val="28"/>
          <w:szCs w:val="28"/>
        </w:rPr>
        <w:t>本办法由校团委负责解释，</w:t>
      </w:r>
      <w:r>
        <w:rPr>
          <w:rFonts w:hint="eastAsia" w:ascii="宋体" w:hAnsi="宋体" w:eastAsia="宋体"/>
          <w:color w:val="auto"/>
          <w:sz w:val="28"/>
          <w:szCs w:val="28"/>
        </w:rPr>
        <w:t>自发布之日起施行。</w:t>
      </w:r>
    </w:p>
    <w:p>
      <w:pPr>
        <w:rPr>
          <w:rFonts w:ascii="宋体" w:hAnsi="宋体" w:eastAsia="宋体"/>
          <w:sz w:val="24"/>
        </w:rPr>
      </w:pPr>
    </w:p>
    <w:p>
      <w:pPr>
        <w:rPr>
          <w:rFonts w:hint="eastAsia" w:ascii="宋体" w:hAnsi="宋体" w:eastAsia="宋体"/>
          <w:sz w:val="28"/>
          <w:szCs w:val="28"/>
        </w:rPr>
      </w:pPr>
      <w:r>
        <w:rPr>
          <w:rFonts w:hint="eastAsia" w:ascii="宋体" w:hAnsi="宋体" w:eastAsia="宋体"/>
          <w:b/>
          <w:sz w:val="28"/>
          <w:szCs w:val="28"/>
        </w:rPr>
        <w:t xml:space="preserve">附件 </w:t>
      </w:r>
      <w:r>
        <w:rPr>
          <w:rFonts w:hint="eastAsia" w:ascii="宋体" w:hAnsi="宋体" w:eastAsia="宋体"/>
          <w:sz w:val="28"/>
          <w:szCs w:val="28"/>
        </w:rPr>
        <w:t>华北水利水电大学新媒体账号备案登记表</w:t>
      </w:r>
    </w:p>
    <w:p>
      <w:pPr>
        <w:pStyle w:val="2"/>
        <w:rPr>
          <w:rFonts w:hint="eastAsia" w:ascii="宋体" w:hAnsi="宋体" w:eastAsia="宋体"/>
          <w:sz w:val="28"/>
          <w:szCs w:val="28"/>
        </w:rPr>
      </w:pPr>
    </w:p>
    <w:p>
      <w:pPr>
        <w:pStyle w:val="2"/>
        <w:rPr>
          <w:rFonts w:hint="eastAsia" w:ascii="宋体" w:hAnsi="宋体" w:eastAsia="宋体"/>
          <w:sz w:val="28"/>
          <w:szCs w:val="28"/>
        </w:rPr>
      </w:pPr>
    </w:p>
    <w:p>
      <w:pPr>
        <w:pStyle w:val="2"/>
        <w:jc w:val="right"/>
        <w:rPr>
          <w:rFonts w:hint="eastAsia" w:ascii="宋体" w:hAnsi="宋体" w:eastAsia="宋体"/>
          <w:color w:val="auto"/>
          <w:sz w:val="28"/>
          <w:szCs w:val="28"/>
          <w:lang w:eastAsia="zh-CN"/>
        </w:rPr>
      </w:pPr>
      <w:r>
        <w:rPr>
          <w:rFonts w:hint="eastAsia" w:ascii="宋体" w:hAnsi="宋体" w:eastAsia="宋体"/>
          <w:color w:val="auto"/>
          <w:sz w:val="28"/>
          <w:szCs w:val="28"/>
          <w:lang w:eastAsia="zh-CN"/>
        </w:rPr>
        <w:t>共青团华北水利水电委员会</w:t>
      </w:r>
    </w:p>
    <w:p>
      <w:pPr>
        <w:pStyle w:val="2"/>
        <w:jc w:val="righ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2019.12.20</w:t>
      </w:r>
    </w:p>
    <w:p>
      <w:pPr>
        <w:spacing w:after="312" w:afterLines="100"/>
        <w:jc w:val="left"/>
        <w:rPr>
          <w:rFonts w:hint="eastAsia" w:ascii="宋体" w:hAnsi="宋体" w:eastAsia="宋体"/>
          <w:b/>
          <w:sz w:val="36"/>
          <w:lang w:val="en-US" w:eastAsia="zh-CN"/>
        </w:rPr>
      </w:pPr>
      <w:bookmarkStart w:id="0" w:name="_GoBack"/>
      <w:bookmarkEnd w:id="0"/>
      <w:r>
        <w:rPr>
          <w:rFonts w:hint="eastAsia" w:ascii="宋体" w:hAnsi="宋体" w:eastAsia="宋体"/>
          <w:b/>
          <w:sz w:val="36"/>
          <w:lang w:eastAsia="zh-CN"/>
        </w:rPr>
        <w:t>附件：</w:t>
      </w:r>
      <w:r>
        <w:rPr>
          <w:rFonts w:hint="eastAsia" w:ascii="宋体" w:hAnsi="宋体" w:eastAsia="宋体"/>
          <w:b/>
          <w:sz w:val="36"/>
          <w:lang w:val="en-US" w:eastAsia="zh-CN"/>
        </w:rPr>
        <w:t xml:space="preserve"> </w:t>
      </w:r>
    </w:p>
    <w:p>
      <w:pPr>
        <w:spacing w:after="312" w:afterLines="100"/>
        <w:jc w:val="center"/>
        <w:rPr>
          <w:rFonts w:ascii="宋体" w:hAnsi="宋体" w:eastAsia="宋体"/>
          <w:b/>
          <w:sz w:val="36"/>
        </w:rPr>
      </w:pPr>
      <w:r>
        <w:rPr>
          <w:rFonts w:ascii="宋体" w:hAnsi="宋体" w:eastAsia="宋体"/>
          <w:b/>
          <w:sz w:val="36"/>
        </w:rPr>
        <w:t>华北水利水电大学</w:t>
      </w:r>
      <w:r>
        <w:rPr>
          <w:rFonts w:hint="eastAsia" w:ascii="宋体" w:hAnsi="宋体" w:eastAsia="宋体"/>
          <w:b/>
          <w:sz w:val="36"/>
        </w:rPr>
        <w:t>新媒体</w:t>
      </w:r>
      <w:r>
        <w:rPr>
          <w:rFonts w:ascii="宋体" w:hAnsi="宋体" w:eastAsia="宋体"/>
          <w:b/>
          <w:sz w:val="36"/>
        </w:rPr>
        <w:t>账号备案登记表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425"/>
        <w:gridCol w:w="2243"/>
        <w:gridCol w:w="1019"/>
        <w:gridCol w:w="436"/>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所属机构</w:t>
            </w:r>
          </w:p>
        </w:tc>
        <w:tc>
          <w:tcPr>
            <w:tcW w:w="3262" w:type="dxa"/>
            <w:gridSpan w:val="2"/>
            <w:vAlign w:val="center"/>
          </w:tcPr>
          <w:p>
            <w:pPr>
              <w:jc w:val="center"/>
              <w:rPr>
                <w:rFonts w:ascii="宋体" w:hAnsi="宋体" w:eastAsia="宋体"/>
                <w:b/>
                <w:sz w:val="24"/>
              </w:rPr>
            </w:pPr>
          </w:p>
        </w:tc>
        <w:tc>
          <w:tcPr>
            <w:tcW w:w="2557" w:type="dxa"/>
            <w:gridSpan w:val="2"/>
            <w:vMerge w:val="restart"/>
            <w:vAlign w:val="center"/>
          </w:tcPr>
          <w:p>
            <w:pPr>
              <w:jc w:val="center"/>
              <w:rPr>
                <w:rFonts w:ascii="宋体" w:hAnsi="宋体" w:eastAsia="宋体"/>
                <w:b/>
                <w:sz w:val="24"/>
              </w:rPr>
            </w:pPr>
            <w:r>
              <w:rPr>
                <w:rFonts w:hint="eastAsia" w:ascii="宋体" w:hAnsi="宋体" w:eastAsia="宋体"/>
                <w:b/>
                <w:sz w:val="24"/>
              </w:rPr>
              <w:t>微博/微信二维码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账号昵称</w:t>
            </w:r>
          </w:p>
        </w:tc>
        <w:tc>
          <w:tcPr>
            <w:tcW w:w="3262" w:type="dxa"/>
            <w:gridSpan w:val="2"/>
            <w:vAlign w:val="center"/>
          </w:tcPr>
          <w:p>
            <w:pPr>
              <w:jc w:val="center"/>
              <w:rPr>
                <w:rFonts w:ascii="宋体" w:hAnsi="宋体" w:eastAsia="宋体"/>
                <w:b/>
                <w:sz w:val="24"/>
              </w:rPr>
            </w:pPr>
          </w:p>
        </w:tc>
        <w:tc>
          <w:tcPr>
            <w:tcW w:w="2557" w:type="dxa"/>
            <w:gridSpan w:val="2"/>
            <w:vMerge w:val="continue"/>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微博U</w:t>
            </w:r>
            <w:r>
              <w:rPr>
                <w:rFonts w:ascii="宋体" w:hAnsi="宋体" w:eastAsia="宋体"/>
                <w:b/>
                <w:sz w:val="24"/>
              </w:rPr>
              <w:t>ID/</w:t>
            </w:r>
            <w:r>
              <w:rPr>
                <w:rFonts w:hint="eastAsia" w:ascii="宋体" w:hAnsi="宋体" w:eastAsia="宋体"/>
                <w:b/>
                <w:sz w:val="24"/>
              </w:rPr>
              <w:t>微信账号</w:t>
            </w:r>
          </w:p>
        </w:tc>
        <w:tc>
          <w:tcPr>
            <w:tcW w:w="3262" w:type="dxa"/>
            <w:gridSpan w:val="2"/>
            <w:vAlign w:val="center"/>
          </w:tcPr>
          <w:p>
            <w:pPr>
              <w:jc w:val="center"/>
              <w:rPr>
                <w:rFonts w:ascii="宋体" w:hAnsi="宋体" w:eastAsia="宋体"/>
                <w:b/>
                <w:sz w:val="24"/>
              </w:rPr>
            </w:pPr>
          </w:p>
        </w:tc>
        <w:tc>
          <w:tcPr>
            <w:tcW w:w="2557" w:type="dxa"/>
            <w:gridSpan w:val="2"/>
            <w:vMerge w:val="continue"/>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微博/微信认证</w:t>
            </w:r>
          </w:p>
        </w:tc>
        <w:tc>
          <w:tcPr>
            <w:tcW w:w="3262" w:type="dxa"/>
            <w:gridSpan w:val="2"/>
            <w:vAlign w:val="center"/>
          </w:tcPr>
          <w:p>
            <w:pPr>
              <w:jc w:val="center"/>
              <w:rPr>
                <w:rFonts w:ascii="宋体" w:hAnsi="宋体" w:eastAsia="宋体"/>
                <w:b/>
                <w:sz w:val="24"/>
              </w:rPr>
            </w:pPr>
          </w:p>
        </w:tc>
        <w:tc>
          <w:tcPr>
            <w:tcW w:w="2557" w:type="dxa"/>
            <w:gridSpan w:val="2"/>
            <w:vMerge w:val="continue"/>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机构介绍</w:t>
            </w:r>
          </w:p>
        </w:tc>
        <w:tc>
          <w:tcPr>
            <w:tcW w:w="5819" w:type="dxa"/>
            <w:gridSpan w:val="4"/>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账号用途</w:t>
            </w:r>
          </w:p>
        </w:tc>
        <w:tc>
          <w:tcPr>
            <w:tcW w:w="5819" w:type="dxa"/>
            <w:gridSpan w:val="4"/>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78" w:type="dxa"/>
            <w:vMerge w:val="restart"/>
            <w:vAlign w:val="center"/>
          </w:tcPr>
          <w:p>
            <w:pPr>
              <w:jc w:val="center"/>
              <w:rPr>
                <w:rFonts w:ascii="宋体" w:hAnsi="宋体" w:eastAsia="宋体"/>
                <w:b/>
                <w:sz w:val="24"/>
              </w:rPr>
            </w:pPr>
            <w:r>
              <w:rPr>
                <w:rFonts w:hint="eastAsia" w:ascii="宋体" w:hAnsi="宋体" w:eastAsia="宋体"/>
                <w:b/>
                <w:sz w:val="24"/>
              </w:rPr>
              <w:t>联系人</w:t>
            </w:r>
          </w:p>
        </w:tc>
        <w:tc>
          <w:tcPr>
            <w:tcW w:w="1425" w:type="dxa"/>
            <w:vAlign w:val="center"/>
          </w:tcPr>
          <w:p>
            <w:pPr>
              <w:jc w:val="center"/>
              <w:rPr>
                <w:rFonts w:ascii="宋体" w:hAnsi="宋体" w:eastAsia="宋体"/>
                <w:b/>
                <w:sz w:val="24"/>
              </w:rPr>
            </w:pPr>
            <w:r>
              <w:rPr>
                <w:rFonts w:hint="eastAsia" w:ascii="宋体" w:hAnsi="宋体" w:eastAsia="宋体"/>
                <w:b/>
                <w:sz w:val="24"/>
              </w:rPr>
              <w:t>姓名</w:t>
            </w:r>
          </w:p>
        </w:tc>
        <w:tc>
          <w:tcPr>
            <w:tcW w:w="2243" w:type="dxa"/>
            <w:vAlign w:val="center"/>
          </w:tcPr>
          <w:p>
            <w:pPr>
              <w:jc w:val="center"/>
              <w:rPr>
                <w:rFonts w:ascii="宋体" w:hAnsi="宋体" w:eastAsia="宋体"/>
                <w:b/>
                <w:sz w:val="24"/>
              </w:rPr>
            </w:pPr>
          </w:p>
        </w:tc>
        <w:tc>
          <w:tcPr>
            <w:tcW w:w="1455" w:type="dxa"/>
            <w:gridSpan w:val="2"/>
            <w:vAlign w:val="center"/>
          </w:tcPr>
          <w:p>
            <w:pPr>
              <w:jc w:val="center"/>
              <w:rPr>
                <w:rFonts w:ascii="宋体" w:hAnsi="宋体" w:eastAsia="宋体"/>
                <w:b/>
                <w:sz w:val="24"/>
              </w:rPr>
            </w:pPr>
            <w:r>
              <w:rPr>
                <w:rFonts w:hint="eastAsia" w:ascii="宋体" w:hAnsi="宋体" w:eastAsia="宋体"/>
                <w:b/>
                <w:sz w:val="24"/>
              </w:rPr>
              <w:t>手机</w:t>
            </w:r>
          </w:p>
        </w:tc>
        <w:tc>
          <w:tcPr>
            <w:tcW w:w="2121" w:type="dxa"/>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8" w:type="dxa"/>
            <w:vMerge w:val="continue"/>
            <w:vAlign w:val="center"/>
          </w:tcPr>
          <w:p>
            <w:pPr>
              <w:jc w:val="center"/>
              <w:rPr>
                <w:rFonts w:ascii="宋体" w:hAnsi="宋体" w:eastAsia="宋体"/>
                <w:b/>
                <w:sz w:val="24"/>
              </w:rPr>
            </w:pPr>
          </w:p>
        </w:tc>
        <w:tc>
          <w:tcPr>
            <w:tcW w:w="1425" w:type="dxa"/>
            <w:vAlign w:val="center"/>
          </w:tcPr>
          <w:p>
            <w:pPr>
              <w:jc w:val="center"/>
              <w:rPr>
                <w:rFonts w:ascii="宋体" w:hAnsi="宋体" w:eastAsia="宋体"/>
                <w:b/>
                <w:sz w:val="24"/>
              </w:rPr>
            </w:pPr>
            <w:r>
              <w:rPr>
                <w:rFonts w:hint="eastAsia" w:ascii="宋体" w:hAnsi="宋体" w:eastAsia="宋体"/>
                <w:b/>
                <w:sz w:val="24"/>
              </w:rPr>
              <w:t>QQ</w:t>
            </w:r>
          </w:p>
        </w:tc>
        <w:tc>
          <w:tcPr>
            <w:tcW w:w="2243" w:type="dxa"/>
            <w:vAlign w:val="center"/>
          </w:tcPr>
          <w:p>
            <w:pPr>
              <w:jc w:val="center"/>
              <w:rPr>
                <w:rFonts w:ascii="宋体" w:hAnsi="宋体" w:eastAsia="宋体"/>
                <w:b/>
                <w:sz w:val="24"/>
              </w:rPr>
            </w:pPr>
          </w:p>
        </w:tc>
        <w:tc>
          <w:tcPr>
            <w:tcW w:w="1455" w:type="dxa"/>
            <w:gridSpan w:val="2"/>
            <w:vAlign w:val="center"/>
          </w:tcPr>
          <w:p>
            <w:pPr>
              <w:jc w:val="center"/>
              <w:rPr>
                <w:rFonts w:ascii="宋体" w:hAnsi="宋体" w:eastAsia="宋体"/>
                <w:b/>
                <w:sz w:val="24"/>
              </w:rPr>
            </w:pPr>
            <w:r>
              <w:rPr>
                <w:rFonts w:hint="eastAsia" w:ascii="宋体" w:hAnsi="宋体" w:eastAsia="宋体"/>
                <w:b/>
                <w:sz w:val="24"/>
              </w:rPr>
              <w:t>邮箱</w:t>
            </w:r>
          </w:p>
        </w:tc>
        <w:tc>
          <w:tcPr>
            <w:tcW w:w="2121" w:type="dxa"/>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运营组织名称</w:t>
            </w:r>
          </w:p>
        </w:tc>
        <w:tc>
          <w:tcPr>
            <w:tcW w:w="5819" w:type="dxa"/>
            <w:gridSpan w:val="4"/>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团队成员数量</w:t>
            </w:r>
          </w:p>
        </w:tc>
        <w:tc>
          <w:tcPr>
            <w:tcW w:w="5819" w:type="dxa"/>
            <w:gridSpan w:val="4"/>
            <w:vAlign w:val="center"/>
          </w:tcPr>
          <w:p>
            <w:pPr>
              <w:jc w:val="center"/>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2703" w:type="dxa"/>
            <w:gridSpan w:val="2"/>
            <w:vAlign w:val="center"/>
          </w:tcPr>
          <w:p>
            <w:pPr>
              <w:jc w:val="center"/>
              <w:rPr>
                <w:rFonts w:ascii="宋体" w:hAnsi="宋体" w:eastAsia="宋体"/>
                <w:b/>
                <w:sz w:val="24"/>
              </w:rPr>
            </w:pPr>
            <w:r>
              <w:rPr>
                <w:rFonts w:hint="eastAsia" w:ascii="宋体" w:hAnsi="宋体" w:eastAsia="宋体"/>
                <w:b/>
                <w:sz w:val="24"/>
              </w:rPr>
              <w:t>学</w:t>
            </w:r>
          </w:p>
          <w:p>
            <w:pPr>
              <w:jc w:val="center"/>
              <w:rPr>
                <w:rFonts w:ascii="宋体" w:hAnsi="宋体" w:eastAsia="宋体"/>
                <w:b/>
                <w:sz w:val="24"/>
              </w:rPr>
            </w:pPr>
            <w:r>
              <w:rPr>
                <w:rFonts w:hint="eastAsia" w:ascii="宋体" w:hAnsi="宋体" w:eastAsia="宋体"/>
                <w:b/>
                <w:sz w:val="24"/>
              </w:rPr>
              <w:t>院</w:t>
            </w:r>
          </w:p>
          <w:p>
            <w:pPr>
              <w:jc w:val="center"/>
              <w:rPr>
                <w:rFonts w:ascii="宋体" w:hAnsi="宋体" w:eastAsia="宋体"/>
                <w:b/>
                <w:sz w:val="24"/>
              </w:rPr>
            </w:pPr>
            <w:r>
              <w:rPr>
                <w:rFonts w:hint="eastAsia" w:ascii="宋体" w:hAnsi="宋体" w:eastAsia="宋体"/>
                <w:b/>
                <w:sz w:val="24"/>
              </w:rPr>
              <w:t>团</w:t>
            </w:r>
          </w:p>
          <w:p>
            <w:pPr>
              <w:jc w:val="center"/>
              <w:rPr>
                <w:rFonts w:ascii="宋体" w:hAnsi="宋体" w:eastAsia="宋体"/>
                <w:b/>
                <w:sz w:val="24"/>
              </w:rPr>
            </w:pPr>
            <w:r>
              <w:rPr>
                <w:rFonts w:hint="eastAsia" w:ascii="宋体" w:hAnsi="宋体" w:eastAsia="宋体"/>
                <w:b/>
                <w:sz w:val="24"/>
              </w:rPr>
              <w:t>委</w:t>
            </w:r>
          </w:p>
          <w:p>
            <w:pPr>
              <w:jc w:val="center"/>
              <w:rPr>
                <w:rFonts w:ascii="宋体" w:hAnsi="宋体" w:eastAsia="宋体"/>
                <w:b/>
                <w:sz w:val="24"/>
              </w:rPr>
            </w:pPr>
            <w:r>
              <w:rPr>
                <w:rFonts w:hint="eastAsia" w:ascii="宋体" w:hAnsi="宋体" w:eastAsia="宋体"/>
                <w:b/>
                <w:sz w:val="24"/>
              </w:rPr>
              <w:t>意</w:t>
            </w:r>
          </w:p>
          <w:p>
            <w:pPr>
              <w:jc w:val="center"/>
              <w:rPr>
                <w:rFonts w:ascii="宋体" w:hAnsi="宋体" w:eastAsia="宋体"/>
                <w:b/>
                <w:sz w:val="24"/>
              </w:rPr>
            </w:pPr>
            <w:r>
              <w:rPr>
                <w:rFonts w:hint="eastAsia" w:ascii="宋体" w:hAnsi="宋体" w:eastAsia="宋体"/>
                <w:b/>
                <w:sz w:val="24"/>
              </w:rPr>
              <w:t>见</w:t>
            </w:r>
          </w:p>
        </w:tc>
        <w:tc>
          <w:tcPr>
            <w:tcW w:w="5819" w:type="dxa"/>
            <w:gridSpan w:val="4"/>
            <w:vAlign w:val="bottom"/>
          </w:tcPr>
          <w:p>
            <w:pPr>
              <w:rPr>
                <w:rFonts w:ascii="宋体" w:hAnsi="宋体" w:eastAsia="宋体"/>
                <w:sz w:val="24"/>
              </w:rPr>
            </w:pPr>
            <w:r>
              <w:rPr>
                <w:rFonts w:hint="eastAsia" w:ascii="宋体" w:hAnsi="宋体" w:eastAsia="宋体"/>
                <w:sz w:val="24"/>
              </w:rPr>
              <w:t>负责人（签字）：</w:t>
            </w:r>
          </w:p>
          <w:p>
            <w:pPr>
              <w:rPr>
                <w:rFonts w:ascii="宋体" w:hAnsi="宋体" w:eastAsia="宋体"/>
                <w:sz w:val="24"/>
              </w:rPr>
            </w:pPr>
            <w:r>
              <w:rPr>
                <w:rFonts w:hint="eastAsia" w:ascii="宋体" w:hAnsi="宋体" w:eastAsia="宋体"/>
                <w:sz w:val="24"/>
              </w:rPr>
              <w:t>公章：</w:t>
            </w:r>
          </w:p>
          <w:p>
            <w:pPr>
              <w:wordWrap w:val="0"/>
              <w:jc w:val="right"/>
              <w:rPr>
                <w:rFonts w:ascii="宋体" w:hAnsi="宋体" w:eastAsia="宋体"/>
                <w:sz w:val="24"/>
              </w:rPr>
            </w:pPr>
            <w:r>
              <w:rPr>
                <w:rFonts w:hint="eastAsia" w:ascii="宋体" w:hAnsi="宋体" w:eastAsia="宋体"/>
                <w:sz w:val="24"/>
              </w:rPr>
              <w:t xml:space="preserve">年 </w:t>
            </w:r>
            <w:r>
              <w:rPr>
                <w:rFonts w:ascii="宋体" w:hAnsi="宋体" w:eastAsia="宋体"/>
                <w:sz w:val="24"/>
              </w:rPr>
              <w:t xml:space="preserve">   </w:t>
            </w:r>
            <w:r>
              <w:rPr>
                <w:rFonts w:hint="eastAsia" w:ascii="宋体" w:hAnsi="宋体" w:eastAsia="宋体"/>
                <w:sz w:val="24"/>
              </w:rPr>
              <w:t xml:space="preserve">月 </w:t>
            </w:r>
            <w:r>
              <w:rPr>
                <w:rFonts w:ascii="宋体" w:hAnsi="宋体" w:eastAsia="宋体"/>
                <w:sz w:val="24"/>
              </w:rPr>
              <w:t xml:space="preserve">   </w:t>
            </w:r>
            <w:r>
              <w:rPr>
                <w:rFonts w:hint="eastAsia" w:ascii="宋体" w:hAnsi="宋体" w:eastAsia="宋体"/>
                <w:sz w:val="24"/>
              </w:rPr>
              <w:t xml:space="preserve">日 </w:t>
            </w:r>
            <w:r>
              <w:rPr>
                <w:rFonts w:ascii="宋体" w:hAnsi="宋体" w:eastAsia="宋体"/>
                <w:sz w:val="24"/>
              </w:rPr>
              <w:t xml:space="preserve"> </w:t>
            </w:r>
          </w:p>
          <w:p>
            <w:pPr>
              <w:jc w:val="right"/>
              <w:rPr>
                <w:rFonts w:ascii="宋体" w:hAnsi="宋体" w:eastAsia="宋体"/>
                <w:b/>
                <w:sz w:val="24"/>
              </w:rPr>
            </w:pPr>
            <w:r>
              <w:rPr>
                <w:rFonts w:ascii="宋体" w:hAnsi="宋体" w:eastAsia="宋体"/>
                <w:sz w:val="24"/>
              </w:rPr>
              <w:t xml:space="preserve"> </w:t>
            </w:r>
          </w:p>
        </w:tc>
      </w:tr>
    </w:tbl>
    <w:p>
      <w:pPr>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38"/>
    <w:rsid w:val="00106635"/>
    <w:rsid w:val="008320B9"/>
    <w:rsid w:val="00A465AC"/>
    <w:rsid w:val="00D10092"/>
    <w:rsid w:val="00E12138"/>
    <w:rsid w:val="02094A1E"/>
    <w:rsid w:val="06136F38"/>
    <w:rsid w:val="0D0A24ED"/>
    <w:rsid w:val="24CA6208"/>
    <w:rsid w:val="36776B54"/>
    <w:rsid w:val="3A630E0C"/>
    <w:rsid w:val="4EB35B75"/>
    <w:rsid w:val="515C7735"/>
    <w:rsid w:val="583A24C5"/>
    <w:rsid w:val="685D4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5"/>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7"/>
    <w:qFormat/>
    <w:uiPriority w:val="11"/>
    <w:pPr>
      <w:spacing w:before="240" w:after="60" w:line="312" w:lineRule="auto"/>
      <w:jc w:val="center"/>
      <w:outlineLvl w:val="1"/>
    </w:pPr>
    <w:rPr>
      <w:rFonts w:eastAsia="宋体"/>
      <w:b/>
      <w:bCs/>
      <w:kern w:val="28"/>
      <w:sz w:val="32"/>
      <w:szCs w:val="32"/>
    </w:rPr>
  </w:style>
  <w:style w:type="paragraph" w:styleId="8">
    <w:name w:val="Title"/>
    <w:basedOn w:val="1"/>
    <w:next w:val="1"/>
    <w:link w:val="16"/>
    <w:qFormat/>
    <w:uiPriority w:val="10"/>
    <w:pPr>
      <w:spacing w:before="240" w:after="60"/>
      <w:jc w:val="center"/>
      <w:outlineLvl w:val="0"/>
    </w:pPr>
    <w:rPr>
      <w:rFonts w:ascii="等线 Light" w:hAnsi="等线 Light" w:eastAsia="宋体"/>
      <w:b/>
      <w:bCs/>
      <w:sz w:val="44"/>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批注框文本 字符"/>
    <w:basedOn w:val="11"/>
    <w:link w:val="4"/>
    <w:qFormat/>
    <w:uiPriority w:val="99"/>
    <w:rPr>
      <w:sz w:val="18"/>
      <w:szCs w:val="18"/>
    </w:rPr>
  </w:style>
  <w:style w:type="character" w:customStyle="1" w:styleId="16">
    <w:name w:val="标题 字符"/>
    <w:basedOn w:val="11"/>
    <w:link w:val="8"/>
    <w:qFormat/>
    <w:uiPriority w:val="10"/>
    <w:rPr>
      <w:rFonts w:ascii="等线 Light" w:hAnsi="等线 Light" w:eastAsia="宋体" w:cs="宋体"/>
      <w:b/>
      <w:bCs/>
      <w:sz w:val="44"/>
      <w:szCs w:val="32"/>
    </w:rPr>
  </w:style>
  <w:style w:type="character" w:customStyle="1" w:styleId="17">
    <w:name w:val="副标题 字符"/>
    <w:basedOn w:val="11"/>
    <w:link w:val="7"/>
    <w:qFormat/>
    <w:uiPriority w:val="11"/>
    <w:rPr>
      <w:rFonts w:eastAsia="宋体"/>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755</Words>
  <Characters>4308</Characters>
  <Lines>35</Lines>
  <Paragraphs>10</Paragraphs>
  <TotalTime>1</TotalTime>
  <ScaleCrop>false</ScaleCrop>
  <LinksUpToDate>false</LinksUpToDate>
  <CharactersWithSpaces>5053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2019-03-26T03:59:00Z</dcterms:created>
  <dc:creator>王 佳卉</dc:creator>
  <cp:lastModifiedBy>Administrator</cp:lastModifiedBy>
  <dcterms:modified xsi:type="dcterms:W3CDTF">2021-06-07T04:25:04Z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