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A4E" w:rsidRPr="006B3FC7" w:rsidRDefault="00651A4E" w:rsidP="00623945">
      <w:pPr>
        <w:spacing w:line="320" w:lineRule="exact"/>
        <w:rPr>
          <w:rFonts w:ascii="Times New Roman" w:eastAsia="仿宋_GB2312" w:hAnsi="Times New Roman"/>
          <w:sz w:val="32"/>
          <w:szCs w:val="32"/>
        </w:rPr>
      </w:pPr>
    </w:p>
    <w:p w:rsidR="00651A4E" w:rsidRDefault="00651A4E" w:rsidP="008C39D8">
      <w:pPr>
        <w:jc w:val="center"/>
        <w:rPr>
          <w:rFonts w:ascii="仿宋_GB2312" w:eastAsia="仿宋_GB2312"/>
          <w:b/>
          <w:w w:val="95"/>
          <w:sz w:val="80"/>
          <w:szCs w:val="8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0;margin-top:111.15pt;width:6in;height:148.2pt;z-index:251658240;mso-position-vertical-relative:page" filled="f" stroked="f">
            <v:textbox inset="0,0,0,0">
              <w:txbxContent>
                <w:p w:rsidR="00651A4E" w:rsidRDefault="00651A4E" w:rsidP="008C39D8">
                  <w:pPr>
                    <w:spacing w:line="240" w:lineRule="atLeast"/>
                    <w:rPr>
                      <w:rFonts w:ascii="方正小标宋简体" w:eastAsia="方正小标宋简体"/>
                      <w:color w:val="FF0000"/>
                      <w:spacing w:val="-20"/>
                      <w:w w:val="63"/>
                      <w:sz w:val="96"/>
                      <w:szCs w:val="96"/>
                    </w:rPr>
                  </w:pPr>
                  <w:r>
                    <w:rPr>
                      <w:rFonts w:ascii="方正小标宋简体" w:eastAsia="方正小标宋简体" w:hint="eastAsia"/>
                      <w:color w:val="FF0000"/>
                      <w:spacing w:val="-20"/>
                      <w:w w:val="63"/>
                      <w:sz w:val="96"/>
                      <w:szCs w:val="96"/>
                    </w:rPr>
                    <w:t>华北水利水电大学管理与经济学院</w:t>
                  </w:r>
                </w:p>
                <w:p w:rsidR="00651A4E" w:rsidRDefault="00651A4E" w:rsidP="008C39D8">
                  <w:pPr>
                    <w:spacing w:line="240" w:lineRule="atLeast"/>
                    <w:jc w:val="center"/>
                    <w:rPr>
                      <w:rFonts w:ascii="方正小标宋简体" w:eastAsia="方正小标宋简体"/>
                      <w:color w:val="FF0000"/>
                      <w:w w:val="66"/>
                      <w:sz w:val="96"/>
                    </w:rPr>
                  </w:pPr>
                  <w:r>
                    <w:rPr>
                      <w:rFonts w:ascii="方正小标宋简体" w:eastAsia="方正小标宋简体" w:hint="eastAsia"/>
                      <w:color w:val="FF0000"/>
                      <w:w w:val="66"/>
                      <w:sz w:val="96"/>
                    </w:rPr>
                    <w:t>文</w:t>
                  </w:r>
                  <w:r>
                    <w:rPr>
                      <w:rFonts w:ascii="方正小标宋简体" w:eastAsia="方正小标宋简体"/>
                      <w:color w:val="FF0000"/>
                      <w:w w:val="66"/>
                      <w:sz w:val="96"/>
                    </w:rPr>
                    <w:t xml:space="preserve">  </w:t>
                  </w:r>
                  <w:r>
                    <w:rPr>
                      <w:rFonts w:ascii="方正小标宋简体" w:eastAsia="方正小标宋简体" w:hint="eastAsia"/>
                      <w:color w:val="FF0000"/>
                      <w:w w:val="66"/>
                      <w:sz w:val="96"/>
                    </w:rPr>
                    <w:t>件</w:t>
                  </w:r>
                </w:p>
              </w:txbxContent>
            </v:textbox>
            <w10:wrap anchory="page"/>
            <w10:anchorlock/>
          </v:shape>
        </w:pict>
      </w:r>
    </w:p>
    <w:p w:rsidR="00651A4E" w:rsidRDefault="00651A4E" w:rsidP="008C39D8"/>
    <w:p w:rsidR="00651A4E" w:rsidRDefault="00651A4E" w:rsidP="008C39D8">
      <w:pPr>
        <w:jc w:val="center"/>
        <w:rPr>
          <w:sz w:val="24"/>
        </w:rPr>
      </w:pPr>
    </w:p>
    <w:p w:rsidR="00651A4E" w:rsidRDefault="00651A4E" w:rsidP="008C39D8">
      <w:pPr>
        <w:jc w:val="center"/>
        <w:rPr>
          <w:sz w:val="24"/>
        </w:rPr>
      </w:pPr>
    </w:p>
    <w:p w:rsidR="00651A4E" w:rsidRDefault="00651A4E" w:rsidP="008C39D8">
      <w:pPr>
        <w:jc w:val="center"/>
        <w:rPr>
          <w:sz w:val="24"/>
        </w:rPr>
      </w:pPr>
    </w:p>
    <w:p w:rsidR="00651A4E" w:rsidRDefault="00651A4E" w:rsidP="008C39D8">
      <w:pPr>
        <w:jc w:val="center"/>
        <w:rPr>
          <w:rFonts w:ascii="仿宋_GB2312" w:eastAsia="仿宋_GB2312"/>
          <w:sz w:val="32"/>
          <w:szCs w:val="32"/>
        </w:rPr>
      </w:pPr>
    </w:p>
    <w:p w:rsidR="00651A4E" w:rsidRDefault="00651A4E" w:rsidP="008C39D8">
      <w:pPr>
        <w:jc w:val="center"/>
        <w:rPr>
          <w:rFonts w:ascii="仿宋_GB2312" w:eastAsia="仿宋_GB2312"/>
          <w:sz w:val="32"/>
          <w:szCs w:val="32"/>
        </w:rPr>
      </w:pPr>
    </w:p>
    <w:p w:rsidR="00651A4E" w:rsidRDefault="00651A4E" w:rsidP="008C39D8">
      <w:pPr>
        <w:jc w:val="center"/>
        <w:rPr>
          <w:rFonts w:ascii="仿宋_GB2312" w:eastAsia="仿宋_GB2312"/>
          <w:sz w:val="32"/>
          <w:szCs w:val="32"/>
        </w:rPr>
      </w:pPr>
    </w:p>
    <w:p w:rsidR="00651A4E" w:rsidRDefault="00651A4E" w:rsidP="008C39D8">
      <w:pPr>
        <w:jc w:val="center"/>
        <w:rPr>
          <w:rFonts w:ascii="仿宋_GB2312" w:eastAsia="仿宋_GB2312"/>
          <w:sz w:val="32"/>
          <w:szCs w:val="32"/>
        </w:rPr>
      </w:pPr>
      <w:r>
        <w:rPr>
          <w:rFonts w:ascii="仿宋_GB2312" w:eastAsia="仿宋_GB2312" w:hint="eastAsia"/>
          <w:sz w:val="32"/>
          <w:szCs w:val="32"/>
        </w:rPr>
        <w:t>管经〔</w:t>
      </w:r>
      <w:r>
        <w:rPr>
          <w:rFonts w:ascii="仿宋_GB2312" w:eastAsia="仿宋_GB2312"/>
          <w:sz w:val="32"/>
          <w:szCs w:val="32"/>
        </w:rPr>
        <w:t>2018</w:t>
      </w: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号</w:t>
      </w:r>
    </w:p>
    <w:p w:rsidR="00651A4E" w:rsidRDefault="00651A4E" w:rsidP="008C39D8">
      <w:pPr>
        <w:spacing w:line="500" w:lineRule="exact"/>
        <w:jc w:val="center"/>
        <w:rPr>
          <w:rFonts w:ascii="仿宋_GB2312" w:eastAsia="仿宋_GB2312"/>
          <w:sz w:val="30"/>
          <w:szCs w:val="30"/>
        </w:rPr>
      </w:pPr>
      <w:r>
        <w:rPr>
          <w:noProof/>
        </w:rPr>
        <w:pict>
          <v:line id="Line 3" o:spid="_x0000_s1027" style="position:absolute;left:0;text-align:left;z-index:251659264" from="-10.6pt,4.25pt" to="431.6pt,4.25pt" strokecolor="red" strokeweight="1.75pt">
            <w10:anchorlock/>
          </v:line>
        </w:pict>
      </w:r>
    </w:p>
    <w:p w:rsidR="00651A4E" w:rsidRPr="00847C0B" w:rsidRDefault="00651A4E" w:rsidP="00623945">
      <w:pPr>
        <w:spacing w:line="600" w:lineRule="exact"/>
        <w:jc w:val="center"/>
        <w:rPr>
          <w:rFonts w:ascii="方正小标宋简体" w:eastAsia="方正小标宋简体" w:hAnsi="Times New Roman"/>
          <w:sz w:val="44"/>
          <w:szCs w:val="44"/>
        </w:rPr>
      </w:pPr>
      <w:r w:rsidRPr="00847C0B">
        <w:rPr>
          <w:rFonts w:ascii="方正小标宋简体" w:eastAsia="方正小标宋简体" w:hAnsi="Times New Roman" w:hint="eastAsia"/>
          <w:sz w:val="44"/>
          <w:szCs w:val="44"/>
        </w:rPr>
        <w:t>关于印发《管理与经济学院</w:t>
      </w:r>
    </w:p>
    <w:p w:rsidR="00651A4E" w:rsidRPr="00847C0B" w:rsidRDefault="00651A4E" w:rsidP="00623945">
      <w:pPr>
        <w:spacing w:line="600" w:lineRule="exact"/>
        <w:jc w:val="center"/>
        <w:rPr>
          <w:rFonts w:ascii="方正小标宋简体" w:eastAsia="方正小标宋简体" w:hAnsi="Times New Roman"/>
          <w:sz w:val="44"/>
          <w:szCs w:val="44"/>
        </w:rPr>
      </w:pPr>
      <w:r w:rsidRPr="00847C0B">
        <w:rPr>
          <w:rFonts w:ascii="方正小标宋简体" w:eastAsia="方正小标宋简体" w:hAnsi="Times New Roman"/>
          <w:sz w:val="44"/>
          <w:szCs w:val="44"/>
        </w:rPr>
        <w:t>2018</w:t>
      </w:r>
      <w:r w:rsidRPr="00847C0B">
        <w:rPr>
          <w:rFonts w:ascii="方正小标宋简体" w:eastAsia="方正小标宋简体" w:hAnsi="Times New Roman" w:hint="eastAsia"/>
          <w:sz w:val="44"/>
          <w:szCs w:val="44"/>
        </w:rPr>
        <w:t>年教育事业经费预算编制方案》的通知</w:t>
      </w:r>
    </w:p>
    <w:p w:rsidR="00651A4E" w:rsidRPr="006B3FC7" w:rsidRDefault="00651A4E" w:rsidP="00623945">
      <w:pPr>
        <w:spacing w:line="600" w:lineRule="exact"/>
        <w:rPr>
          <w:rFonts w:ascii="Times New Roman" w:hAnsi="Times New Roman"/>
          <w:sz w:val="32"/>
          <w:szCs w:val="32"/>
        </w:rPr>
      </w:pPr>
    </w:p>
    <w:p w:rsidR="00651A4E" w:rsidRPr="00847C0B" w:rsidRDefault="00651A4E" w:rsidP="00623945">
      <w:pPr>
        <w:spacing w:line="600" w:lineRule="exact"/>
        <w:rPr>
          <w:rFonts w:ascii="Times New Roman" w:eastAsia="仿宋_GB2312" w:hAnsi="Times New Roman"/>
          <w:sz w:val="32"/>
          <w:szCs w:val="32"/>
        </w:rPr>
      </w:pPr>
      <w:r w:rsidRPr="00847C0B">
        <w:rPr>
          <w:rFonts w:ascii="Times New Roman" w:eastAsia="仿宋_GB2312" w:hAnsi="Times New Roman" w:hint="eastAsia"/>
          <w:sz w:val="32"/>
          <w:szCs w:val="32"/>
        </w:rPr>
        <w:t>院内各单位：</w:t>
      </w:r>
    </w:p>
    <w:p w:rsidR="00651A4E" w:rsidRPr="00847C0B" w:rsidRDefault="00651A4E" w:rsidP="008D5894">
      <w:pPr>
        <w:spacing w:line="600" w:lineRule="exact"/>
        <w:ind w:firstLineChars="200" w:firstLine="31680"/>
        <w:rPr>
          <w:rFonts w:ascii="Times New Roman" w:eastAsia="仿宋_GB2312" w:hAnsi="Times New Roman"/>
          <w:sz w:val="32"/>
          <w:szCs w:val="32"/>
        </w:rPr>
      </w:pPr>
      <w:r w:rsidRPr="00847C0B">
        <w:rPr>
          <w:rFonts w:ascii="Times New Roman" w:eastAsia="仿宋_GB2312" w:hAnsi="Times New Roman" w:hint="eastAsia"/>
          <w:sz w:val="32"/>
          <w:szCs w:val="32"/>
        </w:rPr>
        <w:t>《管理与经济学院</w:t>
      </w:r>
      <w:r w:rsidRPr="00847C0B">
        <w:rPr>
          <w:rFonts w:ascii="Times New Roman" w:eastAsia="仿宋_GB2312" w:hAnsi="Times New Roman"/>
          <w:sz w:val="32"/>
          <w:szCs w:val="32"/>
        </w:rPr>
        <w:t>2018</w:t>
      </w:r>
      <w:r w:rsidRPr="00847C0B">
        <w:rPr>
          <w:rFonts w:ascii="Times New Roman" w:eastAsia="仿宋_GB2312" w:hAnsi="Times New Roman" w:hint="eastAsia"/>
          <w:sz w:val="32"/>
          <w:szCs w:val="32"/>
        </w:rPr>
        <w:t>年度教育事业经费预算编制方案》已经学院党政联席会研究通过，现予印发，请遵照执行。</w:t>
      </w:r>
    </w:p>
    <w:p w:rsidR="00651A4E" w:rsidRPr="00847C0B" w:rsidRDefault="00651A4E" w:rsidP="008D5894">
      <w:pPr>
        <w:spacing w:line="60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附件：</w:t>
      </w:r>
      <w:r w:rsidRPr="00847C0B">
        <w:rPr>
          <w:rFonts w:ascii="Times New Roman" w:eastAsia="仿宋_GB2312" w:hAnsi="Times New Roman" w:hint="eastAsia"/>
          <w:sz w:val="32"/>
          <w:szCs w:val="32"/>
        </w:rPr>
        <w:t>管理与经济学院</w:t>
      </w:r>
      <w:r w:rsidRPr="00847C0B">
        <w:rPr>
          <w:rFonts w:ascii="Times New Roman" w:eastAsia="仿宋_GB2312" w:hAnsi="Times New Roman"/>
          <w:sz w:val="32"/>
          <w:szCs w:val="32"/>
        </w:rPr>
        <w:t>2018</w:t>
      </w:r>
      <w:r w:rsidRPr="00847C0B">
        <w:rPr>
          <w:rFonts w:ascii="Times New Roman" w:eastAsia="仿宋_GB2312" w:hAnsi="Times New Roman" w:hint="eastAsia"/>
          <w:sz w:val="32"/>
          <w:szCs w:val="32"/>
        </w:rPr>
        <w:t>年度教育事业经费预算编制方案</w:t>
      </w:r>
    </w:p>
    <w:p w:rsidR="00651A4E" w:rsidRPr="00847C0B" w:rsidRDefault="00651A4E" w:rsidP="008D5894">
      <w:pPr>
        <w:spacing w:line="600" w:lineRule="exact"/>
        <w:ind w:firstLineChars="200" w:firstLine="31680"/>
        <w:rPr>
          <w:rFonts w:ascii="Times New Roman" w:eastAsia="仿宋_GB2312" w:hAnsi="Times New Roman"/>
          <w:sz w:val="32"/>
          <w:szCs w:val="32"/>
        </w:rPr>
      </w:pPr>
    </w:p>
    <w:p w:rsidR="00651A4E" w:rsidRDefault="00651A4E" w:rsidP="008D5894">
      <w:pPr>
        <w:spacing w:line="600" w:lineRule="exact"/>
        <w:ind w:firstLineChars="200" w:firstLine="31680"/>
        <w:rPr>
          <w:rFonts w:ascii="Times New Roman" w:eastAsia="仿宋_GB2312" w:hAnsi="Times New Roman"/>
          <w:sz w:val="32"/>
          <w:szCs w:val="32"/>
        </w:rPr>
      </w:pPr>
    </w:p>
    <w:p w:rsidR="00651A4E" w:rsidRPr="00847C0B" w:rsidRDefault="00651A4E" w:rsidP="008D5894">
      <w:pPr>
        <w:spacing w:line="600" w:lineRule="exact"/>
        <w:ind w:firstLineChars="200" w:firstLine="31680"/>
        <w:rPr>
          <w:rFonts w:ascii="Times New Roman" w:eastAsia="仿宋_GB2312" w:hAnsi="Times New Roman"/>
          <w:sz w:val="32"/>
          <w:szCs w:val="32"/>
        </w:rPr>
      </w:pPr>
    </w:p>
    <w:p w:rsidR="00651A4E" w:rsidRPr="00847C0B" w:rsidRDefault="00651A4E" w:rsidP="008D5894">
      <w:pPr>
        <w:spacing w:line="600" w:lineRule="exact"/>
        <w:ind w:firstLineChars="1550" w:firstLine="31680"/>
        <w:rPr>
          <w:rFonts w:ascii="Times New Roman" w:eastAsia="仿宋_GB2312" w:hAnsi="Times New Roman"/>
          <w:sz w:val="32"/>
          <w:szCs w:val="32"/>
        </w:rPr>
      </w:pPr>
      <w:r w:rsidRPr="00847C0B">
        <w:rPr>
          <w:rFonts w:ascii="Times New Roman" w:eastAsia="仿宋_GB2312" w:hAnsi="Times New Roman" w:hint="eastAsia"/>
          <w:sz w:val="32"/>
          <w:szCs w:val="32"/>
        </w:rPr>
        <w:t>管理与经济学院</w:t>
      </w:r>
    </w:p>
    <w:p w:rsidR="00651A4E" w:rsidRPr="00847C0B" w:rsidRDefault="00651A4E" w:rsidP="00BA07BD">
      <w:pPr>
        <w:spacing w:line="600" w:lineRule="exact"/>
        <w:rPr>
          <w:rFonts w:ascii="Times New Roman" w:eastAsia="仿宋_GB2312" w:hAnsi="Times New Roman"/>
          <w:sz w:val="32"/>
          <w:szCs w:val="32"/>
        </w:rPr>
      </w:pPr>
      <w:r w:rsidRPr="00847C0B">
        <w:rPr>
          <w:rFonts w:ascii="Times New Roman" w:eastAsia="仿宋_GB2312" w:hAnsi="Times New Roman"/>
          <w:sz w:val="32"/>
          <w:szCs w:val="32"/>
        </w:rPr>
        <w:t xml:space="preserve">                               </w:t>
      </w:r>
      <w:smartTag w:uri="urn:schemas-microsoft-com:office:smarttags" w:element="chsdate">
        <w:smartTagPr>
          <w:attr w:name="IsROCDate" w:val="False"/>
          <w:attr w:name="IsLunarDate" w:val="False"/>
          <w:attr w:name="Day" w:val="28"/>
          <w:attr w:name="Month" w:val="3"/>
          <w:attr w:name="Year" w:val="2018"/>
        </w:smartTagPr>
        <w:r w:rsidRPr="00847C0B">
          <w:rPr>
            <w:rFonts w:ascii="Times New Roman" w:eastAsia="仿宋_GB2312" w:hAnsi="Times New Roman"/>
            <w:sz w:val="32"/>
            <w:szCs w:val="32"/>
          </w:rPr>
          <w:t>2018</w:t>
        </w:r>
        <w:r w:rsidRPr="00847C0B">
          <w:rPr>
            <w:rFonts w:ascii="Times New Roman" w:eastAsia="仿宋_GB2312" w:hAnsi="Times New Roman" w:hint="eastAsia"/>
            <w:sz w:val="32"/>
            <w:szCs w:val="32"/>
          </w:rPr>
          <w:t>年</w:t>
        </w:r>
        <w:r w:rsidRPr="00847C0B">
          <w:rPr>
            <w:rFonts w:ascii="Times New Roman" w:eastAsia="仿宋_GB2312" w:hAnsi="Times New Roman"/>
            <w:sz w:val="32"/>
            <w:szCs w:val="32"/>
          </w:rPr>
          <w:t>3</w:t>
        </w:r>
        <w:r w:rsidRPr="00847C0B">
          <w:rPr>
            <w:rFonts w:ascii="Times New Roman" w:eastAsia="仿宋_GB2312" w:hAnsi="Times New Roman" w:hint="eastAsia"/>
            <w:sz w:val="32"/>
            <w:szCs w:val="32"/>
          </w:rPr>
          <w:t>月</w:t>
        </w:r>
        <w:r w:rsidRPr="00847C0B">
          <w:rPr>
            <w:rFonts w:ascii="Times New Roman" w:eastAsia="仿宋_GB2312" w:hAnsi="Times New Roman"/>
            <w:sz w:val="32"/>
            <w:szCs w:val="32"/>
          </w:rPr>
          <w:t>28</w:t>
        </w:r>
        <w:r w:rsidRPr="00847C0B">
          <w:rPr>
            <w:rFonts w:ascii="Times New Roman" w:eastAsia="仿宋_GB2312" w:hAnsi="Times New Roman" w:hint="eastAsia"/>
            <w:sz w:val="32"/>
            <w:szCs w:val="32"/>
          </w:rPr>
          <w:t>日</w:t>
        </w:r>
      </w:smartTag>
    </w:p>
    <w:p w:rsidR="00651A4E" w:rsidRPr="00847C0B" w:rsidRDefault="00651A4E" w:rsidP="00847C0B">
      <w:pPr>
        <w:widowControl/>
        <w:jc w:val="left"/>
        <w:rPr>
          <w:rFonts w:ascii="仿宋_GB2312" w:eastAsia="仿宋_GB2312" w:hAnsi="Times New Roman"/>
          <w:sz w:val="32"/>
          <w:szCs w:val="32"/>
        </w:rPr>
      </w:pPr>
      <w:r>
        <w:rPr>
          <w:rFonts w:ascii="Times New Roman" w:eastAsia="仿宋_GB2312" w:hAnsi="Times New Roman"/>
          <w:sz w:val="32"/>
          <w:szCs w:val="32"/>
        </w:rPr>
        <w:br w:type="page"/>
      </w:r>
      <w:r w:rsidRPr="00847C0B">
        <w:rPr>
          <w:rFonts w:ascii="仿宋_GB2312" w:eastAsia="仿宋_GB2312" w:hAnsi="宋体" w:hint="eastAsia"/>
          <w:spacing w:val="20"/>
          <w:sz w:val="30"/>
          <w:szCs w:val="30"/>
        </w:rPr>
        <w:t>附件：</w:t>
      </w:r>
    </w:p>
    <w:p w:rsidR="00651A4E" w:rsidRPr="00847C0B" w:rsidRDefault="00651A4E" w:rsidP="008D5894">
      <w:pPr>
        <w:spacing w:line="580" w:lineRule="exact"/>
        <w:ind w:firstLineChars="698" w:firstLine="31680"/>
        <w:rPr>
          <w:rFonts w:ascii="方正小标宋简体" w:eastAsia="方正小标宋简体" w:hAnsi="Times New Roman"/>
          <w:spacing w:val="20"/>
          <w:sz w:val="36"/>
          <w:szCs w:val="36"/>
        </w:rPr>
      </w:pPr>
      <w:r w:rsidRPr="00847C0B">
        <w:rPr>
          <w:rFonts w:ascii="方正小标宋简体" w:eastAsia="方正小标宋简体" w:hAnsi="宋体" w:hint="eastAsia"/>
          <w:spacing w:val="20"/>
          <w:sz w:val="36"/>
          <w:szCs w:val="36"/>
        </w:rPr>
        <w:t>管</w:t>
      </w:r>
      <w:r w:rsidRPr="00847C0B">
        <w:rPr>
          <w:rFonts w:ascii="方正小标宋简体" w:eastAsia="方正小标宋简体" w:hAnsi="黑体" w:hint="eastAsia"/>
          <w:spacing w:val="20"/>
          <w:sz w:val="36"/>
          <w:szCs w:val="36"/>
        </w:rPr>
        <w:t>理与经济学院</w:t>
      </w:r>
    </w:p>
    <w:p w:rsidR="00651A4E" w:rsidRPr="00847C0B" w:rsidRDefault="00651A4E" w:rsidP="008D5894">
      <w:pPr>
        <w:spacing w:line="580" w:lineRule="exact"/>
        <w:ind w:firstLineChars="298" w:firstLine="31680"/>
        <w:rPr>
          <w:rFonts w:ascii="方正小标宋简体" w:eastAsia="方正小标宋简体" w:hAnsi="Times New Roman"/>
          <w:spacing w:val="20"/>
          <w:sz w:val="36"/>
          <w:szCs w:val="36"/>
        </w:rPr>
      </w:pPr>
      <w:r w:rsidRPr="00847C0B">
        <w:rPr>
          <w:rFonts w:ascii="方正小标宋简体" w:eastAsia="方正小标宋简体" w:hAnsi="Times New Roman"/>
          <w:spacing w:val="20"/>
          <w:sz w:val="36"/>
          <w:szCs w:val="36"/>
        </w:rPr>
        <w:t>2018</w:t>
      </w:r>
      <w:r w:rsidRPr="00847C0B">
        <w:rPr>
          <w:rFonts w:ascii="方正小标宋简体" w:eastAsia="方正小标宋简体" w:hAnsi="黑体" w:hint="eastAsia"/>
          <w:spacing w:val="20"/>
          <w:sz w:val="36"/>
          <w:szCs w:val="36"/>
        </w:rPr>
        <w:t>年度教育事业经费预算编制方案</w:t>
      </w:r>
    </w:p>
    <w:p w:rsidR="00651A4E" w:rsidRDefault="00651A4E" w:rsidP="008D5894">
      <w:pPr>
        <w:ind w:firstLineChars="200" w:firstLine="31680"/>
        <w:rPr>
          <w:rFonts w:ascii="Times New Roman" w:hAnsi="Times New Roman"/>
          <w:spacing w:val="20"/>
          <w:sz w:val="30"/>
          <w:szCs w:val="30"/>
        </w:rPr>
      </w:pPr>
    </w:p>
    <w:p w:rsidR="00651A4E" w:rsidRPr="00847C0B" w:rsidRDefault="00651A4E" w:rsidP="008D5894">
      <w:pPr>
        <w:spacing w:line="560" w:lineRule="exact"/>
        <w:ind w:firstLineChars="200" w:firstLine="31680"/>
        <w:rPr>
          <w:rFonts w:ascii="仿宋_GB2312" w:eastAsia="仿宋_GB2312" w:hAnsi="Times New Roman"/>
          <w:spacing w:val="20"/>
          <w:sz w:val="30"/>
          <w:szCs w:val="30"/>
        </w:rPr>
      </w:pPr>
      <w:r w:rsidRPr="00847C0B">
        <w:rPr>
          <w:rFonts w:ascii="仿宋_GB2312" w:eastAsia="仿宋_GB2312" w:hAnsi="Times New Roman" w:hint="eastAsia"/>
          <w:spacing w:val="20"/>
          <w:sz w:val="30"/>
          <w:szCs w:val="30"/>
        </w:rPr>
        <w:t>根据学院事业发展的需要，结合</w:t>
      </w:r>
      <w:r w:rsidRPr="00847C0B">
        <w:rPr>
          <w:rFonts w:ascii="仿宋_GB2312" w:eastAsia="仿宋_GB2312" w:hAnsi="Times New Roman"/>
          <w:spacing w:val="20"/>
          <w:sz w:val="30"/>
          <w:szCs w:val="30"/>
        </w:rPr>
        <w:t>2017</w:t>
      </w:r>
      <w:r w:rsidRPr="00847C0B">
        <w:rPr>
          <w:rFonts w:ascii="仿宋_GB2312" w:eastAsia="仿宋_GB2312" w:hAnsi="Times New Roman" w:hint="eastAsia"/>
          <w:spacing w:val="20"/>
          <w:sz w:val="30"/>
          <w:szCs w:val="30"/>
        </w:rPr>
        <w:t>年学校预算经费执行情况，按照《中华人民共和国预算法》、《事业单位财务准则》及《高等学校财务制度》等有关文件规定的要求，编制了</w:t>
      </w:r>
      <w:r w:rsidRPr="00847C0B">
        <w:rPr>
          <w:rFonts w:ascii="仿宋_GB2312" w:eastAsia="仿宋_GB2312" w:hAnsi="Times New Roman"/>
          <w:spacing w:val="20"/>
          <w:sz w:val="30"/>
          <w:szCs w:val="30"/>
        </w:rPr>
        <w:t>2018</w:t>
      </w:r>
      <w:r w:rsidRPr="00847C0B">
        <w:rPr>
          <w:rFonts w:ascii="仿宋_GB2312" w:eastAsia="仿宋_GB2312" w:hAnsi="Times New Roman" w:hint="eastAsia"/>
          <w:spacing w:val="20"/>
          <w:sz w:val="30"/>
          <w:szCs w:val="30"/>
        </w:rPr>
        <w:t>年度管理与经济学院教育事业经费综合收支部门预算方案。</w:t>
      </w:r>
    </w:p>
    <w:p w:rsidR="00651A4E" w:rsidRPr="00847C0B" w:rsidRDefault="00651A4E" w:rsidP="008D5894">
      <w:pPr>
        <w:spacing w:line="560" w:lineRule="exact"/>
        <w:ind w:firstLineChars="200" w:firstLine="31680"/>
        <w:jc w:val="left"/>
        <w:rPr>
          <w:rFonts w:ascii="黑体" w:eastAsia="黑体" w:hAnsi="Times New Roman"/>
          <w:spacing w:val="20"/>
          <w:sz w:val="30"/>
          <w:szCs w:val="30"/>
        </w:rPr>
      </w:pPr>
      <w:r w:rsidRPr="00847C0B">
        <w:rPr>
          <w:rFonts w:ascii="黑体" w:eastAsia="黑体" w:hAnsi="Times New Roman" w:hint="eastAsia"/>
          <w:spacing w:val="20"/>
          <w:sz w:val="30"/>
          <w:szCs w:val="30"/>
        </w:rPr>
        <w:t>一、编制原则</w:t>
      </w:r>
    </w:p>
    <w:p w:rsidR="00651A4E" w:rsidRPr="00847C0B" w:rsidRDefault="00651A4E" w:rsidP="008D5894">
      <w:pPr>
        <w:spacing w:line="560" w:lineRule="exact"/>
        <w:ind w:firstLineChars="200" w:firstLine="31680"/>
        <w:jc w:val="left"/>
        <w:rPr>
          <w:rFonts w:ascii="仿宋_GB2312" w:eastAsia="仿宋_GB2312" w:hAnsi="Times New Roman"/>
          <w:kern w:val="0"/>
          <w:szCs w:val="21"/>
        </w:rPr>
      </w:pPr>
      <w:r w:rsidRPr="00847C0B">
        <w:rPr>
          <w:rFonts w:ascii="仿宋_GB2312" w:eastAsia="仿宋_GB2312" w:hAnsi="Times New Roman"/>
          <w:spacing w:val="20"/>
          <w:sz w:val="30"/>
          <w:szCs w:val="30"/>
        </w:rPr>
        <w:t>2018</w:t>
      </w:r>
      <w:r w:rsidRPr="00847C0B">
        <w:rPr>
          <w:rFonts w:ascii="仿宋_GB2312" w:eastAsia="仿宋_GB2312" w:hAnsi="Times New Roman" w:hint="eastAsia"/>
          <w:spacing w:val="20"/>
          <w:sz w:val="30"/>
          <w:szCs w:val="30"/>
        </w:rPr>
        <w:t>年度预算遵循统筹兼顾、勤俭节约、量力而行、讲求绩效和收支平衡的原则。为提高教育教学质量和科研水平、改善办学条件和环境等重大工作提供资金保障。</w:t>
      </w:r>
    </w:p>
    <w:p w:rsidR="00651A4E" w:rsidRPr="00847C0B" w:rsidRDefault="00651A4E" w:rsidP="008D5894">
      <w:pPr>
        <w:spacing w:line="560" w:lineRule="exact"/>
        <w:ind w:firstLineChars="200" w:firstLine="31680"/>
        <w:jc w:val="left"/>
        <w:rPr>
          <w:rFonts w:ascii="黑体" w:eastAsia="黑体" w:hAnsi="Times New Roman"/>
          <w:spacing w:val="20"/>
          <w:sz w:val="30"/>
          <w:szCs w:val="30"/>
        </w:rPr>
      </w:pPr>
      <w:r w:rsidRPr="00847C0B">
        <w:rPr>
          <w:rFonts w:ascii="黑体" w:eastAsia="黑体" w:hAnsi="Times New Roman" w:hint="eastAsia"/>
          <w:spacing w:val="20"/>
          <w:sz w:val="30"/>
          <w:szCs w:val="30"/>
        </w:rPr>
        <w:t>二、编制依据和标准</w:t>
      </w:r>
    </w:p>
    <w:p w:rsidR="00651A4E" w:rsidRPr="00847C0B" w:rsidRDefault="00651A4E" w:rsidP="008D5894">
      <w:pPr>
        <w:spacing w:line="560" w:lineRule="exact"/>
        <w:ind w:firstLineChars="168" w:firstLine="31680"/>
        <w:rPr>
          <w:rFonts w:ascii="楷体_GB2312" w:eastAsia="楷体_GB2312" w:hAnsi="Times New Roman"/>
          <w:b/>
          <w:spacing w:val="20"/>
          <w:sz w:val="30"/>
          <w:szCs w:val="30"/>
        </w:rPr>
      </w:pPr>
      <w:r w:rsidRPr="00847C0B">
        <w:rPr>
          <w:rFonts w:ascii="楷体_GB2312" w:eastAsia="楷体_GB2312" w:hAnsi="Times New Roman" w:hint="eastAsia"/>
          <w:b/>
          <w:spacing w:val="20"/>
          <w:sz w:val="30"/>
          <w:szCs w:val="30"/>
        </w:rPr>
        <w:t>（一）编制依据</w:t>
      </w:r>
    </w:p>
    <w:p w:rsidR="00651A4E" w:rsidRDefault="00651A4E" w:rsidP="008D5894">
      <w:pPr>
        <w:spacing w:line="560" w:lineRule="exact"/>
        <w:ind w:firstLineChars="168" w:firstLine="31680"/>
        <w:rPr>
          <w:rFonts w:ascii="仿宋_GB2312" w:eastAsia="仿宋_GB2312" w:hAnsi="Times New Roman"/>
          <w:spacing w:val="20"/>
          <w:sz w:val="30"/>
          <w:szCs w:val="30"/>
        </w:rPr>
      </w:pPr>
      <w:r w:rsidRPr="00847C0B">
        <w:rPr>
          <w:rFonts w:ascii="仿宋_GB2312" w:eastAsia="仿宋_GB2312" w:hAnsi="Times New Roman" w:hint="eastAsia"/>
          <w:spacing w:val="20"/>
          <w:sz w:val="30"/>
          <w:szCs w:val="30"/>
        </w:rPr>
        <w:t>根据</w:t>
      </w:r>
      <w:r w:rsidRPr="00847C0B">
        <w:rPr>
          <w:rFonts w:ascii="仿宋_GB2312" w:eastAsia="仿宋_GB2312" w:hAnsi="Times New Roman"/>
          <w:spacing w:val="20"/>
          <w:sz w:val="30"/>
          <w:szCs w:val="30"/>
        </w:rPr>
        <w:t>2018</w:t>
      </w:r>
      <w:r w:rsidRPr="00847C0B">
        <w:rPr>
          <w:rFonts w:ascii="仿宋_GB2312" w:eastAsia="仿宋_GB2312" w:hAnsi="Times New Roman" w:hint="eastAsia"/>
          <w:spacing w:val="20"/>
          <w:sz w:val="30"/>
          <w:szCs w:val="30"/>
        </w:rPr>
        <w:t>年度学校拨款、学院自筹及</w:t>
      </w:r>
      <w:r w:rsidRPr="00847C0B">
        <w:rPr>
          <w:rFonts w:ascii="仿宋_GB2312" w:eastAsia="仿宋_GB2312" w:hAnsi="Times New Roman"/>
          <w:spacing w:val="20"/>
          <w:sz w:val="30"/>
          <w:szCs w:val="30"/>
        </w:rPr>
        <w:t>2017</w:t>
      </w:r>
      <w:r w:rsidRPr="00847C0B">
        <w:rPr>
          <w:rFonts w:ascii="仿宋_GB2312" w:eastAsia="仿宋_GB2312" w:hAnsi="Times New Roman" w:hint="eastAsia"/>
          <w:spacing w:val="20"/>
          <w:sz w:val="30"/>
          <w:szCs w:val="30"/>
        </w:rPr>
        <w:t>年度学院各项经费支出情况，编制学院</w:t>
      </w:r>
      <w:r w:rsidRPr="00847C0B">
        <w:rPr>
          <w:rFonts w:ascii="仿宋_GB2312" w:eastAsia="仿宋_GB2312" w:hAnsi="Times New Roman"/>
          <w:spacing w:val="20"/>
          <w:sz w:val="30"/>
          <w:szCs w:val="30"/>
        </w:rPr>
        <w:t>2018</w:t>
      </w:r>
      <w:r w:rsidRPr="00847C0B">
        <w:rPr>
          <w:rFonts w:ascii="仿宋_GB2312" w:eastAsia="仿宋_GB2312" w:hAnsi="Times New Roman" w:hint="eastAsia"/>
          <w:spacing w:val="20"/>
          <w:sz w:val="30"/>
          <w:szCs w:val="30"/>
        </w:rPr>
        <w:t>年度教育事业经费收支部门预算。预算经费以</w:t>
      </w:r>
      <w:r w:rsidRPr="00847C0B">
        <w:rPr>
          <w:rFonts w:ascii="仿宋_GB2312" w:eastAsia="仿宋_GB2312" w:hAnsi="Times New Roman"/>
          <w:spacing w:val="20"/>
          <w:sz w:val="30"/>
          <w:szCs w:val="30"/>
        </w:rPr>
        <w:t>2017</w:t>
      </w:r>
      <w:r w:rsidRPr="00847C0B">
        <w:rPr>
          <w:rFonts w:ascii="仿宋_GB2312" w:eastAsia="仿宋_GB2312" w:hAnsi="Times New Roman" w:hint="eastAsia"/>
          <w:spacing w:val="20"/>
          <w:sz w:val="30"/>
          <w:szCs w:val="30"/>
        </w:rPr>
        <w:t>年</w:t>
      </w:r>
      <w:r w:rsidRPr="00847C0B">
        <w:rPr>
          <w:rFonts w:ascii="仿宋_GB2312" w:eastAsia="仿宋_GB2312" w:hAnsi="Times New Roman"/>
          <w:spacing w:val="20"/>
          <w:sz w:val="30"/>
          <w:szCs w:val="30"/>
        </w:rPr>
        <w:t>12</w:t>
      </w:r>
      <w:r w:rsidRPr="00847C0B">
        <w:rPr>
          <w:rFonts w:ascii="仿宋_GB2312" w:eastAsia="仿宋_GB2312" w:hAnsi="Times New Roman" w:hint="eastAsia"/>
          <w:spacing w:val="20"/>
          <w:sz w:val="30"/>
          <w:szCs w:val="30"/>
        </w:rPr>
        <w:t>月教职教工人数和学生人数为依据计算。</w:t>
      </w:r>
    </w:p>
    <w:p w:rsidR="00651A4E" w:rsidRPr="00847C0B" w:rsidRDefault="00651A4E" w:rsidP="008D5894">
      <w:pPr>
        <w:spacing w:line="560" w:lineRule="exact"/>
        <w:ind w:firstLineChars="168" w:firstLine="31680"/>
        <w:rPr>
          <w:rFonts w:ascii="仿宋_GB2312" w:eastAsia="仿宋_GB2312" w:hAnsi="Times New Roman"/>
          <w:spacing w:val="20"/>
          <w:sz w:val="30"/>
          <w:szCs w:val="30"/>
        </w:rPr>
      </w:pPr>
      <w:r w:rsidRPr="00847C0B">
        <w:rPr>
          <w:rFonts w:ascii="楷体_GB2312" w:eastAsia="楷体_GB2312" w:hAnsi="Times New Roman" w:hint="eastAsia"/>
          <w:b/>
          <w:spacing w:val="20"/>
          <w:sz w:val="30"/>
          <w:szCs w:val="30"/>
        </w:rPr>
        <w:t>（二）编制标准</w:t>
      </w:r>
    </w:p>
    <w:p w:rsidR="00651A4E" w:rsidRPr="00847C0B" w:rsidRDefault="00651A4E" w:rsidP="008D5894">
      <w:pPr>
        <w:spacing w:line="560" w:lineRule="exact"/>
        <w:ind w:firstLineChars="200" w:firstLine="31680"/>
        <w:jc w:val="left"/>
        <w:rPr>
          <w:rFonts w:ascii="仿宋_GB2312" w:eastAsia="仿宋_GB2312" w:hAnsi="Times New Roman"/>
          <w:spacing w:val="20"/>
          <w:sz w:val="30"/>
          <w:szCs w:val="30"/>
        </w:rPr>
      </w:pPr>
      <w:r w:rsidRPr="00847C0B">
        <w:rPr>
          <w:rFonts w:ascii="仿宋_GB2312" w:eastAsia="仿宋_GB2312" w:hAnsi="Times New Roman"/>
          <w:spacing w:val="20"/>
          <w:sz w:val="30"/>
          <w:szCs w:val="30"/>
        </w:rPr>
        <w:t>1</w:t>
      </w:r>
      <w:r>
        <w:rPr>
          <w:rFonts w:ascii="仿宋_GB2312" w:eastAsia="仿宋_GB2312" w:hAnsi="Times New Roman"/>
          <w:spacing w:val="20"/>
          <w:sz w:val="30"/>
          <w:szCs w:val="30"/>
        </w:rPr>
        <w:t>.</w:t>
      </w:r>
      <w:r w:rsidRPr="00847C0B">
        <w:rPr>
          <w:rFonts w:ascii="仿宋_GB2312" w:eastAsia="仿宋_GB2312" w:hAnsi="Times New Roman" w:hint="eastAsia"/>
          <w:spacing w:val="20"/>
          <w:sz w:val="30"/>
          <w:szCs w:val="30"/>
        </w:rPr>
        <w:t>应发工资。按</w:t>
      </w:r>
      <w:r w:rsidRPr="00847C0B">
        <w:rPr>
          <w:rFonts w:ascii="仿宋_GB2312" w:eastAsia="仿宋_GB2312" w:hAnsi="Times New Roman"/>
          <w:spacing w:val="20"/>
          <w:sz w:val="30"/>
          <w:szCs w:val="30"/>
        </w:rPr>
        <w:t>2018</w:t>
      </w:r>
      <w:r w:rsidRPr="00847C0B">
        <w:rPr>
          <w:rFonts w:ascii="仿宋_GB2312" w:eastAsia="仿宋_GB2312" w:hAnsi="Times New Roman" w:hint="eastAsia"/>
          <w:spacing w:val="20"/>
          <w:sz w:val="30"/>
          <w:szCs w:val="30"/>
        </w:rPr>
        <w:t>年</w:t>
      </w:r>
      <w:r w:rsidRPr="00847C0B">
        <w:rPr>
          <w:rFonts w:ascii="仿宋_GB2312" w:eastAsia="仿宋_GB2312" w:hAnsi="Times New Roman"/>
          <w:spacing w:val="20"/>
          <w:sz w:val="30"/>
          <w:szCs w:val="30"/>
        </w:rPr>
        <w:t>1</w:t>
      </w:r>
      <w:r w:rsidRPr="00847C0B">
        <w:rPr>
          <w:rFonts w:ascii="仿宋_GB2312" w:eastAsia="仿宋_GB2312" w:hAnsi="Times New Roman" w:hint="eastAsia"/>
          <w:spacing w:val="20"/>
          <w:sz w:val="30"/>
          <w:szCs w:val="30"/>
        </w:rPr>
        <w:t>月份在职教工、人事代理及特岗人数的应发工资扣除奖励绩效</w:t>
      </w:r>
      <w:r w:rsidRPr="00847C0B">
        <w:rPr>
          <w:rFonts w:ascii="仿宋_GB2312" w:eastAsia="仿宋_GB2312" w:hAnsi="宋体" w:hint="eastAsia"/>
          <w:spacing w:val="20"/>
          <w:sz w:val="30"/>
          <w:szCs w:val="30"/>
        </w:rPr>
        <w:t>Ⅱ及补发数额确定</w:t>
      </w:r>
      <w:r w:rsidRPr="00847C0B">
        <w:rPr>
          <w:rFonts w:ascii="仿宋_GB2312" w:eastAsia="仿宋_GB2312" w:hAnsi="Times New Roman" w:hint="eastAsia"/>
          <w:spacing w:val="20"/>
          <w:sz w:val="30"/>
          <w:szCs w:val="30"/>
        </w:rPr>
        <w:t>。年度中间人员变动部分应发工资由财务处进行核算。</w:t>
      </w:r>
    </w:p>
    <w:p w:rsidR="00651A4E" w:rsidRPr="00847C0B" w:rsidRDefault="00651A4E" w:rsidP="008D5894">
      <w:pPr>
        <w:spacing w:line="560" w:lineRule="exact"/>
        <w:ind w:firstLineChars="200" w:firstLine="31680"/>
        <w:jc w:val="left"/>
        <w:rPr>
          <w:rFonts w:ascii="仿宋_GB2312" w:eastAsia="仿宋_GB2312" w:hAnsi="Times New Roman"/>
          <w:spacing w:val="20"/>
          <w:sz w:val="30"/>
          <w:szCs w:val="30"/>
        </w:rPr>
      </w:pPr>
      <w:r w:rsidRPr="00847C0B">
        <w:rPr>
          <w:rFonts w:ascii="仿宋_GB2312" w:eastAsia="仿宋_GB2312" w:hAnsi="Times New Roman"/>
          <w:spacing w:val="20"/>
          <w:sz w:val="30"/>
          <w:szCs w:val="30"/>
        </w:rPr>
        <w:t>2</w:t>
      </w:r>
      <w:r>
        <w:rPr>
          <w:rFonts w:ascii="仿宋_GB2312" w:eastAsia="仿宋_GB2312" w:hAnsi="Times New Roman"/>
          <w:spacing w:val="20"/>
          <w:sz w:val="30"/>
          <w:szCs w:val="30"/>
        </w:rPr>
        <w:t>.</w:t>
      </w:r>
      <w:r w:rsidRPr="00847C0B">
        <w:rPr>
          <w:rFonts w:ascii="仿宋_GB2312" w:eastAsia="仿宋_GB2312" w:hAnsi="Times New Roman" w:hint="eastAsia"/>
          <w:spacing w:val="20"/>
          <w:sz w:val="30"/>
          <w:szCs w:val="30"/>
        </w:rPr>
        <w:t>校内绩效工资。由财务处核算确定上限。</w:t>
      </w:r>
    </w:p>
    <w:p w:rsidR="00651A4E" w:rsidRPr="00847C0B" w:rsidRDefault="00651A4E" w:rsidP="008D5894">
      <w:pPr>
        <w:spacing w:line="560" w:lineRule="exact"/>
        <w:ind w:firstLineChars="200" w:firstLine="31680"/>
        <w:jc w:val="left"/>
        <w:rPr>
          <w:rFonts w:ascii="仿宋_GB2312" w:eastAsia="仿宋_GB2312" w:hAnsi="Times New Roman"/>
          <w:spacing w:val="20"/>
          <w:sz w:val="30"/>
          <w:szCs w:val="30"/>
        </w:rPr>
      </w:pPr>
      <w:r w:rsidRPr="00847C0B">
        <w:rPr>
          <w:rFonts w:ascii="仿宋_GB2312" w:eastAsia="仿宋_GB2312" w:hAnsi="Times New Roman"/>
          <w:spacing w:val="20"/>
          <w:sz w:val="30"/>
          <w:szCs w:val="30"/>
        </w:rPr>
        <w:t>3</w:t>
      </w:r>
      <w:r>
        <w:rPr>
          <w:rFonts w:ascii="仿宋_GB2312" w:eastAsia="仿宋_GB2312" w:hAnsi="Times New Roman"/>
          <w:spacing w:val="20"/>
          <w:sz w:val="30"/>
          <w:szCs w:val="30"/>
        </w:rPr>
        <w:t>.</w:t>
      </w:r>
      <w:r w:rsidRPr="00847C0B">
        <w:rPr>
          <w:rFonts w:ascii="仿宋_GB2312" w:eastAsia="仿宋_GB2312" w:hAnsi="Times New Roman" w:hint="eastAsia"/>
          <w:spacing w:val="20"/>
          <w:sz w:val="30"/>
          <w:szCs w:val="30"/>
        </w:rPr>
        <w:t>公用经费。按</w:t>
      </w:r>
      <w:r w:rsidRPr="00847C0B">
        <w:rPr>
          <w:rFonts w:ascii="仿宋_GB2312" w:eastAsia="仿宋_GB2312" w:hAnsi="Times New Roman"/>
          <w:spacing w:val="20"/>
          <w:sz w:val="30"/>
          <w:szCs w:val="30"/>
        </w:rPr>
        <w:t>2018</w:t>
      </w:r>
      <w:r w:rsidRPr="00847C0B">
        <w:rPr>
          <w:rFonts w:ascii="仿宋_GB2312" w:eastAsia="仿宋_GB2312" w:hAnsi="Times New Roman" w:hint="eastAsia"/>
          <w:spacing w:val="20"/>
          <w:sz w:val="30"/>
          <w:szCs w:val="30"/>
        </w:rPr>
        <w:t>年</w:t>
      </w:r>
      <w:r w:rsidRPr="00847C0B">
        <w:rPr>
          <w:rFonts w:ascii="仿宋_GB2312" w:eastAsia="仿宋_GB2312" w:hAnsi="Times New Roman"/>
          <w:spacing w:val="20"/>
          <w:sz w:val="30"/>
          <w:szCs w:val="30"/>
        </w:rPr>
        <w:t>1</w:t>
      </w:r>
      <w:r w:rsidRPr="00847C0B">
        <w:rPr>
          <w:rFonts w:ascii="仿宋_GB2312" w:eastAsia="仿宋_GB2312" w:hAnsi="Times New Roman" w:hint="eastAsia"/>
          <w:spacing w:val="20"/>
          <w:sz w:val="30"/>
          <w:szCs w:val="30"/>
        </w:rPr>
        <w:t>月份在职教工、人事代理及特岗人数计算，在职教工及人事代理人员按照</w:t>
      </w:r>
      <w:r w:rsidRPr="00847C0B">
        <w:rPr>
          <w:rFonts w:ascii="仿宋_GB2312" w:eastAsia="仿宋_GB2312" w:hAnsi="Times New Roman"/>
          <w:spacing w:val="20"/>
          <w:sz w:val="30"/>
          <w:szCs w:val="30"/>
        </w:rPr>
        <w:t>5000</w:t>
      </w:r>
      <w:r w:rsidRPr="00847C0B">
        <w:rPr>
          <w:rFonts w:ascii="仿宋_GB2312" w:eastAsia="仿宋_GB2312" w:hAnsi="Times New Roman" w:hint="eastAsia"/>
          <w:spacing w:val="20"/>
          <w:sz w:val="30"/>
          <w:szCs w:val="30"/>
        </w:rPr>
        <w:t>元</w:t>
      </w:r>
      <w:r w:rsidRPr="00847C0B">
        <w:rPr>
          <w:rFonts w:ascii="仿宋_GB2312" w:eastAsia="仿宋_GB2312" w:hAnsi="Times New Roman"/>
          <w:spacing w:val="20"/>
          <w:sz w:val="30"/>
          <w:szCs w:val="30"/>
        </w:rPr>
        <w:t>/</w:t>
      </w:r>
      <w:r w:rsidRPr="00847C0B">
        <w:rPr>
          <w:rFonts w:ascii="仿宋_GB2312" w:eastAsia="仿宋_GB2312" w:hAnsi="Times New Roman" w:hint="eastAsia"/>
          <w:spacing w:val="20"/>
          <w:sz w:val="30"/>
          <w:szCs w:val="30"/>
        </w:rPr>
        <w:t>人</w:t>
      </w:r>
      <w:r w:rsidRPr="00847C0B">
        <w:rPr>
          <w:rFonts w:ascii="仿宋_GB2312" w:eastAsia="仿宋_GB2312" w:hAnsi="Times New Roman"/>
          <w:spacing w:val="20"/>
          <w:sz w:val="30"/>
          <w:szCs w:val="30"/>
        </w:rPr>
        <w:t>/</w:t>
      </w:r>
      <w:r w:rsidRPr="00847C0B">
        <w:rPr>
          <w:rFonts w:ascii="仿宋_GB2312" w:eastAsia="仿宋_GB2312" w:hAnsi="Times New Roman" w:hint="eastAsia"/>
          <w:spacing w:val="20"/>
          <w:sz w:val="30"/>
          <w:szCs w:val="30"/>
        </w:rPr>
        <w:t>年划拨，特岗人员按照</w:t>
      </w:r>
      <w:r w:rsidRPr="00847C0B">
        <w:rPr>
          <w:rFonts w:ascii="仿宋_GB2312" w:eastAsia="仿宋_GB2312" w:hAnsi="Times New Roman"/>
          <w:spacing w:val="20"/>
          <w:sz w:val="30"/>
          <w:szCs w:val="30"/>
        </w:rPr>
        <w:t>2500</w:t>
      </w:r>
      <w:r w:rsidRPr="00847C0B">
        <w:rPr>
          <w:rFonts w:ascii="仿宋_GB2312" w:eastAsia="仿宋_GB2312" w:hAnsi="Times New Roman" w:hint="eastAsia"/>
          <w:spacing w:val="20"/>
          <w:sz w:val="30"/>
          <w:szCs w:val="30"/>
        </w:rPr>
        <w:t>元</w:t>
      </w:r>
      <w:r w:rsidRPr="00847C0B">
        <w:rPr>
          <w:rFonts w:ascii="仿宋_GB2312" w:eastAsia="仿宋_GB2312" w:hAnsi="Times New Roman"/>
          <w:spacing w:val="20"/>
          <w:sz w:val="30"/>
          <w:szCs w:val="30"/>
        </w:rPr>
        <w:t>/</w:t>
      </w:r>
      <w:r w:rsidRPr="00847C0B">
        <w:rPr>
          <w:rFonts w:ascii="仿宋_GB2312" w:eastAsia="仿宋_GB2312" w:hAnsi="Times New Roman" w:hint="eastAsia"/>
          <w:spacing w:val="20"/>
          <w:sz w:val="30"/>
          <w:szCs w:val="30"/>
        </w:rPr>
        <w:t>人</w:t>
      </w:r>
      <w:r w:rsidRPr="00847C0B">
        <w:rPr>
          <w:rFonts w:ascii="仿宋_GB2312" w:eastAsia="仿宋_GB2312" w:hAnsi="Times New Roman"/>
          <w:spacing w:val="20"/>
          <w:sz w:val="30"/>
          <w:szCs w:val="30"/>
        </w:rPr>
        <w:t>/</w:t>
      </w:r>
      <w:r w:rsidRPr="00847C0B">
        <w:rPr>
          <w:rFonts w:ascii="仿宋_GB2312" w:eastAsia="仿宋_GB2312" w:hAnsi="Times New Roman" w:hint="eastAsia"/>
          <w:spacing w:val="20"/>
          <w:sz w:val="30"/>
          <w:szCs w:val="30"/>
        </w:rPr>
        <w:t>年划拨。</w:t>
      </w:r>
    </w:p>
    <w:p w:rsidR="00651A4E" w:rsidRPr="00847C0B" w:rsidRDefault="00651A4E" w:rsidP="008D5894">
      <w:pPr>
        <w:spacing w:line="560" w:lineRule="exact"/>
        <w:ind w:firstLineChars="200" w:firstLine="31680"/>
        <w:jc w:val="left"/>
        <w:rPr>
          <w:rFonts w:ascii="仿宋_GB2312" w:eastAsia="仿宋_GB2312" w:hAnsi="Times New Roman"/>
          <w:spacing w:val="20"/>
          <w:sz w:val="30"/>
          <w:szCs w:val="30"/>
        </w:rPr>
      </w:pPr>
      <w:r w:rsidRPr="00847C0B">
        <w:rPr>
          <w:rFonts w:ascii="仿宋_GB2312" w:eastAsia="仿宋_GB2312" w:hAnsi="Times New Roman"/>
          <w:spacing w:val="20"/>
          <w:sz w:val="30"/>
          <w:szCs w:val="30"/>
        </w:rPr>
        <w:t>4</w:t>
      </w:r>
      <w:r>
        <w:rPr>
          <w:rFonts w:ascii="仿宋_GB2312" w:eastAsia="仿宋_GB2312" w:hAnsi="Times New Roman"/>
          <w:spacing w:val="20"/>
          <w:sz w:val="30"/>
          <w:szCs w:val="30"/>
        </w:rPr>
        <w:t>.</w:t>
      </w:r>
      <w:r w:rsidRPr="00847C0B">
        <w:rPr>
          <w:rFonts w:ascii="仿宋_GB2312" w:eastAsia="仿宋_GB2312" w:hAnsi="Times New Roman" w:hint="eastAsia"/>
          <w:spacing w:val="20"/>
          <w:sz w:val="30"/>
          <w:szCs w:val="30"/>
        </w:rPr>
        <w:t>实习实验经费。由财务处核算确定下限。</w:t>
      </w:r>
    </w:p>
    <w:p w:rsidR="00651A4E" w:rsidRPr="00847C0B" w:rsidRDefault="00651A4E" w:rsidP="008D5894">
      <w:pPr>
        <w:spacing w:line="560" w:lineRule="exact"/>
        <w:ind w:firstLineChars="200" w:firstLine="31680"/>
        <w:rPr>
          <w:rFonts w:ascii="仿宋_GB2312" w:eastAsia="仿宋_GB2312" w:hAnsi="Times New Roman"/>
          <w:spacing w:val="20"/>
          <w:sz w:val="30"/>
          <w:szCs w:val="30"/>
        </w:rPr>
      </w:pPr>
      <w:r w:rsidRPr="00847C0B">
        <w:rPr>
          <w:rFonts w:ascii="仿宋_GB2312" w:eastAsia="仿宋_GB2312" w:hAnsi="Times New Roman"/>
          <w:spacing w:val="20"/>
          <w:sz w:val="30"/>
          <w:szCs w:val="30"/>
        </w:rPr>
        <w:t>5</w:t>
      </w:r>
      <w:r>
        <w:rPr>
          <w:rFonts w:ascii="仿宋_GB2312" w:eastAsia="仿宋_GB2312" w:hAnsi="Times New Roman"/>
          <w:spacing w:val="20"/>
          <w:sz w:val="30"/>
          <w:szCs w:val="30"/>
        </w:rPr>
        <w:t>.</w:t>
      </w:r>
      <w:r w:rsidRPr="00847C0B">
        <w:rPr>
          <w:rFonts w:ascii="仿宋_GB2312" w:eastAsia="仿宋_GB2312" w:hAnsi="Times New Roman" w:hint="eastAsia"/>
          <w:spacing w:val="20"/>
          <w:sz w:val="30"/>
          <w:szCs w:val="30"/>
        </w:rPr>
        <w:t>学生经费（含基层组织建设）。学生活动经费按学生处和研究生院提供的学院</w:t>
      </w:r>
      <w:r w:rsidRPr="00847C0B">
        <w:rPr>
          <w:rFonts w:ascii="仿宋_GB2312" w:eastAsia="仿宋_GB2312" w:hAnsi="Times New Roman"/>
          <w:spacing w:val="20"/>
          <w:sz w:val="30"/>
          <w:szCs w:val="30"/>
        </w:rPr>
        <w:t>2018</w:t>
      </w:r>
      <w:r w:rsidRPr="00847C0B">
        <w:rPr>
          <w:rFonts w:ascii="仿宋_GB2312" w:eastAsia="仿宋_GB2312" w:hAnsi="Times New Roman" w:hint="eastAsia"/>
          <w:spacing w:val="20"/>
          <w:sz w:val="30"/>
          <w:szCs w:val="30"/>
        </w:rPr>
        <w:t>年初在校生人数划拨，本科生</w:t>
      </w:r>
      <w:r w:rsidRPr="00847C0B">
        <w:rPr>
          <w:rFonts w:ascii="仿宋_GB2312" w:eastAsia="仿宋_GB2312" w:hAnsi="Times New Roman"/>
          <w:spacing w:val="20"/>
          <w:sz w:val="30"/>
          <w:szCs w:val="30"/>
        </w:rPr>
        <w:t>30</w:t>
      </w:r>
      <w:r w:rsidRPr="00847C0B">
        <w:rPr>
          <w:rFonts w:ascii="仿宋_GB2312" w:eastAsia="仿宋_GB2312" w:hAnsi="Times New Roman" w:hint="eastAsia"/>
          <w:spacing w:val="20"/>
          <w:sz w:val="30"/>
          <w:szCs w:val="30"/>
        </w:rPr>
        <w:t>元</w:t>
      </w:r>
      <w:r w:rsidRPr="00847C0B">
        <w:rPr>
          <w:rFonts w:ascii="仿宋_GB2312" w:eastAsia="仿宋_GB2312" w:hAnsi="Times New Roman"/>
          <w:spacing w:val="20"/>
          <w:sz w:val="30"/>
          <w:szCs w:val="30"/>
        </w:rPr>
        <w:t>/</w:t>
      </w:r>
      <w:r w:rsidRPr="00847C0B">
        <w:rPr>
          <w:rFonts w:ascii="仿宋_GB2312" w:eastAsia="仿宋_GB2312" w:hAnsi="Times New Roman" w:hint="eastAsia"/>
          <w:spacing w:val="20"/>
          <w:sz w:val="30"/>
          <w:szCs w:val="30"/>
        </w:rPr>
        <w:t>人，研究生</w:t>
      </w:r>
      <w:r w:rsidRPr="00847C0B">
        <w:rPr>
          <w:rFonts w:ascii="仿宋_GB2312" w:eastAsia="仿宋_GB2312" w:hAnsi="Times New Roman"/>
          <w:spacing w:val="20"/>
          <w:sz w:val="30"/>
          <w:szCs w:val="30"/>
        </w:rPr>
        <w:t>100</w:t>
      </w:r>
      <w:r w:rsidRPr="00847C0B">
        <w:rPr>
          <w:rFonts w:ascii="仿宋_GB2312" w:eastAsia="仿宋_GB2312" w:hAnsi="Times New Roman" w:hint="eastAsia"/>
          <w:spacing w:val="20"/>
          <w:sz w:val="30"/>
          <w:szCs w:val="30"/>
        </w:rPr>
        <w:t>元</w:t>
      </w:r>
      <w:r w:rsidRPr="00847C0B">
        <w:rPr>
          <w:rFonts w:ascii="仿宋_GB2312" w:eastAsia="仿宋_GB2312" w:hAnsi="Times New Roman"/>
          <w:spacing w:val="20"/>
          <w:sz w:val="30"/>
          <w:szCs w:val="30"/>
        </w:rPr>
        <w:t>/</w:t>
      </w:r>
      <w:r w:rsidRPr="00847C0B">
        <w:rPr>
          <w:rFonts w:ascii="仿宋_GB2312" w:eastAsia="仿宋_GB2312" w:hAnsi="Times New Roman" w:hint="eastAsia"/>
          <w:spacing w:val="20"/>
          <w:sz w:val="30"/>
          <w:szCs w:val="30"/>
        </w:rPr>
        <w:t>人，博士生</w:t>
      </w:r>
      <w:r w:rsidRPr="00847C0B">
        <w:rPr>
          <w:rFonts w:ascii="仿宋_GB2312" w:eastAsia="仿宋_GB2312" w:hAnsi="Times New Roman"/>
          <w:spacing w:val="20"/>
          <w:sz w:val="30"/>
          <w:szCs w:val="30"/>
        </w:rPr>
        <w:t>500</w:t>
      </w:r>
      <w:r w:rsidRPr="00847C0B">
        <w:rPr>
          <w:rFonts w:ascii="仿宋_GB2312" w:eastAsia="仿宋_GB2312" w:hAnsi="Times New Roman" w:hint="eastAsia"/>
          <w:spacing w:val="20"/>
          <w:sz w:val="30"/>
          <w:szCs w:val="30"/>
        </w:rPr>
        <w:t>元</w:t>
      </w:r>
      <w:r w:rsidRPr="00847C0B">
        <w:rPr>
          <w:rFonts w:ascii="仿宋_GB2312" w:eastAsia="仿宋_GB2312" w:hAnsi="Times New Roman"/>
          <w:spacing w:val="20"/>
          <w:sz w:val="30"/>
          <w:szCs w:val="30"/>
        </w:rPr>
        <w:t>/</w:t>
      </w:r>
      <w:r w:rsidRPr="00847C0B">
        <w:rPr>
          <w:rFonts w:ascii="仿宋_GB2312" w:eastAsia="仿宋_GB2312" w:hAnsi="Times New Roman" w:hint="eastAsia"/>
          <w:spacing w:val="20"/>
          <w:sz w:val="30"/>
          <w:szCs w:val="30"/>
        </w:rPr>
        <w:t>人；就业专项经费按学院</w:t>
      </w:r>
      <w:r w:rsidRPr="00847C0B">
        <w:rPr>
          <w:rFonts w:ascii="仿宋_GB2312" w:eastAsia="仿宋_GB2312" w:hAnsi="Times New Roman"/>
          <w:spacing w:val="20"/>
          <w:sz w:val="30"/>
          <w:szCs w:val="30"/>
        </w:rPr>
        <w:t>2016</w:t>
      </w:r>
      <w:r w:rsidRPr="00847C0B">
        <w:rPr>
          <w:rFonts w:ascii="仿宋_GB2312" w:eastAsia="仿宋_GB2312" w:hAnsi="Times New Roman" w:hint="eastAsia"/>
          <w:spacing w:val="20"/>
          <w:sz w:val="30"/>
          <w:szCs w:val="30"/>
        </w:rPr>
        <w:t>年实际毕业生人数</w:t>
      </w:r>
      <w:r w:rsidRPr="00847C0B">
        <w:rPr>
          <w:rFonts w:ascii="仿宋_GB2312" w:eastAsia="仿宋_GB2312" w:hAnsi="Times New Roman"/>
          <w:spacing w:val="20"/>
          <w:sz w:val="30"/>
          <w:szCs w:val="30"/>
        </w:rPr>
        <w:t>50</w:t>
      </w:r>
      <w:r w:rsidRPr="00847C0B">
        <w:rPr>
          <w:rFonts w:ascii="仿宋_GB2312" w:eastAsia="仿宋_GB2312" w:hAnsi="Times New Roman" w:hint="eastAsia"/>
          <w:spacing w:val="20"/>
          <w:sz w:val="30"/>
          <w:szCs w:val="30"/>
        </w:rPr>
        <w:t>元</w:t>
      </w:r>
      <w:r w:rsidRPr="00847C0B">
        <w:rPr>
          <w:rFonts w:ascii="仿宋_GB2312" w:eastAsia="仿宋_GB2312" w:hAnsi="Times New Roman"/>
          <w:spacing w:val="20"/>
          <w:sz w:val="30"/>
          <w:szCs w:val="30"/>
        </w:rPr>
        <w:t>/</w:t>
      </w:r>
      <w:r w:rsidRPr="00847C0B">
        <w:rPr>
          <w:rFonts w:ascii="仿宋_GB2312" w:eastAsia="仿宋_GB2312" w:hAnsi="Times New Roman" w:hint="eastAsia"/>
          <w:spacing w:val="20"/>
          <w:sz w:val="30"/>
          <w:szCs w:val="30"/>
        </w:rPr>
        <w:t>人划拨；高校思想政治工作及基层党组织建设经费按照学生处提供的</w:t>
      </w:r>
      <w:r w:rsidRPr="00847C0B">
        <w:rPr>
          <w:rFonts w:ascii="仿宋_GB2312" w:eastAsia="仿宋_GB2312" w:hAnsi="Times New Roman"/>
          <w:spacing w:val="20"/>
          <w:sz w:val="30"/>
          <w:szCs w:val="30"/>
        </w:rPr>
        <w:t>2018</w:t>
      </w:r>
      <w:r w:rsidRPr="00847C0B">
        <w:rPr>
          <w:rFonts w:ascii="仿宋_GB2312" w:eastAsia="仿宋_GB2312" w:hAnsi="Times New Roman" w:hint="eastAsia"/>
          <w:spacing w:val="20"/>
          <w:sz w:val="30"/>
          <w:szCs w:val="30"/>
        </w:rPr>
        <w:t>年初学院在校生人数</w:t>
      </w:r>
      <w:r w:rsidRPr="00847C0B">
        <w:rPr>
          <w:rFonts w:ascii="仿宋_GB2312" w:eastAsia="仿宋_GB2312" w:hAnsi="Times New Roman"/>
          <w:spacing w:val="20"/>
          <w:sz w:val="30"/>
          <w:szCs w:val="30"/>
        </w:rPr>
        <w:t>20</w:t>
      </w:r>
      <w:r w:rsidRPr="00847C0B">
        <w:rPr>
          <w:rFonts w:ascii="仿宋_GB2312" w:eastAsia="仿宋_GB2312" w:hAnsi="Times New Roman" w:hint="eastAsia"/>
          <w:spacing w:val="20"/>
          <w:sz w:val="30"/>
          <w:szCs w:val="30"/>
        </w:rPr>
        <w:t>元</w:t>
      </w:r>
      <w:r w:rsidRPr="00847C0B">
        <w:rPr>
          <w:rFonts w:ascii="仿宋_GB2312" w:eastAsia="仿宋_GB2312" w:hAnsi="Times New Roman"/>
          <w:spacing w:val="20"/>
          <w:sz w:val="30"/>
          <w:szCs w:val="30"/>
        </w:rPr>
        <w:t>/</w:t>
      </w:r>
      <w:r w:rsidRPr="00847C0B">
        <w:rPr>
          <w:rFonts w:ascii="仿宋_GB2312" w:eastAsia="仿宋_GB2312" w:hAnsi="Times New Roman" w:hint="eastAsia"/>
          <w:spacing w:val="20"/>
          <w:sz w:val="30"/>
          <w:szCs w:val="30"/>
        </w:rPr>
        <w:t>人及人事处提供的</w:t>
      </w:r>
      <w:r w:rsidRPr="00847C0B">
        <w:rPr>
          <w:rFonts w:ascii="仿宋_GB2312" w:eastAsia="仿宋_GB2312" w:hAnsi="Times New Roman"/>
          <w:spacing w:val="20"/>
          <w:sz w:val="30"/>
          <w:szCs w:val="30"/>
        </w:rPr>
        <w:t>2018</w:t>
      </w:r>
      <w:r w:rsidRPr="00847C0B">
        <w:rPr>
          <w:rFonts w:ascii="仿宋_GB2312" w:eastAsia="仿宋_GB2312" w:hAnsi="Times New Roman" w:hint="eastAsia"/>
          <w:spacing w:val="20"/>
          <w:sz w:val="30"/>
          <w:szCs w:val="30"/>
        </w:rPr>
        <w:t>年初职工人数</w:t>
      </w:r>
      <w:r w:rsidRPr="00847C0B">
        <w:rPr>
          <w:rFonts w:ascii="仿宋_GB2312" w:eastAsia="仿宋_GB2312" w:hAnsi="Times New Roman"/>
          <w:spacing w:val="20"/>
          <w:sz w:val="30"/>
          <w:szCs w:val="30"/>
        </w:rPr>
        <w:t>100</w:t>
      </w:r>
      <w:r w:rsidRPr="00847C0B">
        <w:rPr>
          <w:rFonts w:ascii="仿宋_GB2312" w:eastAsia="仿宋_GB2312" w:hAnsi="Times New Roman" w:hint="eastAsia"/>
          <w:spacing w:val="20"/>
          <w:sz w:val="30"/>
          <w:szCs w:val="30"/>
        </w:rPr>
        <w:t>元</w:t>
      </w:r>
      <w:r w:rsidRPr="00847C0B">
        <w:rPr>
          <w:rFonts w:ascii="仿宋_GB2312" w:eastAsia="仿宋_GB2312" w:hAnsi="Times New Roman"/>
          <w:spacing w:val="20"/>
          <w:sz w:val="30"/>
          <w:szCs w:val="30"/>
        </w:rPr>
        <w:t>/</w:t>
      </w:r>
      <w:r w:rsidRPr="00847C0B">
        <w:rPr>
          <w:rFonts w:ascii="仿宋_GB2312" w:eastAsia="仿宋_GB2312" w:hAnsi="Times New Roman" w:hint="eastAsia"/>
          <w:spacing w:val="20"/>
          <w:sz w:val="30"/>
          <w:szCs w:val="30"/>
        </w:rPr>
        <w:t>人划拨。</w:t>
      </w:r>
    </w:p>
    <w:p w:rsidR="00651A4E" w:rsidRPr="00847C0B" w:rsidRDefault="00651A4E" w:rsidP="008D5894">
      <w:pPr>
        <w:spacing w:line="560" w:lineRule="exact"/>
        <w:ind w:firstLineChars="200" w:firstLine="31680"/>
        <w:rPr>
          <w:rFonts w:ascii="仿宋_GB2312" w:eastAsia="仿宋_GB2312" w:hAnsi="Times New Roman"/>
          <w:spacing w:val="20"/>
          <w:sz w:val="30"/>
          <w:szCs w:val="30"/>
        </w:rPr>
      </w:pPr>
      <w:r w:rsidRPr="00847C0B">
        <w:rPr>
          <w:rFonts w:ascii="仿宋_GB2312" w:eastAsia="仿宋_GB2312" w:hAnsi="Times New Roman"/>
          <w:spacing w:val="20"/>
          <w:sz w:val="30"/>
          <w:szCs w:val="30"/>
        </w:rPr>
        <w:t>6</w:t>
      </w:r>
      <w:r>
        <w:rPr>
          <w:rFonts w:ascii="仿宋_GB2312" w:eastAsia="仿宋_GB2312" w:hAnsi="Times New Roman"/>
          <w:spacing w:val="20"/>
          <w:sz w:val="30"/>
          <w:szCs w:val="30"/>
        </w:rPr>
        <w:t>.</w:t>
      </w:r>
      <w:r w:rsidRPr="00847C0B">
        <w:rPr>
          <w:rFonts w:ascii="仿宋_GB2312" w:eastAsia="仿宋_GB2312" w:hAnsi="Times New Roman" w:hint="eastAsia"/>
          <w:spacing w:val="20"/>
          <w:sz w:val="30"/>
          <w:szCs w:val="30"/>
        </w:rPr>
        <w:t>院预备费。按照</w:t>
      </w:r>
      <w:r w:rsidRPr="00847C0B">
        <w:rPr>
          <w:rFonts w:ascii="仿宋_GB2312" w:eastAsia="仿宋_GB2312" w:hAnsi="Times New Roman"/>
          <w:spacing w:val="20"/>
          <w:sz w:val="30"/>
          <w:szCs w:val="30"/>
        </w:rPr>
        <w:t>2017</w:t>
      </w:r>
      <w:r w:rsidRPr="00847C0B">
        <w:rPr>
          <w:rFonts w:ascii="仿宋_GB2312" w:eastAsia="仿宋_GB2312" w:hAnsi="Times New Roman" w:hint="eastAsia"/>
          <w:spacing w:val="20"/>
          <w:sz w:val="30"/>
          <w:szCs w:val="30"/>
        </w:rPr>
        <w:t>年学院事业经费的</w:t>
      </w:r>
      <w:r w:rsidRPr="00847C0B">
        <w:rPr>
          <w:rFonts w:ascii="仿宋_GB2312" w:eastAsia="仿宋_GB2312" w:hAnsi="Times New Roman"/>
          <w:spacing w:val="20"/>
          <w:sz w:val="30"/>
          <w:szCs w:val="30"/>
        </w:rPr>
        <w:t>3%</w:t>
      </w:r>
      <w:r w:rsidRPr="00847C0B">
        <w:rPr>
          <w:rFonts w:ascii="仿宋_GB2312" w:eastAsia="仿宋_GB2312" w:hAnsi="Times New Roman" w:hint="eastAsia"/>
          <w:spacing w:val="20"/>
          <w:sz w:val="30"/>
          <w:szCs w:val="30"/>
        </w:rPr>
        <w:t>划拨。</w:t>
      </w:r>
    </w:p>
    <w:p w:rsidR="00651A4E" w:rsidRPr="00847C0B" w:rsidRDefault="00651A4E" w:rsidP="008D5894">
      <w:pPr>
        <w:spacing w:line="560" w:lineRule="exact"/>
        <w:ind w:firstLineChars="200" w:firstLine="31680"/>
        <w:rPr>
          <w:rFonts w:ascii="仿宋_GB2312" w:eastAsia="仿宋_GB2312" w:hAnsi="Times New Roman"/>
          <w:spacing w:val="20"/>
          <w:sz w:val="30"/>
          <w:szCs w:val="30"/>
          <w:shd w:val="pct15" w:color="auto" w:fill="FFFFFF"/>
        </w:rPr>
      </w:pPr>
      <w:r w:rsidRPr="00847C0B">
        <w:rPr>
          <w:rFonts w:ascii="仿宋_GB2312" w:eastAsia="仿宋_GB2312" w:hAnsi="Times New Roman"/>
          <w:spacing w:val="20"/>
          <w:sz w:val="30"/>
          <w:szCs w:val="30"/>
        </w:rPr>
        <w:t>7</w:t>
      </w:r>
      <w:r>
        <w:rPr>
          <w:rFonts w:ascii="仿宋_GB2312" w:eastAsia="仿宋_GB2312" w:hAnsi="Times New Roman"/>
          <w:spacing w:val="20"/>
          <w:sz w:val="30"/>
          <w:szCs w:val="30"/>
        </w:rPr>
        <w:t>.</w:t>
      </w:r>
      <w:r w:rsidRPr="00847C0B">
        <w:rPr>
          <w:rFonts w:ascii="仿宋_GB2312" w:eastAsia="仿宋_GB2312" w:hAnsi="Times New Roman" w:hint="eastAsia"/>
          <w:spacing w:val="20"/>
          <w:sz w:val="30"/>
          <w:szCs w:val="30"/>
        </w:rPr>
        <w:t>发展经费。按照</w:t>
      </w:r>
      <w:r w:rsidRPr="00847C0B">
        <w:rPr>
          <w:rFonts w:ascii="仿宋_GB2312" w:eastAsia="仿宋_GB2312" w:hAnsi="Times New Roman"/>
          <w:spacing w:val="20"/>
          <w:sz w:val="30"/>
          <w:szCs w:val="30"/>
        </w:rPr>
        <w:t>2017</w:t>
      </w:r>
      <w:r w:rsidRPr="00847C0B">
        <w:rPr>
          <w:rFonts w:ascii="仿宋_GB2312" w:eastAsia="仿宋_GB2312" w:hAnsi="Times New Roman" w:hint="eastAsia"/>
          <w:spacing w:val="20"/>
          <w:sz w:val="30"/>
          <w:szCs w:val="30"/>
        </w:rPr>
        <w:t>年事业经费扣除应发工资、校内绩效工资、公用经费、实习实验经费、学生经费（含基层组织建设）、业务联系费及院预备费之后的余额拨付。</w:t>
      </w:r>
    </w:p>
    <w:p w:rsidR="00651A4E" w:rsidRPr="00847C0B" w:rsidRDefault="00651A4E" w:rsidP="008D5894">
      <w:pPr>
        <w:spacing w:line="560" w:lineRule="exact"/>
        <w:ind w:firstLineChars="200" w:firstLine="31680"/>
        <w:jc w:val="left"/>
        <w:rPr>
          <w:rFonts w:ascii="黑体" w:eastAsia="黑体" w:hAnsi="Times New Roman"/>
          <w:spacing w:val="20"/>
          <w:sz w:val="30"/>
          <w:szCs w:val="30"/>
        </w:rPr>
      </w:pPr>
      <w:r w:rsidRPr="00847C0B">
        <w:rPr>
          <w:rFonts w:ascii="黑体" w:eastAsia="黑体" w:hAnsi="Times New Roman" w:hint="eastAsia"/>
          <w:spacing w:val="20"/>
          <w:sz w:val="30"/>
          <w:szCs w:val="30"/>
        </w:rPr>
        <w:t>三、经费使用说明</w:t>
      </w:r>
    </w:p>
    <w:p w:rsidR="00651A4E" w:rsidRPr="00847C0B" w:rsidRDefault="00651A4E" w:rsidP="008D5894">
      <w:pPr>
        <w:spacing w:line="560" w:lineRule="exact"/>
        <w:ind w:firstLineChars="200" w:firstLine="31680"/>
        <w:jc w:val="left"/>
        <w:rPr>
          <w:rFonts w:ascii="仿宋_GB2312" w:eastAsia="仿宋_GB2312" w:hAnsi="Times New Roman"/>
          <w:spacing w:val="20"/>
          <w:sz w:val="30"/>
          <w:szCs w:val="30"/>
        </w:rPr>
      </w:pPr>
      <w:r w:rsidRPr="00847C0B">
        <w:rPr>
          <w:rFonts w:ascii="仿宋_GB2312" w:eastAsia="仿宋_GB2312" w:hAnsi="Times New Roman" w:hint="eastAsia"/>
          <w:spacing w:val="20"/>
          <w:sz w:val="30"/>
          <w:szCs w:val="30"/>
        </w:rPr>
        <w:t>（一）学院按照自主编制的预算收支计划执行。</w:t>
      </w:r>
    </w:p>
    <w:p w:rsidR="00651A4E" w:rsidRPr="00847C0B" w:rsidRDefault="00651A4E" w:rsidP="008D5894">
      <w:pPr>
        <w:spacing w:line="560" w:lineRule="exact"/>
        <w:ind w:firstLineChars="200" w:firstLine="31680"/>
        <w:jc w:val="left"/>
        <w:rPr>
          <w:rFonts w:ascii="仿宋_GB2312" w:eastAsia="仿宋_GB2312" w:hAnsi="Times New Roman"/>
          <w:spacing w:val="20"/>
          <w:sz w:val="30"/>
          <w:szCs w:val="30"/>
        </w:rPr>
      </w:pPr>
      <w:r w:rsidRPr="00847C0B">
        <w:rPr>
          <w:rFonts w:ascii="仿宋_GB2312" w:eastAsia="仿宋_GB2312" w:hAnsi="Times New Roman" w:hint="eastAsia"/>
          <w:spacing w:val="20"/>
          <w:sz w:val="30"/>
          <w:szCs w:val="30"/>
        </w:rPr>
        <w:t>（二）为保证教学质量，教学实习实训经费必须专款专用。</w:t>
      </w:r>
    </w:p>
    <w:p w:rsidR="00651A4E" w:rsidRPr="00847C0B" w:rsidRDefault="00651A4E" w:rsidP="008D5894">
      <w:pPr>
        <w:spacing w:line="560" w:lineRule="exact"/>
        <w:ind w:firstLineChars="200" w:firstLine="31680"/>
        <w:jc w:val="left"/>
        <w:rPr>
          <w:rFonts w:ascii="仿宋_GB2312" w:eastAsia="仿宋_GB2312" w:hAnsi="Times New Roman"/>
          <w:spacing w:val="20"/>
          <w:sz w:val="30"/>
          <w:szCs w:val="30"/>
        </w:rPr>
      </w:pPr>
      <w:r w:rsidRPr="00847C0B">
        <w:rPr>
          <w:rFonts w:ascii="仿宋_GB2312" w:eastAsia="仿宋_GB2312" w:hAnsi="Times New Roman" w:hint="eastAsia"/>
          <w:spacing w:val="20"/>
          <w:sz w:val="30"/>
          <w:szCs w:val="30"/>
        </w:rPr>
        <w:t>（三）实习实验经费包含培养计划规定的实践教学环节与课程实验等必须的实习实验经费、学生科技竞赛经费（每生每年</w:t>
      </w:r>
      <w:r w:rsidRPr="00847C0B">
        <w:rPr>
          <w:rFonts w:ascii="仿宋_GB2312" w:eastAsia="仿宋_GB2312" w:hAnsi="Times New Roman"/>
          <w:spacing w:val="20"/>
          <w:sz w:val="30"/>
          <w:szCs w:val="30"/>
        </w:rPr>
        <w:t>20</w:t>
      </w:r>
      <w:r w:rsidRPr="00847C0B">
        <w:rPr>
          <w:rFonts w:ascii="仿宋_GB2312" w:eastAsia="仿宋_GB2312" w:hAnsi="Times New Roman" w:hint="eastAsia"/>
          <w:spacing w:val="20"/>
          <w:sz w:val="30"/>
          <w:szCs w:val="30"/>
        </w:rPr>
        <w:t>元）、毕业答辩经费（应届毕业生每年</w:t>
      </w:r>
      <w:r w:rsidRPr="00847C0B">
        <w:rPr>
          <w:rFonts w:ascii="仿宋_GB2312" w:eastAsia="仿宋_GB2312" w:hAnsi="Times New Roman"/>
          <w:spacing w:val="20"/>
          <w:sz w:val="30"/>
          <w:szCs w:val="30"/>
        </w:rPr>
        <w:t>20</w:t>
      </w:r>
      <w:r w:rsidRPr="00847C0B">
        <w:rPr>
          <w:rFonts w:ascii="仿宋_GB2312" w:eastAsia="仿宋_GB2312" w:hAnsi="Times New Roman" w:hint="eastAsia"/>
          <w:spacing w:val="20"/>
          <w:sz w:val="30"/>
          <w:szCs w:val="30"/>
        </w:rPr>
        <w:t>元）、跨校区实验租车费用等。</w:t>
      </w:r>
    </w:p>
    <w:p w:rsidR="00651A4E" w:rsidRPr="00847C0B" w:rsidRDefault="00651A4E" w:rsidP="008D5894">
      <w:pPr>
        <w:spacing w:line="560" w:lineRule="exact"/>
        <w:ind w:firstLineChars="200" w:firstLine="31680"/>
        <w:jc w:val="left"/>
        <w:rPr>
          <w:rFonts w:ascii="黑体" w:eastAsia="黑体" w:hAnsi="Times New Roman"/>
          <w:spacing w:val="20"/>
          <w:sz w:val="30"/>
          <w:szCs w:val="30"/>
        </w:rPr>
      </w:pPr>
      <w:r w:rsidRPr="00847C0B">
        <w:rPr>
          <w:rFonts w:ascii="黑体" w:eastAsia="黑体" w:hAnsi="Times New Roman" w:hint="eastAsia"/>
          <w:spacing w:val="20"/>
          <w:sz w:val="30"/>
          <w:szCs w:val="30"/>
        </w:rPr>
        <w:t>四、内部控制管理要求</w:t>
      </w:r>
    </w:p>
    <w:p w:rsidR="00651A4E" w:rsidRPr="00847C0B" w:rsidRDefault="00651A4E" w:rsidP="008D5894">
      <w:pPr>
        <w:spacing w:line="560" w:lineRule="exact"/>
        <w:ind w:firstLineChars="200" w:firstLine="31680"/>
        <w:jc w:val="left"/>
        <w:rPr>
          <w:rFonts w:ascii="仿宋_GB2312" w:eastAsia="仿宋_GB2312" w:hAnsi="Times New Roman"/>
          <w:spacing w:val="20"/>
          <w:sz w:val="30"/>
          <w:szCs w:val="30"/>
        </w:rPr>
      </w:pPr>
      <w:r w:rsidRPr="00847C0B">
        <w:rPr>
          <w:rFonts w:ascii="仿宋_GB2312" w:eastAsia="仿宋_GB2312" w:hAnsi="Times New Roman" w:hint="eastAsia"/>
          <w:spacing w:val="20"/>
          <w:sz w:val="30"/>
          <w:szCs w:val="30"/>
        </w:rPr>
        <w:t>（一）经费使用审批权限按照华水政〔</w:t>
      </w:r>
      <w:r w:rsidRPr="00847C0B">
        <w:rPr>
          <w:rFonts w:ascii="仿宋_GB2312" w:eastAsia="仿宋_GB2312" w:hAnsi="Times New Roman"/>
          <w:spacing w:val="20"/>
          <w:sz w:val="30"/>
          <w:szCs w:val="30"/>
        </w:rPr>
        <w:t>2016</w:t>
      </w:r>
      <w:r w:rsidRPr="00847C0B">
        <w:rPr>
          <w:rFonts w:ascii="仿宋_GB2312" w:eastAsia="仿宋_GB2312" w:hAnsi="Times New Roman" w:hint="eastAsia"/>
          <w:spacing w:val="20"/>
          <w:sz w:val="30"/>
          <w:szCs w:val="30"/>
        </w:rPr>
        <w:t>〕</w:t>
      </w:r>
      <w:r w:rsidRPr="00847C0B">
        <w:rPr>
          <w:rFonts w:ascii="仿宋_GB2312" w:eastAsia="仿宋_GB2312" w:hAnsi="Times New Roman"/>
          <w:spacing w:val="20"/>
          <w:sz w:val="30"/>
          <w:szCs w:val="30"/>
        </w:rPr>
        <w:t>203</w:t>
      </w:r>
      <w:r w:rsidRPr="00847C0B">
        <w:rPr>
          <w:rFonts w:ascii="仿宋_GB2312" w:eastAsia="仿宋_GB2312" w:hAnsi="Times New Roman" w:hint="eastAsia"/>
          <w:spacing w:val="20"/>
          <w:sz w:val="30"/>
          <w:szCs w:val="30"/>
        </w:rPr>
        <w:t>号文件执行。</w:t>
      </w:r>
    </w:p>
    <w:p w:rsidR="00651A4E" w:rsidRPr="00847C0B" w:rsidRDefault="00651A4E" w:rsidP="008D5894">
      <w:pPr>
        <w:spacing w:line="560" w:lineRule="exact"/>
        <w:ind w:firstLineChars="200" w:firstLine="31680"/>
        <w:rPr>
          <w:rFonts w:ascii="仿宋_GB2312" w:eastAsia="仿宋_GB2312" w:hAnsi="Times New Roman"/>
          <w:spacing w:val="20"/>
          <w:sz w:val="30"/>
          <w:szCs w:val="30"/>
        </w:rPr>
      </w:pPr>
      <w:r w:rsidRPr="00847C0B">
        <w:rPr>
          <w:rFonts w:ascii="仿宋_GB2312" w:eastAsia="仿宋_GB2312" w:hAnsi="Times New Roman" w:hint="eastAsia"/>
          <w:spacing w:val="20"/>
          <w:sz w:val="30"/>
          <w:szCs w:val="30"/>
        </w:rPr>
        <w:t>（二）严格执行本部门预算额度，规范使用，严禁超支。</w:t>
      </w:r>
    </w:p>
    <w:p w:rsidR="00651A4E" w:rsidRPr="00847C0B" w:rsidRDefault="00651A4E" w:rsidP="008D5894">
      <w:pPr>
        <w:spacing w:line="560" w:lineRule="exact"/>
        <w:ind w:firstLineChars="200" w:firstLine="31680"/>
        <w:jc w:val="left"/>
        <w:rPr>
          <w:rFonts w:ascii="仿宋_GB2312" w:eastAsia="仿宋_GB2312" w:hAnsi="Times New Roman"/>
          <w:spacing w:val="20"/>
          <w:sz w:val="30"/>
          <w:szCs w:val="30"/>
        </w:rPr>
      </w:pPr>
      <w:r w:rsidRPr="00847C0B">
        <w:rPr>
          <w:rFonts w:ascii="仿宋_GB2312" w:eastAsia="仿宋_GB2312" w:hAnsi="Times New Roman" w:hint="eastAsia"/>
          <w:spacing w:val="20"/>
          <w:sz w:val="30"/>
          <w:szCs w:val="30"/>
        </w:rPr>
        <w:t>（三）预算指标核拨的经费，原则上按照“包干使用，结余留用”进行管理。为了提高资金使用效益，对预算安排的专项资金年终结余，全部收归学校统一调配使用。</w:t>
      </w:r>
    </w:p>
    <w:p w:rsidR="00651A4E" w:rsidRPr="00847C0B" w:rsidRDefault="00651A4E" w:rsidP="008D5894">
      <w:pPr>
        <w:spacing w:line="560" w:lineRule="exact"/>
        <w:ind w:firstLineChars="200" w:firstLine="31680"/>
        <w:jc w:val="left"/>
        <w:rPr>
          <w:rFonts w:ascii="仿宋_GB2312" w:eastAsia="仿宋_GB2312" w:hAnsi="Times New Roman"/>
          <w:spacing w:val="20"/>
          <w:sz w:val="30"/>
          <w:szCs w:val="30"/>
        </w:rPr>
      </w:pPr>
      <w:r w:rsidRPr="00847C0B">
        <w:rPr>
          <w:rFonts w:ascii="仿宋_GB2312" w:eastAsia="仿宋_GB2312" w:hAnsi="Times New Roman" w:hint="eastAsia"/>
          <w:spacing w:val="20"/>
          <w:sz w:val="30"/>
          <w:szCs w:val="30"/>
        </w:rPr>
        <w:t>（四）预算指标内经费使用实行“一支笔”审批制度，大额经费支出实行书记、院长会签制度。</w:t>
      </w:r>
    </w:p>
    <w:p w:rsidR="00651A4E" w:rsidRPr="00847C0B" w:rsidRDefault="00651A4E" w:rsidP="008D5894">
      <w:pPr>
        <w:spacing w:line="560" w:lineRule="exact"/>
        <w:ind w:firstLineChars="200" w:firstLine="31680"/>
        <w:jc w:val="left"/>
        <w:rPr>
          <w:rFonts w:ascii="仿宋_GB2312" w:eastAsia="仿宋_GB2312" w:hAnsi="Times New Roman"/>
          <w:spacing w:val="20"/>
          <w:sz w:val="30"/>
          <w:szCs w:val="30"/>
        </w:rPr>
      </w:pPr>
      <w:r w:rsidRPr="00847C0B">
        <w:rPr>
          <w:rFonts w:ascii="仿宋_GB2312" w:eastAsia="仿宋_GB2312" w:hAnsi="Times New Roman" w:hint="eastAsia"/>
          <w:spacing w:val="20"/>
          <w:sz w:val="30"/>
          <w:szCs w:val="30"/>
        </w:rPr>
        <w:t>（五）纳入部门预算的实习经费报销时，单笔开支在</w:t>
      </w:r>
      <w:r w:rsidRPr="00847C0B">
        <w:rPr>
          <w:rFonts w:ascii="仿宋_GB2312" w:eastAsia="仿宋_GB2312" w:hAnsi="Times New Roman"/>
          <w:spacing w:val="20"/>
          <w:sz w:val="30"/>
          <w:szCs w:val="30"/>
        </w:rPr>
        <w:t>5</w:t>
      </w:r>
      <w:r w:rsidRPr="00847C0B">
        <w:rPr>
          <w:rFonts w:ascii="仿宋_GB2312" w:eastAsia="仿宋_GB2312" w:hAnsi="Times New Roman" w:hint="eastAsia"/>
          <w:spacing w:val="20"/>
          <w:sz w:val="30"/>
          <w:szCs w:val="30"/>
        </w:rPr>
        <w:t>万元（含</w:t>
      </w:r>
      <w:r w:rsidRPr="00847C0B">
        <w:rPr>
          <w:rFonts w:ascii="仿宋_GB2312" w:eastAsia="仿宋_GB2312" w:hAnsi="Times New Roman"/>
          <w:spacing w:val="20"/>
          <w:sz w:val="30"/>
          <w:szCs w:val="30"/>
        </w:rPr>
        <w:t>5</w:t>
      </w:r>
      <w:r w:rsidRPr="00847C0B">
        <w:rPr>
          <w:rFonts w:ascii="仿宋_GB2312" w:eastAsia="仿宋_GB2312" w:hAnsi="Times New Roman" w:hint="eastAsia"/>
          <w:spacing w:val="20"/>
          <w:sz w:val="30"/>
          <w:szCs w:val="30"/>
        </w:rPr>
        <w:t>万元）以上的，经学院主管财务负责人审批后，应由教务处负责人会签。报销低值易耗品时，须附采购物品清单。</w:t>
      </w:r>
    </w:p>
    <w:p w:rsidR="00651A4E" w:rsidRPr="00847C0B" w:rsidRDefault="00651A4E" w:rsidP="008D5894">
      <w:pPr>
        <w:spacing w:line="560" w:lineRule="exact"/>
        <w:ind w:firstLineChars="200" w:firstLine="31680"/>
        <w:rPr>
          <w:rFonts w:ascii="仿宋_GB2312" w:eastAsia="仿宋_GB2312" w:hAnsi="Times New Roman"/>
          <w:sz w:val="30"/>
          <w:szCs w:val="30"/>
        </w:rPr>
      </w:pPr>
      <w:r w:rsidRPr="00847C0B">
        <w:rPr>
          <w:rFonts w:ascii="仿宋_GB2312" w:eastAsia="仿宋_GB2312" w:hAnsi="Times New Roman" w:hint="eastAsia"/>
          <w:spacing w:val="20"/>
          <w:sz w:val="30"/>
          <w:szCs w:val="30"/>
        </w:rPr>
        <w:t>（六）</w:t>
      </w:r>
      <w:r w:rsidRPr="00847C0B">
        <w:rPr>
          <w:rFonts w:ascii="仿宋_GB2312" w:eastAsia="仿宋_GB2312" w:hAnsi="Times New Roman" w:hint="eastAsia"/>
          <w:sz w:val="30"/>
          <w:szCs w:val="30"/>
        </w:rPr>
        <w:t>打包招标采购项目，原则上不超过</w:t>
      </w:r>
      <w:r w:rsidRPr="00847C0B">
        <w:rPr>
          <w:rFonts w:ascii="仿宋_GB2312" w:eastAsia="仿宋_GB2312" w:hAnsi="Times New Roman"/>
          <w:sz w:val="30"/>
          <w:szCs w:val="30"/>
        </w:rPr>
        <w:t>120</w:t>
      </w:r>
      <w:r w:rsidRPr="00847C0B">
        <w:rPr>
          <w:rFonts w:ascii="仿宋_GB2312" w:eastAsia="仿宋_GB2312" w:hAnsi="Times New Roman" w:hint="eastAsia"/>
          <w:sz w:val="30"/>
          <w:szCs w:val="30"/>
        </w:rPr>
        <w:t>万元；超过</w:t>
      </w:r>
      <w:r w:rsidRPr="00847C0B">
        <w:rPr>
          <w:rFonts w:ascii="仿宋_GB2312" w:eastAsia="仿宋_GB2312" w:hAnsi="Times New Roman"/>
          <w:sz w:val="30"/>
          <w:szCs w:val="30"/>
        </w:rPr>
        <w:t>5</w:t>
      </w:r>
      <w:r w:rsidRPr="00847C0B">
        <w:rPr>
          <w:rFonts w:ascii="仿宋_GB2312" w:eastAsia="仿宋_GB2312" w:hAnsi="Times New Roman" w:hint="eastAsia"/>
          <w:sz w:val="30"/>
          <w:szCs w:val="30"/>
        </w:rPr>
        <w:t>万元以上的项目，原则上不能拆分招标；</w:t>
      </w:r>
      <w:r w:rsidRPr="00847C0B">
        <w:rPr>
          <w:rFonts w:ascii="仿宋_GB2312" w:eastAsia="仿宋_GB2312" w:hAnsi="Times New Roman"/>
          <w:sz w:val="30"/>
          <w:szCs w:val="30"/>
        </w:rPr>
        <w:t>50</w:t>
      </w:r>
      <w:r w:rsidRPr="00847C0B">
        <w:rPr>
          <w:rFonts w:ascii="仿宋_GB2312" w:eastAsia="仿宋_GB2312" w:hAnsi="Times New Roman" w:hint="eastAsia"/>
          <w:sz w:val="30"/>
          <w:szCs w:val="30"/>
        </w:rPr>
        <w:t>万元以下的采购项目原则上实行网上商城采购。</w:t>
      </w:r>
    </w:p>
    <w:p w:rsidR="00651A4E" w:rsidRPr="00847C0B" w:rsidRDefault="00651A4E" w:rsidP="008D5894">
      <w:pPr>
        <w:spacing w:line="560" w:lineRule="exact"/>
        <w:ind w:firstLineChars="200" w:firstLine="31680"/>
        <w:rPr>
          <w:rFonts w:ascii="仿宋_GB2312" w:eastAsia="仿宋_GB2312" w:hAnsi="Times New Roman"/>
          <w:sz w:val="30"/>
          <w:szCs w:val="30"/>
        </w:rPr>
      </w:pPr>
      <w:r w:rsidRPr="00847C0B">
        <w:rPr>
          <w:rFonts w:ascii="仿宋_GB2312" w:eastAsia="仿宋_GB2312" w:hAnsi="Times New Roman" w:hint="eastAsia"/>
          <w:sz w:val="30"/>
          <w:szCs w:val="30"/>
        </w:rPr>
        <w:t>附表：管理与经济学院</w:t>
      </w:r>
      <w:r w:rsidRPr="00847C0B">
        <w:rPr>
          <w:rFonts w:ascii="仿宋_GB2312" w:eastAsia="仿宋_GB2312" w:hAnsi="Times New Roman"/>
          <w:sz w:val="30"/>
          <w:szCs w:val="30"/>
        </w:rPr>
        <w:t>2018</w:t>
      </w:r>
      <w:r w:rsidRPr="00847C0B">
        <w:rPr>
          <w:rFonts w:ascii="仿宋_GB2312" w:eastAsia="仿宋_GB2312" w:hAnsi="Times New Roman" w:hint="eastAsia"/>
          <w:sz w:val="30"/>
          <w:szCs w:val="30"/>
        </w:rPr>
        <w:t>年收支预算表</w:t>
      </w:r>
    </w:p>
    <w:p w:rsidR="00651A4E" w:rsidRPr="006B3FC7" w:rsidRDefault="00651A4E" w:rsidP="008D5894">
      <w:pPr>
        <w:ind w:firstLineChars="200" w:firstLine="31680"/>
        <w:rPr>
          <w:rFonts w:ascii="Times New Roman" w:hAnsi="Times New Roman"/>
          <w:sz w:val="30"/>
          <w:szCs w:val="30"/>
        </w:rPr>
      </w:pPr>
    </w:p>
    <w:p w:rsidR="00651A4E" w:rsidRPr="006B3FC7" w:rsidRDefault="00651A4E" w:rsidP="008D5894">
      <w:pPr>
        <w:ind w:firstLineChars="200" w:firstLine="31680"/>
        <w:rPr>
          <w:rFonts w:ascii="Times New Roman" w:hAnsi="Times New Roman"/>
          <w:sz w:val="30"/>
          <w:szCs w:val="30"/>
        </w:rPr>
      </w:pPr>
    </w:p>
    <w:p w:rsidR="00651A4E" w:rsidRPr="006B3FC7" w:rsidRDefault="00651A4E" w:rsidP="008D5894">
      <w:pPr>
        <w:ind w:firstLineChars="200" w:firstLine="31680"/>
        <w:rPr>
          <w:rFonts w:ascii="Times New Roman" w:hAnsi="Times New Roman"/>
          <w:sz w:val="30"/>
          <w:szCs w:val="30"/>
        </w:rPr>
      </w:pPr>
    </w:p>
    <w:p w:rsidR="00651A4E" w:rsidRPr="006B3FC7" w:rsidRDefault="00651A4E" w:rsidP="008D5894">
      <w:pPr>
        <w:ind w:firstLineChars="200" w:firstLine="31680"/>
        <w:rPr>
          <w:rFonts w:ascii="Times New Roman" w:hAnsi="Times New Roman"/>
          <w:sz w:val="30"/>
          <w:szCs w:val="30"/>
        </w:rPr>
        <w:sectPr w:rsidR="00651A4E" w:rsidRPr="006B3FC7" w:rsidSect="00D81A60">
          <w:headerReference w:type="default" r:id="rId6"/>
          <w:footerReference w:type="even" r:id="rId7"/>
          <w:pgSz w:w="11906" w:h="16838"/>
          <w:pgMar w:top="1247" w:right="1469" w:bottom="1247" w:left="1797" w:header="851" w:footer="992" w:gutter="0"/>
          <w:cols w:space="425"/>
          <w:titlePg/>
          <w:docGrid w:type="lines" w:linePitch="312"/>
        </w:sectPr>
      </w:pPr>
    </w:p>
    <w:p w:rsidR="00651A4E" w:rsidRPr="006B3FC7" w:rsidRDefault="00651A4E" w:rsidP="00161168">
      <w:pPr>
        <w:rPr>
          <w:rFonts w:ascii="Times New Roman" w:hAnsi="Times New Roman"/>
          <w:sz w:val="30"/>
          <w:szCs w:val="30"/>
        </w:rPr>
      </w:pPr>
      <w:r w:rsidRPr="006B3FC7">
        <w:rPr>
          <w:rFonts w:ascii="Times New Roman" w:hAnsi="Times New Roman" w:hint="eastAsia"/>
          <w:sz w:val="30"/>
          <w:szCs w:val="30"/>
        </w:rPr>
        <w:t>附表</w:t>
      </w:r>
      <w:r>
        <w:rPr>
          <w:rFonts w:ascii="Times New Roman" w:hAnsi="Times New Roman" w:hint="eastAsia"/>
          <w:sz w:val="30"/>
          <w:szCs w:val="30"/>
        </w:rPr>
        <w:t>：</w:t>
      </w:r>
    </w:p>
    <w:tbl>
      <w:tblPr>
        <w:tblW w:w="15466" w:type="dxa"/>
        <w:tblInd w:w="93" w:type="dxa"/>
        <w:tblLayout w:type="fixed"/>
        <w:tblLook w:val="00A0"/>
      </w:tblPr>
      <w:tblGrid>
        <w:gridCol w:w="560"/>
        <w:gridCol w:w="1156"/>
        <w:gridCol w:w="931"/>
        <w:gridCol w:w="1054"/>
        <w:gridCol w:w="850"/>
        <w:gridCol w:w="993"/>
        <w:gridCol w:w="850"/>
        <w:gridCol w:w="851"/>
        <w:gridCol w:w="850"/>
        <w:gridCol w:w="851"/>
        <w:gridCol w:w="1275"/>
        <w:gridCol w:w="851"/>
        <w:gridCol w:w="850"/>
        <w:gridCol w:w="851"/>
        <w:gridCol w:w="992"/>
        <w:gridCol w:w="851"/>
        <w:gridCol w:w="850"/>
      </w:tblGrid>
      <w:tr w:rsidR="00651A4E" w:rsidRPr="002E2C7D" w:rsidTr="00EF088A">
        <w:trPr>
          <w:trHeight w:val="540"/>
        </w:trPr>
        <w:tc>
          <w:tcPr>
            <w:tcW w:w="15466" w:type="dxa"/>
            <w:gridSpan w:val="17"/>
            <w:tcBorders>
              <w:top w:val="nil"/>
              <w:left w:val="nil"/>
              <w:bottom w:val="nil"/>
              <w:right w:val="nil"/>
            </w:tcBorders>
            <w:noWrap/>
            <w:vAlign w:val="center"/>
          </w:tcPr>
          <w:p w:rsidR="00651A4E" w:rsidRPr="006B3FC7" w:rsidRDefault="00651A4E" w:rsidP="002963FE">
            <w:pPr>
              <w:widowControl/>
              <w:jc w:val="center"/>
              <w:rPr>
                <w:rFonts w:ascii="Times New Roman" w:hAnsi="Times New Roman"/>
                <w:b/>
                <w:bCs/>
                <w:color w:val="000000"/>
                <w:kern w:val="0"/>
                <w:sz w:val="24"/>
                <w:szCs w:val="24"/>
              </w:rPr>
            </w:pPr>
            <w:r>
              <w:rPr>
                <w:rFonts w:ascii="Times New Roman" w:hAnsi="宋体"/>
                <w:b/>
                <w:bCs/>
                <w:color w:val="000000"/>
                <w:kern w:val="0"/>
                <w:sz w:val="28"/>
                <w:szCs w:val="28"/>
              </w:rPr>
              <w:t xml:space="preserve">                        </w:t>
            </w:r>
            <w:r w:rsidRPr="002E2C7D">
              <w:rPr>
                <w:rFonts w:ascii="Times New Roman" w:hAnsi="宋体" w:hint="eastAsia"/>
                <w:b/>
                <w:bCs/>
                <w:color w:val="000000"/>
                <w:kern w:val="0"/>
                <w:sz w:val="28"/>
                <w:szCs w:val="28"/>
              </w:rPr>
              <w:t>管理与经济学院</w:t>
            </w:r>
            <w:r w:rsidRPr="002E2C7D">
              <w:rPr>
                <w:rFonts w:ascii="Times New Roman" w:hAnsi="Times New Roman"/>
                <w:b/>
                <w:bCs/>
                <w:color w:val="000000"/>
                <w:kern w:val="0"/>
                <w:sz w:val="28"/>
                <w:szCs w:val="28"/>
              </w:rPr>
              <w:t>2018</w:t>
            </w:r>
            <w:r w:rsidRPr="002E2C7D">
              <w:rPr>
                <w:rFonts w:ascii="Times New Roman" w:hAnsi="宋体" w:hint="eastAsia"/>
                <w:b/>
                <w:bCs/>
                <w:color w:val="000000"/>
                <w:kern w:val="0"/>
                <w:sz w:val="28"/>
                <w:szCs w:val="28"/>
              </w:rPr>
              <w:t>年收支预算表</w:t>
            </w:r>
            <w:r w:rsidRPr="002E2C7D">
              <w:rPr>
                <w:rFonts w:ascii="Times New Roman" w:hAnsi="宋体"/>
                <w:b/>
                <w:bCs/>
                <w:color w:val="000000"/>
                <w:kern w:val="0"/>
                <w:sz w:val="28"/>
                <w:szCs w:val="28"/>
              </w:rPr>
              <w:t xml:space="preserve"> </w:t>
            </w:r>
            <w:r>
              <w:rPr>
                <w:rFonts w:ascii="Times New Roman" w:hAnsi="宋体"/>
                <w:b/>
                <w:bCs/>
                <w:color w:val="000000"/>
                <w:kern w:val="0"/>
                <w:sz w:val="24"/>
                <w:szCs w:val="24"/>
              </w:rPr>
              <w:t xml:space="preserve">                              </w:t>
            </w:r>
            <w:r w:rsidRPr="002E2C7D">
              <w:rPr>
                <w:rFonts w:ascii="Times New Roman" w:hAnsi="宋体"/>
                <w:b/>
                <w:bCs/>
                <w:color w:val="000000"/>
                <w:kern w:val="0"/>
                <w:sz w:val="18"/>
                <w:szCs w:val="18"/>
              </w:rPr>
              <w:t xml:space="preserve">  </w:t>
            </w:r>
            <w:r w:rsidRPr="002E2C7D">
              <w:rPr>
                <w:rFonts w:ascii="Times New Roman" w:hAnsi="宋体" w:hint="eastAsia"/>
                <w:b/>
                <w:bCs/>
                <w:color w:val="000000"/>
                <w:kern w:val="0"/>
                <w:sz w:val="18"/>
                <w:szCs w:val="18"/>
              </w:rPr>
              <w:t>单位：万元</w:t>
            </w:r>
          </w:p>
        </w:tc>
      </w:tr>
      <w:tr w:rsidR="00651A4E" w:rsidRPr="006B3FC7" w:rsidTr="00EF088A">
        <w:trPr>
          <w:trHeight w:val="1005"/>
        </w:trPr>
        <w:tc>
          <w:tcPr>
            <w:tcW w:w="560" w:type="dxa"/>
            <w:tcBorders>
              <w:top w:val="single" w:sz="4" w:space="0" w:color="auto"/>
              <w:left w:val="single" w:sz="4" w:space="0" w:color="auto"/>
              <w:bottom w:val="single" w:sz="4" w:space="0" w:color="auto"/>
              <w:right w:val="single" w:sz="4" w:space="0" w:color="auto"/>
            </w:tcBorders>
            <w:vAlign w:val="center"/>
          </w:tcPr>
          <w:p w:rsidR="00651A4E" w:rsidRPr="006B3FC7" w:rsidRDefault="00651A4E" w:rsidP="00E97D80">
            <w:pPr>
              <w:widowControl/>
              <w:jc w:val="center"/>
              <w:rPr>
                <w:rFonts w:ascii="Times New Roman" w:hAnsi="Times New Roman"/>
                <w:color w:val="000000"/>
                <w:kern w:val="0"/>
                <w:sz w:val="22"/>
              </w:rPr>
            </w:pPr>
            <w:r w:rsidRPr="006B3FC7">
              <w:rPr>
                <w:rFonts w:ascii="Times New Roman" w:hAnsi="宋体" w:hint="eastAsia"/>
                <w:color w:val="000000"/>
                <w:kern w:val="0"/>
                <w:sz w:val="22"/>
              </w:rPr>
              <w:t>序号</w:t>
            </w:r>
          </w:p>
        </w:tc>
        <w:tc>
          <w:tcPr>
            <w:tcW w:w="1156" w:type="dxa"/>
            <w:tcBorders>
              <w:top w:val="single" w:sz="4" w:space="0" w:color="auto"/>
              <w:left w:val="nil"/>
              <w:bottom w:val="single" w:sz="4" w:space="0" w:color="auto"/>
              <w:right w:val="single" w:sz="4" w:space="0" w:color="auto"/>
            </w:tcBorders>
            <w:vAlign w:val="center"/>
          </w:tcPr>
          <w:p w:rsidR="00651A4E" w:rsidRPr="006B3FC7" w:rsidRDefault="00651A4E" w:rsidP="00E97D80">
            <w:pPr>
              <w:widowControl/>
              <w:jc w:val="center"/>
              <w:rPr>
                <w:rFonts w:ascii="Times New Roman" w:hAnsi="Times New Roman"/>
                <w:color w:val="000000"/>
                <w:kern w:val="0"/>
                <w:sz w:val="22"/>
              </w:rPr>
            </w:pPr>
            <w:r w:rsidRPr="006B3FC7">
              <w:rPr>
                <w:rFonts w:ascii="Times New Roman" w:hAnsi="宋体" w:hint="eastAsia"/>
                <w:color w:val="000000"/>
                <w:kern w:val="0"/>
                <w:sz w:val="22"/>
              </w:rPr>
              <w:t>单位</w:t>
            </w:r>
          </w:p>
        </w:tc>
        <w:tc>
          <w:tcPr>
            <w:tcW w:w="931" w:type="dxa"/>
            <w:tcBorders>
              <w:top w:val="single" w:sz="4" w:space="0" w:color="auto"/>
              <w:left w:val="nil"/>
              <w:bottom w:val="single" w:sz="4" w:space="0" w:color="auto"/>
              <w:right w:val="single" w:sz="4" w:space="0" w:color="auto"/>
            </w:tcBorders>
            <w:vAlign w:val="center"/>
          </w:tcPr>
          <w:p w:rsidR="00651A4E" w:rsidRPr="006B3FC7" w:rsidRDefault="00651A4E" w:rsidP="00161168">
            <w:pPr>
              <w:widowControl/>
              <w:jc w:val="center"/>
              <w:rPr>
                <w:rFonts w:ascii="Times New Roman" w:hAnsi="Times New Roman"/>
                <w:color w:val="000000"/>
                <w:kern w:val="0"/>
                <w:sz w:val="22"/>
              </w:rPr>
            </w:pPr>
            <w:r w:rsidRPr="006B3FC7">
              <w:rPr>
                <w:rFonts w:ascii="Times New Roman" w:hAnsi="宋体" w:hint="eastAsia"/>
                <w:color w:val="000000"/>
                <w:kern w:val="0"/>
                <w:sz w:val="22"/>
              </w:rPr>
              <w:t>合计</w:t>
            </w:r>
          </w:p>
        </w:tc>
        <w:tc>
          <w:tcPr>
            <w:tcW w:w="1054" w:type="dxa"/>
            <w:tcBorders>
              <w:top w:val="single" w:sz="4" w:space="0" w:color="auto"/>
              <w:left w:val="nil"/>
              <w:bottom w:val="single" w:sz="4" w:space="0" w:color="auto"/>
              <w:right w:val="single" w:sz="4" w:space="0" w:color="auto"/>
            </w:tcBorders>
            <w:vAlign w:val="center"/>
          </w:tcPr>
          <w:p w:rsidR="00651A4E" w:rsidRPr="006B3FC7" w:rsidRDefault="00651A4E" w:rsidP="00E97D80">
            <w:pPr>
              <w:widowControl/>
              <w:jc w:val="center"/>
              <w:rPr>
                <w:rFonts w:ascii="Times New Roman" w:hAnsi="Times New Roman"/>
                <w:color w:val="000000"/>
                <w:kern w:val="0"/>
                <w:sz w:val="22"/>
              </w:rPr>
            </w:pPr>
            <w:r w:rsidRPr="006B3FC7">
              <w:rPr>
                <w:rFonts w:ascii="Times New Roman" w:hAnsi="宋体" w:hint="eastAsia"/>
                <w:color w:val="000000"/>
                <w:kern w:val="0"/>
                <w:sz w:val="22"/>
              </w:rPr>
              <w:t>学校拨款</w:t>
            </w:r>
          </w:p>
        </w:tc>
        <w:tc>
          <w:tcPr>
            <w:tcW w:w="850" w:type="dxa"/>
            <w:tcBorders>
              <w:top w:val="single" w:sz="4" w:space="0" w:color="auto"/>
              <w:left w:val="nil"/>
              <w:bottom w:val="single" w:sz="4" w:space="0" w:color="auto"/>
              <w:right w:val="single" w:sz="4" w:space="0" w:color="auto"/>
            </w:tcBorders>
            <w:vAlign w:val="center"/>
          </w:tcPr>
          <w:p w:rsidR="00651A4E" w:rsidRPr="006B3FC7" w:rsidRDefault="00651A4E" w:rsidP="00E97D80">
            <w:pPr>
              <w:widowControl/>
              <w:jc w:val="center"/>
              <w:rPr>
                <w:rFonts w:ascii="Times New Roman" w:hAnsi="Times New Roman"/>
                <w:color w:val="000000"/>
                <w:kern w:val="0"/>
                <w:sz w:val="22"/>
              </w:rPr>
            </w:pPr>
            <w:r w:rsidRPr="006B3FC7">
              <w:rPr>
                <w:rFonts w:ascii="Times New Roman" w:hAnsi="宋体" w:hint="eastAsia"/>
                <w:color w:val="000000"/>
                <w:kern w:val="0"/>
                <w:sz w:val="22"/>
              </w:rPr>
              <w:t>学院自筹</w:t>
            </w:r>
          </w:p>
        </w:tc>
        <w:tc>
          <w:tcPr>
            <w:tcW w:w="993" w:type="dxa"/>
            <w:tcBorders>
              <w:top w:val="single" w:sz="4" w:space="0" w:color="auto"/>
              <w:left w:val="nil"/>
              <w:bottom w:val="single" w:sz="4" w:space="0" w:color="auto"/>
              <w:right w:val="single" w:sz="4" w:space="0" w:color="auto"/>
            </w:tcBorders>
            <w:vAlign w:val="center"/>
          </w:tcPr>
          <w:p w:rsidR="00651A4E" w:rsidRPr="006B3FC7" w:rsidRDefault="00651A4E" w:rsidP="00E97D80">
            <w:pPr>
              <w:widowControl/>
              <w:jc w:val="center"/>
              <w:rPr>
                <w:rFonts w:ascii="Times New Roman" w:hAnsi="Times New Roman"/>
                <w:color w:val="000000"/>
                <w:kern w:val="0"/>
                <w:sz w:val="22"/>
              </w:rPr>
            </w:pPr>
            <w:r w:rsidRPr="006B3FC7">
              <w:rPr>
                <w:rFonts w:ascii="Times New Roman" w:hAnsi="宋体" w:hint="eastAsia"/>
                <w:color w:val="000000"/>
                <w:kern w:val="0"/>
                <w:sz w:val="22"/>
              </w:rPr>
              <w:t>合计</w:t>
            </w:r>
          </w:p>
        </w:tc>
        <w:tc>
          <w:tcPr>
            <w:tcW w:w="850" w:type="dxa"/>
            <w:tcBorders>
              <w:top w:val="single" w:sz="4" w:space="0" w:color="auto"/>
              <w:left w:val="nil"/>
              <w:bottom w:val="single" w:sz="4" w:space="0" w:color="auto"/>
              <w:right w:val="single" w:sz="4" w:space="0" w:color="auto"/>
            </w:tcBorders>
            <w:vAlign w:val="center"/>
          </w:tcPr>
          <w:p w:rsidR="00651A4E" w:rsidRPr="006B3FC7" w:rsidRDefault="00651A4E" w:rsidP="00E97D80">
            <w:pPr>
              <w:widowControl/>
              <w:jc w:val="center"/>
              <w:rPr>
                <w:rFonts w:ascii="Times New Roman" w:hAnsi="Times New Roman"/>
                <w:color w:val="000000"/>
                <w:kern w:val="0"/>
                <w:sz w:val="22"/>
              </w:rPr>
            </w:pPr>
            <w:r w:rsidRPr="006B3FC7">
              <w:rPr>
                <w:rFonts w:ascii="Times New Roman" w:hAnsi="宋体" w:hint="eastAsia"/>
                <w:color w:val="000000"/>
                <w:kern w:val="0"/>
                <w:sz w:val="22"/>
              </w:rPr>
              <w:t>应发工资</w:t>
            </w:r>
          </w:p>
        </w:tc>
        <w:tc>
          <w:tcPr>
            <w:tcW w:w="851" w:type="dxa"/>
            <w:tcBorders>
              <w:top w:val="single" w:sz="4" w:space="0" w:color="auto"/>
              <w:left w:val="nil"/>
              <w:bottom w:val="single" w:sz="4" w:space="0" w:color="auto"/>
              <w:right w:val="single" w:sz="4" w:space="0" w:color="auto"/>
            </w:tcBorders>
            <w:vAlign w:val="center"/>
          </w:tcPr>
          <w:p w:rsidR="00651A4E" w:rsidRPr="006B3FC7" w:rsidRDefault="00651A4E" w:rsidP="00E97D80">
            <w:pPr>
              <w:widowControl/>
              <w:jc w:val="center"/>
              <w:rPr>
                <w:rFonts w:ascii="Times New Roman" w:hAnsi="Times New Roman"/>
                <w:color w:val="000000"/>
                <w:kern w:val="0"/>
                <w:sz w:val="22"/>
              </w:rPr>
            </w:pPr>
            <w:r w:rsidRPr="006B3FC7">
              <w:rPr>
                <w:rFonts w:ascii="Times New Roman" w:hAnsi="宋体" w:hint="eastAsia"/>
                <w:color w:val="000000"/>
                <w:kern w:val="0"/>
                <w:sz w:val="22"/>
              </w:rPr>
              <w:t>校内绩效</w:t>
            </w:r>
          </w:p>
        </w:tc>
        <w:tc>
          <w:tcPr>
            <w:tcW w:w="850" w:type="dxa"/>
            <w:tcBorders>
              <w:top w:val="single" w:sz="4" w:space="0" w:color="auto"/>
              <w:left w:val="nil"/>
              <w:bottom w:val="single" w:sz="4" w:space="0" w:color="auto"/>
              <w:right w:val="single" w:sz="4" w:space="0" w:color="auto"/>
            </w:tcBorders>
            <w:vAlign w:val="center"/>
          </w:tcPr>
          <w:p w:rsidR="00651A4E" w:rsidRPr="006B3FC7" w:rsidRDefault="00651A4E" w:rsidP="00E97D80">
            <w:pPr>
              <w:widowControl/>
              <w:jc w:val="center"/>
              <w:rPr>
                <w:rFonts w:ascii="Times New Roman" w:hAnsi="Times New Roman"/>
                <w:color w:val="000000"/>
                <w:kern w:val="0"/>
                <w:sz w:val="22"/>
              </w:rPr>
            </w:pPr>
            <w:r w:rsidRPr="006B3FC7">
              <w:rPr>
                <w:rFonts w:ascii="Times New Roman" w:hAnsi="宋体" w:hint="eastAsia"/>
                <w:color w:val="000000"/>
                <w:kern w:val="0"/>
                <w:sz w:val="22"/>
              </w:rPr>
              <w:t>公用经费</w:t>
            </w:r>
          </w:p>
        </w:tc>
        <w:tc>
          <w:tcPr>
            <w:tcW w:w="851" w:type="dxa"/>
            <w:tcBorders>
              <w:top w:val="single" w:sz="4" w:space="0" w:color="auto"/>
              <w:left w:val="nil"/>
              <w:bottom w:val="single" w:sz="4" w:space="0" w:color="auto"/>
              <w:right w:val="single" w:sz="4" w:space="0" w:color="auto"/>
            </w:tcBorders>
            <w:vAlign w:val="center"/>
          </w:tcPr>
          <w:p w:rsidR="00651A4E" w:rsidRPr="006B3FC7" w:rsidRDefault="00651A4E" w:rsidP="00E97D80">
            <w:pPr>
              <w:widowControl/>
              <w:jc w:val="center"/>
              <w:rPr>
                <w:rFonts w:ascii="Times New Roman" w:hAnsi="Times New Roman"/>
                <w:color w:val="000000"/>
                <w:kern w:val="0"/>
                <w:sz w:val="22"/>
              </w:rPr>
            </w:pPr>
            <w:r w:rsidRPr="006B3FC7">
              <w:rPr>
                <w:rFonts w:ascii="Times New Roman" w:hAnsi="宋体" w:hint="eastAsia"/>
                <w:color w:val="000000"/>
                <w:kern w:val="0"/>
                <w:sz w:val="22"/>
              </w:rPr>
              <w:t>实习实验经费</w:t>
            </w:r>
          </w:p>
        </w:tc>
        <w:tc>
          <w:tcPr>
            <w:tcW w:w="1275" w:type="dxa"/>
            <w:tcBorders>
              <w:top w:val="single" w:sz="4" w:space="0" w:color="auto"/>
              <w:left w:val="nil"/>
              <w:bottom w:val="single" w:sz="4" w:space="0" w:color="auto"/>
              <w:right w:val="single" w:sz="4" w:space="0" w:color="auto"/>
            </w:tcBorders>
            <w:vAlign w:val="center"/>
          </w:tcPr>
          <w:p w:rsidR="00651A4E" w:rsidRPr="006B3FC7" w:rsidRDefault="00651A4E" w:rsidP="00E97D80">
            <w:pPr>
              <w:widowControl/>
              <w:jc w:val="center"/>
              <w:rPr>
                <w:rFonts w:ascii="Times New Roman" w:hAnsi="Times New Roman"/>
                <w:color w:val="000000"/>
                <w:kern w:val="0"/>
                <w:sz w:val="22"/>
              </w:rPr>
            </w:pPr>
            <w:r w:rsidRPr="006B3FC7">
              <w:rPr>
                <w:rFonts w:ascii="Times New Roman" w:hAnsi="宋体" w:hint="eastAsia"/>
                <w:color w:val="000000"/>
                <w:kern w:val="0"/>
                <w:sz w:val="22"/>
              </w:rPr>
              <w:t>学生经费（含基层组织建设）</w:t>
            </w:r>
          </w:p>
        </w:tc>
        <w:tc>
          <w:tcPr>
            <w:tcW w:w="851" w:type="dxa"/>
            <w:tcBorders>
              <w:top w:val="single" w:sz="4" w:space="0" w:color="auto"/>
              <w:left w:val="nil"/>
              <w:bottom w:val="single" w:sz="4" w:space="0" w:color="auto"/>
              <w:right w:val="single" w:sz="4" w:space="0" w:color="auto"/>
            </w:tcBorders>
            <w:vAlign w:val="center"/>
          </w:tcPr>
          <w:p w:rsidR="00651A4E" w:rsidRPr="006B3FC7" w:rsidRDefault="00651A4E" w:rsidP="00E97D80">
            <w:pPr>
              <w:widowControl/>
              <w:jc w:val="center"/>
              <w:rPr>
                <w:rFonts w:ascii="Times New Roman" w:hAnsi="Times New Roman"/>
                <w:color w:val="000000"/>
                <w:kern w:val="0"/>
                <w:sz w:val="22"/>
              </w:rPr>
            </w:pPr>
            <w:r w:rsidRPr="006B3FC7">
              <w:rPr>
                <w:rFonts w:ascii="Times New Roman" w:hAnsi="宋体" w:hint="eastAsia"/>
                <w:color w:val="000000"/>
                <w:kern w:val="0"/>
                <w:sz w:val="22"/>
              </w:rPr>
              <w:t>学科经费</w:t>
            </w:r>
          </w:p>
        </w:tc>
        <w:tc>
          <w:tcPr>
            <w:tcW w:w="850" w:type="dxa"/>
            <w:tcBorders>
              <w:top w:val="single" w:sz="4" w:space="0" w:color="auto"/>
              <w:left w:val="nil"/>
              <w:bottom w:val="single" w:sz="4" w:space="0" w:color="auto"/>
              <w:right w:val="single" w:sz="4" w:space="0" w:color="auto"/>
            </w:tcBorders>
            <w:vAlign w:val="center"/>
          </w:tcPr>
          <w:p w:rsidR="00651A4E" w:rsidRPr="006B3FC7" w:rsidRDefault="00651A4E" w:rsidP="00E97D80">
            <w:pPr>
              <w:widowControl/>
              <w:jc w:val="center"/>
              <w:rPr>
                <w:rFonts w:ascii="Times New Roman" w:hAnsi="Times New Roman"/>
                <w:color w:val="000000"/>
                <w:kern w:val="0"/>
                <w:sz w:val="22"/>
              </w:rPr>
            </w:pPr>
            <w:r w:rsidRPr="006B3FC7">
              <w:rPr>
                <w:rFonts w:ascii="Times New Roman" w:hAnsi="宋体" w:hint="eastAsia"/>
                <w:color w:val="000000"/>
                <w:kern w:val="0"/>
                <w:sz w:val="22"/>
              </w:rPr>
              <w:t>校外基地</w:t>
            </w:r>
          </w:p>
        </w:tc>
        <w:tc>
          <w:tcPr>
            <w:tcW w:w="851" w:type="dxa"/>
            <w:tcBorders>
              <w:top w:val="single" w:sz="4" w:space="0" w:color="auto"/>
              <w:left w:val="nil"/>
              <w:bottom w:val="single" w:sz="4" w:space="0" w:color="auto"/>
              <w:right w:val="single" w:sz="4" w:space="0" w:color="auto"/>
            </w:tcBorders>
            <w:vAlign w:val="center"/>
          </w:tcPr>
          <w:p w:rsidR="00651A4E" w:rsidRPr="006B3FC7" w:rsidRDefault="00651A4E" w:rsidP="00E97D80">
            <w:pPr>
              <w:widowControl/>
              <w:jc w:val="center"/>
              <w:rPr>
                <w:rFonts w:ascii="Times New Roman" w:hAnsi="Times New Roman"/>
                <w:color w:val="000000"/>
                <w:kern w:val="0"/>
                <w:sz w:val="22"/>
              </w:rPr>
            </w:pPr>
            <w:r w:rsidRPr="006B3FC7">
              <w:rPr>
                <w:rFonts w:ascii="Times New Roman" w:hAnsi="宋体" w:hint="eastAsia"/>
                <w:color w:val="000000"/>
                <w:kern w:val="0"/>
                <w:sz w:val="22"/>
              </w:rPr>
              <w:t>实验室经费</w:t>
            </w:r>
          </w:p>
        </w:tc>
        <w:tc>
          <w:tcPr>
            <w:tcW w:w="992" w:type="dxa"/>
            <w:tcBorders>
              <w:top w:val="single" w:sz="4" w:space="0" w:color="auto"/>
              <w:left w:val="nil"/>
              <w:bottom w:val="single" w:sz="4" w:space="0" w:color="auto"/>
              <w:right w:val="single" w:sz="4" w:space="0" w:color="auto"/>
            </w:tcBorders>
            <w:vAlign w:val="center"/>
          </w:tcPr>
          <w:p w:rsidR="00651A4E" w:rsidRPr="006B3FC7" w:rsidRDefault="00651A4E" w:rsidP="00E97D80">
            <w:pPr>
              <w:widowControl/>
              <w:jc w:val="center"/>
              <w:rPr>
                <w:rFonts w:ascii="Times New Roman" w:hAnsi="Times New Roman"/>
                <w:color w:val="000000"/>
                <w:kern w:val="0"/>
                <w:sz w:val="22"/>
              </w:rPr>
            </w:pPr>
            <w:r w:rsidRPr="006B3FC7">
              <w:rPr>
                <w:rFonts w:ascii="Times New Roman" w:hAnsi="宋体" w:hint="eastAsia"/>
                <w:color w:val="000000"/>
                <w:kern w:val="0"/>
                <w:sz w:val="22"/>
              </w:rPr>
              <w:t>业务联系费</w:t>
            </w:r>
          </w:p>
        </w:tc>
        <w:tc>
          <w:tcPr>
            <w:tcW w:w="851" w:type="dxa"/>
            <w:tcBorders>
              <w:top w:val="single" w:sz="4" w:space="0" w:color="auto"/>
              <w:left w:val="nil"/>
              <w:bottom w:val="single" w:sz="4" w:space="0" w:color="auto"/>
              <w:right w:val="single" w:sz="4" w:space="0" w:color="auto"/>
            </w:tcBorders>
            <w:vAlign w:val="center"/>
          </w:tcPr>
          <w:p w:rsidR="00651A4E" w:rsidRPr="006B3FC7" w:rsidRDefault="00651A4E" w:rsidP="00E97D80">
            <w:pPr>
              <w:widowControl/>
              <w:jc w:val="center"/>
              <w:rPr>
                <w:rFonts w:ascii="Times New Roman" w:hAnsi="Times New Roman"/>
                <w:color w:val="000000"/>
                <w:kern w:val="0"/>
                <w:sz w:val="22"/>
              </w:rPr>
            </w:pPr>
            <w:r w:rsidRPr="006B3FC7">
              <w:rPr>
                <w:rFonts w:ascii="Times New Roman" w:hAnsi="宋体" w:hint="eastAsia"/>
                <w:color w:val="000000"/>
                <w:kern w:val="0"/>
                <w:sz w:val="22"/>
              </w:rPr>
              <w:t>院预备费</w:t>
            </w:r>
          </w:p>
        </w:tc>
        <w:tc>
          <w:tcPr>
            <w:tcW w:w="850" w:type="dxa"/>
            <w:tcBorders>
              <w:top w:val="single" w:sz="4" w:space="0" w:color="auto"/>
              <w:left w:val="nil"/>
              <w:bottom w:val="single" w:sz="4" w:space="0" w:color="auto"/>
              <w:right w:val="single" w:sz="4" w:space="0" w:color="auto"/>
            </w:tcBorders>
            <w:vAlign w:val="center"/>
          </w:tcPr>
          <w:p w:rsidR="00651A4E" w:rsidRPr="006B3FC7" w:rsidRDefault="00651A4E" w:rsidP="00E97D80">
            <w:pPr>
              <w:widowControl/>
              <w:jc w:val="center"/>
              <w:rPr>
                <w:rFonts w:ascii="Times New Roman" w:hAnsi="Times New Roman"/>
                <w:color w:val="000000"/>
                <w:kern w:val="0"/>
                <w:sz w:val="22"/>
              </w:rPr>
            </w:pPr>
            <w:r w:rsidRPr="006B3FC7">
              <w:rPr>
                <w:rFonts w:ascii="Times New Roman" w:hAnsi="宋体" w:hint="eastAsia"/>
                <w:color w:val="000000"/>
                <w:kern w:val="0"/>
                <w:sz w:val="22"/>
              </w:rPr>
              <w:t>发展经费</w:t>
            </w:r>
          </w:p>
        </w:tc>
      </w:tr>
      <w:tr w:rsidR="00651A4E" w:rsidRPr="006B3FC7" w:rsidTr="00EF088A">
        <w:trPr>
          <w:trHeight w:val="300"/>
        </w:trPr>
        <w:tc>
          <w:tcPr>
            <w:tcW w:w="560" w:type="dxa"/>
            <w:tcBorders>
              <w:top w:val="nil"/>
              <w:left w:val="single" w:sz="4" w:space="0" w:color="auto"/>
              <w:bottom w:val="single" w:sz="4" w:space="0" w:color="auto"/>
              <w:right w:val="single" w:sz="4" w:space="0" w:color="auto"/>
            </w:tcBorders>
            <w:noWrap/>
            <w:vAlign w:val="center"/>
          </w:tcPr>
          <w:p w:rsidR="00651A4E" w:rsidRPr="006B3FC7" w:rsidRDefault="00651A4E" w:rsidP="001A4C39">
            <w:pPr>
              <w:widowControl/>
              <w:jc w:val="center"/>
              <w:rPr>
                <w:rFonts w:ascii="Times New Roman" w:hAnsi="Times New Roman"/>
                <w:color w:val="000000"/>
                <w:kern w:val="0"/>
                <w:sz w:val="22"/>
              </w:rPr>
            </w:pPr>
            <w:r w:rsidRPr="006B3FC7">
              <w:rPr>
                <w:rFonts w:ascii="Times New Roman" w:hAnsi="Times New Roman"/>
                <w:color w:val="000000"/>
                <w:kern w:val="0"/>
                <w:sz w:val="22"/>
              </w:rPr>
              <w:t>1</w:t>
            </w:r>
          </w:p>
        </w:tc>
        <w:tc>
          <w:tcPr>
            <w:tcW w:w="1156" w:type="dxa"/>
            <w:tcBorders>
              <w:top w:val="nil"/>
              <w:left w:val="nil"/>
              <w:bottom w:val="single" w:sz="4" w:space="0" w:color="auto"/>
              <w:right w:val="single" w:sz="4" w:space="0" w:color="auto"/>
            </w:tcBorders>
            <w:noWrap/>
            <w:vAlign w:val="center"/>
          </w:tcPr>
          <w:p w:rsidR="00651A4E" w:rsidRPr="006B3FC7" w:rsidRDefault="00651A4E" w:rsidP="001A4C39">
            <w:pPr>
              <w:widowControl/>
              <w:jc w:val="center"/>
              <w:rPr>
                <w:rFonts w:ascii="Times New Roman" w:hAnsi="Times New Roman"/>
                <w:color w:val="000000"/>
                <w:kern w:val="0"/>
                <w:sz w:val="22"/>
              </w:rPr>
            </w:pPr>
            <w:r w:rsidRPr="006B3FC7">
              <w:rPr>
                <w:rFonts w:ascii="Times New Roman" w:hAnsi="宋体" w:hint="eastAsia"/>
                <w:color w:val="000000"/>
                <w:kern w:val="0"/>
                <w:sz w:val="22"/>
              </w:rPr>
              <w:t>管理与经济学院</w:t>
            </w:r>
          </w:p>
        </w:tc>
        <w:tc>
          <w:tcPr>
            <w:tcW w:w="931" w:type="dxa"/>
            <w:tcBorders>
              <w:top w:val="nil"/>
              <w:left w:val="nil"/>
              <w:bottom w:val="single" w:sz="4" w:space="0" w:color="auto"/>
              <w:right w:val="single" w:sz="4" w:space="0" w:color="auto"/>
            </w:tcBorders>
            <w:noWrap/>
            <w:vAlign w:val="center"/>
          </w:tcPr>
          <w:p w:rsidR="00651A4E" w:rsidRPr="006B3FC7" w:rsidRDefault="00651A4E" w:rsidP="001A4C39">
            <w:pPr>
              <w:widowControl/>
              <w:jc w:val="center"/>
              <w:rPr>
                <w:rFonts w:ascii="Times New Roman" w:hAnsi="Times New Roman"/>
                <w:color w:val="000000"/>
                <w:kern w:val="0"/>
                <w:sz w:val="22"/>
              </w:rPr>
            </w:pPr>
            <w:r>
              <w:rPr>
                <w:rFonts w:ascii="Times New Roman" w:hAnsi="Times New Roman"/>
                <w:color w:val="000000"/>
                <w:kern w:val="0"/>
                <w:sz w:val="22"/>
              </w:rPr>
              <w:t>1631.37</w:t>
            </w:r>
          </w:p>
        </w:tc>
        <w:tc>
          <w:tcPr>
            <w:tcW w:w="1054" w:type="dxa"/>
            <w:tcBorders>
              <w:top w:val="nil"/>
              <w:left w:val="nil"/>
              <w:bottom w:val="single" w:sz="4" w:space="0" w:color="auto"/>
              <w:right w:val="single" w:sz="4" w:space="0" w:color="auto"/>
            </w:tcBorders>
            <w:noWrap/>
            <w:vAlign w:val="center"/>
          </w:tcPr>
          <w:p w:rsidR="00651A4E" w:rsidRPr="006B3FC7" w:rsidRDefault="00651A4E" w:rsidP="001A4C39">
            <w:pPr>
              <w:widowControl/>
              <w:jc w:val="center"/>
              <w:rPr>
                <w:rFonts w:ascii="Times New Roman" w:hAnsi="Times New Roman"/>
                <w:color w:val="000000"/>
                <w:kern w:val="0"/>
                <w:sz w:val="22"/>
              </w:rPr>
            </w:pPr>
            <w:r>
              <w:rPr>
                <w:rFonts w:ascii="Times New Roman" w:hAnsi="Times New Roman"/>
                <w:color w:val="000000"/>
                <w:kern w:val="0"/>
                <w:sz w:val="22"/>
              </w:rPr>
              <w:t>1347.92</w:t>
            </w:r>
          </w:p>
        </w:tc>
        <w:tc>
          <w:tcPr>
            <w:tcW w:w="850" w:type="dxa"/>
            <w:tcBorders>
              <w:top w:val="nil"/>
              <w:left w:val="nil"/>
              <w:bottom w:val="single" w:sz="4" w:space="0" w:color="auto"/>
              <w:right w:val="single" w:sz="4" w:space="0" w:color="auto"/>
            </w:tcBorders>
            <w:noWrap/>
            <w:vAlign w:val="center"/>
          </w:tcPr>
          <w:p w:rsidR="00651A4E" w:rsidRPr="006B3FC7" w:rsidRDefault="00651A4E" w:rsidP="001A4C39">
            <w:pPr>
              <w:widowControl/>
              <w:jc w:val="center"/>
              <w:rPr>
                <w:rFonts w:ascii="Times New Roman" w:hAnsi="Times New Roman"/>
                <w:color w:val="000000"/>
                <w:kern w:val="0"/>
                <w:sz w:val="22"/>
              </w:rPr>
            </w:pPr>
            <w:r>
              <w:rPr>
                <w:rFonts w:ascii="Times New Roman" w:hAnsi="Times New Roman"/>
                <w:color w:val="000000"/>
                <w:kern w:val="0"/>
                <w:sz w:val="22"/>
              </w:rPr>
              <w:t>283.45</w:t>
            </w:r>
          </w:p>
        </w:tc>
        <w:tc>
          <w:tcPr>
            <w:tcW w:w="993" w:type="dxa"/>
            <w:tcBorders>
              <w:top w:val="nil"/>
              <w:left w:val="nil"/>
              <w:bottom w:val="single" w:sz="4" w:space="0" w:color="auto"/>
              <w:right w:val="single" w:sz="4" w:space="0" w:color="auto"/>
            </w:tcBorders>
            <w:noWrap/>
            <w:vAlign w:val="center"/>
          </w:tcPr>
          <w:p w:rsidR="00651A4E" w:rsidRPr="006B3FC7" w:rsidRDefault="00651A4E" w:rsidP="001A4C39">
            <w:pPr>
              <w:widowControl/>
              <w:jc w:val="center"/>
              <w:rPr>
                <w:rFonts w:ascii="Times New Roman" w:hAnsi="Times New Roman"/>
                <w:color w:val="000000"/>
                <w:kern w:val="0"/>
                <w:sz w:val="22"/>
              </w:rPr>
            </w:pPr>
            <w:r>
              <w:rPr>
                <w:rFonts w:ascii="Times New Roman" w:hAnsi="Times New Roman"/>
                <w:color w:val="000000"/>
                <w:kern w:val="0"/>
                <w:sz w:val="22"/>
              </w:rPr>
              <w:t>1631.37</w:t>
            </w:r>
          </w:p>
        </w:tc>
        <w:tc>
          <w:tcPr>
            <w:tcW w:w="850" w:type="dxa"/>
            <w:tcBorders>
              <w:top w:val="nil"/>
              <w:left w:val="nil"/>
              <w:bottom w:val="single" w:sz="4" w:space="0" w:color="auto"/>
              <w:right w:val="single" w:sz="4" w:space="0" w:color="auto"/>
            </w:tcBorders>
            <w:noWrap/>
            <w:vAlign w:val="center"/>
          </w:tcPr>
          <w:p w:rsidR="00651A4E" w:rsidRPr="006B3FC7" w:rsidRDefault="00651A4E" w:rsidP="001A4C39">
            <w:pPr>
              <w:widowControl/>
              <w:jc w:val="center"/>
              <w:rPr>
                <w:rFonts w:ascii="Times New Roman" w:hAnsi="Times New Roman"/>
                <w:color w:val="000000"/>
                <w:kern w:val="0"/>
                <w:sz w:val="22"/>
              </w:rPr>
            </w:pPr>
            <w:r>
              <w:rPr>
                <w:rFonts w:ascii="Times New Roman" w:hAnsi="Times New Roman"/>
                <w:color w:val="000000"/>
                <w:kern w:val="0"/>
                <w:sz w:val="22"/>
              </w:rPr>
              <w:t>915.64</w:t>
            </w:r>
          </w:p>
        </w:tc>
        <w:tc>
          <w:tcPr>
            <w:tcW w:w="851" w:type="dxa"/>
            <w:tcBorders>
              <w:top w:val="nil"/>
              <w:left w:val="nil"/>
              <w:bottom w:val="single" w:sz="4" w:space="0" w:color="auto"/>
              <w:right w:val="single" w:sz="4" w:space="0" w:color="auto"/>
            </w:tcBorders>
            <w:noWrap/>
            <w:vAlign w:val="center"/>
          </w:tcPr>
          <w:p w:rsidR="00651A4E" w:rsidRPr="006B3FC7" w:rsidRDefault="00651A4E" w:rsidP="001A4C39">
            <w:pPr>
              <w:widowControl/>
              <w:jc w:val="center"/>
              <w:rPr>
                <w:rFonts w:ascii="Times New Roman" w:hAnsi="Times New Roman"/>
                <w:color w:val="000000"/>
                <w:kern w:val="0"/>
                <w:sz w:val="22"/>
              </w:rPr>
            </w:pPr>
            <w:r>
              <w:rPr>
                <w:rFonts w:ascii="Times New Roman" w:hAnsi="Times New Roman"/>
                <w:color w:val="000000"/>
                <w:kern w:val="0"/>
                <w:sz w:val="22"/>
              </w:rPr>
              <w:t>553.76</w:t>
            </w:r>
          </w:p>
        </w:tc>
        <w:tc>
          <w:tcPr>
            <w:tcW w:w="850" w:type="dxa"/>
            <w:tcBorders>
              <w:top w:val="nil"/>
              <w:left w:val="nil"/>
              <w:bottom w:val="single" w:sz="4" w:space="0" w:color="auto"/>
              <w:right w:val="single" w:sz="4" w:space="0" w:color="auto"/>
            </w:tcBorders>
            <w:noWrap/>
            <w:vAlign w:val="center"/>
          </w:tcPr>
          <w:p w:rsidR="00651A4E" w:rsidRPr="006B3FC7" w:rsidRDefault="00651A4E" w:rsidP="001A4C39">
            <w:pPr>
              <w:widowControl/>
              <w:jc w:val="center"/>
              <w:rPr>
                <w:rFonts w:ascii="Times New Roman" w:hAnsi="Times New Roman"/>
                <w:color w:val="000000"/>
                <w:kern w:val="0"/>
                <w:sz w:val="22"/>
              </w:rPr>
            </w:pPr>
            <w:r>
              <w:rPr>
                <w:rFonts w:ascii="Times New Roman" w:hAnsi="Times New Roman"/>
                <w:color w:val="000000"/>
                <w:kern w:val="0"/>
                <w:sz w:val="22"/>
              </w:rPr>
              <w:t>55.25</w:t>
            </w:r>
          </w:p>
        </w:tc>
        <w:tc>
          <w:tcPr>
            <w:tcW w:w="851" w:type="dxa"/>
            <w:tcBorders>
              <w:top w:val="nil"/>
              <w:left w:val="nil"/>
              <w:bottom w:val="single" w:sz="4" w:space="0" w:color="auto"/>
              <w:right w:val="single" w:sz="4" w:space="0" w:color="auto"/>
            </w:tcBorders>
            <w:noWrap/>
            <w:vAlign w:val="center"/>
          </w:tcPr>
          <w:p w:rsidR="00651A4E" w:rsidRPr="006B3FC7" w:rsidRDefault="00651A4E" w:rsidP="001A4C39">
            <w:pPr>
              <w:widowControl/>
              <w:jc w:val="center"/>
              <w:rPr>
                <w:rFonts w:ascii="Times New Roman" w:hAnsi="Times New Roman"/>
                <w:color w:val="000000"/>
                <w:kern w:val="0"/>
                <w:sz w:val="22"/>
              </w:rPr>
            </w:pPr>
            <w:r>
              <w:rPr>
                <w:rFonts w:ascii="Times New Roman" w:hAnsi="Times New Roman"/>
                <w:color w:val="000000"/>
                <w:kern w:val="0"/>
                <w:sz w:val="22"/>
              </w:rPr>
              <w:t>24.14</w:t>
            </w:r>
          </w:p>
        </w:tc>
        <w:tc>
          <w:tcPr>
            <w:tcW w:w="1275" w:type="dxa"/>
            <w:tcBorders>
              <w:top w:val="nil"/>
              <w:left w:val="nil"/>
              <w:bottom w:val="single" w:sz="4" w:space="0" w:color="auto"/>
              <w:right w:val="single" w:sz="4" w:space="0" w:color="auto"/>
            </w:tcBorders>
            <w:noWrap/>
            <w:vAlign w:val="center"/>
          </w:tcPr>
          <w:p w:rsidR="00651A4E" w:rsidRPr="006B3FC7" w:rsidRDefault="00651A4E" w:rsidP="001A4C39">
            <w:pPr>
              <w:widowControl/>
              <w:jc w:val="center"/>
              <w:rPr>
                <w:rFonts w:ascii="Times New Roman" w:hAnsi="Times New Roman"/>
                <w:color w:val="000000"/>
                <w:kern w:val="0"/>
                <w:sz w:val="22"/>
              </w:rPr>
            </w:pPr>
            <w:r>
              <w:rPr>
                <w:rFonts w:ascii="Times New Roman" w:hAnsi="Times New Roman"/>
                <w:color w:val="000000"/>
                <w:kern w:val="0"/>
                <w:sz w:val="22"/>
              </w:rPr>
              <w:t>17.78</w:t>
            </w:r>
          </w:p>
        </w:tc>
        <w:tc>
          <w:tcPr>
            <w:tcW w:w="851" w:type="dxa"/>
            <w:tcBorders>
              <w:top w:val="nil"/>
              <w:left w:val="nil"/>
              <w:bottom w:val="single" w:sz="4" w:space="0" w:color="auto"/>
              <w:right w:val="single" w:sz="4" w:space="0" w:color="auto"/>
            </w:tcBorders>
            <w:noWrap/>
            <w:vAlign w:val="center"/>
          </w:tcPr>
          <w:p w:rsidR="00651A4E" w:rsidRPr="006B3FC7" w:rsidRDefault="00651A4E" w:rsidP="001A4C39">
            <w:pPr>
              <w:widowControl/>
              <w:jc w:val="center"/>
              <w:rPr>
                <w:rFonts w:ascii="Times New Roman" w:hAnsi="Times New Roman"/>
                <w:color w:val="000000"/>
                <w:kern w:val="0"/>
                <w:sz w:val="22"/>
              </w:rPr>
            </w:pPr>
            <w:r>
              <w:rPr>
                <w:rFonts w:ascii="Times New Roman" w:hAnsi="Times New Roman"/>
                <w:color w:val="000000"/>
                <w:kern w:val="0"/>
                <w:sz w:val="22"/>
              </w:rPr>
              <w:t>0.00</w:t>
            </w:r>
          </w:p>
        </w:tc>
        <w:tc>
          <w:tcPr>
            <w:tcW w:w="850" w:type="dxa"/>
            <w:tcBorders>
              <w:top w:val="nil"/>
              <w:left w:val="nil"/>
              <w:bottom w:val="single" w:sz="4" w:space="0" w:color="auto"/>
              <w:right w:val="single" w:sz="4" w:space="0" w:color="auto"/>
            </w:tcBorders>
            <w:noWrap/>
            <w:vAlign w:val="center"/>
          </w:tcPr>
          <w:p w:rsidR="00651A4E" w:rsidRPr="006B3FC7" w:rsidRDefault="00651A4E" w:rsidP="001A4C39">
            <w:pPr>
              <w:widowControl/>
              <w:jc w:val="center"/>
              <w:rPr>
                <w:rFonts w:ascii="Times New Roman" w:hAnsi="Times New Roman"/>
                <w:color w:val="000000"/>
                <w:kern w:val="0"/>
                <w:sz w:val="22"/>
              </w:rPr>
            </w:pPr>
            <w:r>
              <w:rPr>
                <w:rFonts w:ascii="Times New Roman" w:hAnsi="Times New Roman"/>
                <w:color w:val="000000"/>
                <w:kern w:val="0"/>
                <w:sz w:val="22"/>
              </w:rPr>
              <w:t>0.00</w:t>
            </w:r>
          </w:p>
        </w:tc>
        <w:tc>
          <w:tcPr>
            <w:tcW w:w="851" w:type="dxa"/>
            <w:tcBorders>
              <w:top w:val="nil"/>
              <w:left w:val="nil"/>
              <w:bottom w:val="single" w:sz="4" w:space="0" w:color="auto"/>
              <w:right w:val="single" w:sz="4" w:space="0" w:color="auto"/>
            </w:tcBorders>
            <w:noWrap/>
            <w:vAlign w:val="center"/>
          </w:tcPr>
          <w:p w:rsidR="00651A4E" w:rsidRPr="000102C1" w:rsidRDefault="00651A4E" w:rsidP="001A4C39">
            <w:pPr>
              <w:widowControl/>
              <w:jc w:val="center"/>
              <w:rPr>
                <w:rFonts w:ascii="Times New Roman" w:hAnsi="Times New Roman"/>
                <w:kern w:val="0"/>
                <w:sz w:val="22"/>
              </w:rPr>
            </w:pPr>
            <w:r w:rsidRPr="000102C1">
              <w:rPr>
                <w:rFonts w:ascii="Times New Roman" w:hAnsi="Times New Roman"/>
                <w:kern w:val="0"/>
                <w:sz w:val="22"/>
              </w:rPr>
              <w:t>0.00</w:t>
            </w:r>
          </w:p>
        </w:tc>
        <w:tc>
          <w:tcPr>
            <w:tcW w:w="992" w:type="dxa"/>
            <w:tcBorders>
              <w:top w:val="nil"/>
              <w:left w:val="nil"/>
              <w:bottom w:val="single" w:sz="4" w:space="0" w:color="auto"/>
              <w:right w:val="single" w:sz="4" w:space="0" w:color="auto"/>
            </w:tcBorders>
            <w:noWrap/>
            <w:vAlign w:val="center"/>
          </w:tcPr>
          <w:p w:rsidR="00651A4E" w:rsidRPr="006B3FC7" w:rsidRDefault="00651A4E" w:rsidP="001A4C39">
            <w:pPr>
              <w:widowControl/>
              <w:jc w:val="center"/>
              <w:rPr>
                <w:rFonts w:ascii="Times New Roman" w:hAnsi="Times New Roman"/>
                <w:color w:val="000000"/>
                <w:kern w:val="0"/>
                <w:sz w:val="22"/>
              </w:rPr>
            </w:pPr>
            <w:r>
              <w:rPr>
                <w:rFonts w:ascii="Times New Roman" w:hAnsi="Times New Roman"/>
                <w:color w:val="000000"/>
                <w:kern w:val="0"/>
                <w:sz w:val="22"/>
              </w:rPr>
              <w:t>1</w:t>
            </w:r>
            <w:r w:rsidRPr="006B3FC7">
              <w:rPr>
                <w:rFonts w:ascii="Times New Roman" w:hAnsi="Times New Roman"/>
                <w:color w:val="000000"/>
                <w:kern w:val="0"/>
                <w:sz w:val="22"/>
              </w:rPr>
              <w:t xml:space="preserve">.00 </w:t>
            </w:r>
          </w:p>
        </w:tc>
        <w:tc>
          <w:tcPr>
            <w:tcW w:w="851" w:type="dxa"/>
            <w:tcBorders>
              <w:top w:val="nil"/>
              <w:left w:val="nil"/>
              <w:bottom w:val="single" w:sz="4" w:space="0" w:color="auto"/>
              <w:right w:val="single" w:sz="4" w:space="0" w:color="auto"/>
            </w:tcBorders>
            <w:noWrap/>
            <w:vAlign w:val="center"/>
          </w:tcPr>
          <w:p w:rsidR="00651A4E" w:rsidRPr="006B3FC7" w:rsidRDefault="00651A4E" w:rsidP="001A4C39">
            <w:pPr>
              <w:widowControl/>
              <w:jc w:val="center"/>
              <w:rPr>
                <w:rFonts w:ascii="Times New Roman" w:hAnsi="Times New Roman"/>
                <w:color w:val="000000"/>
                <w:kern w:val="0"/>
                <w:sz w:val="22"/>
              </w:rPr>
            </w:pPr>
            <w:r>
              <w:rPr>
                <w:rFonts w:ascii="Times New Roman" w:hAnsi="Times New Roman"/>
                <w:color w:val="000000"/>
                <w:kern w:val="0"/>
                <w:sz w:val="22"/>
              </w:rPr>
              <w:t>48.94</w:t>
            </w:r>
          </w:p>
        </w:tc>
        <w:tc>
          <w:tcPr>
            <w:tcW w:w="850" w:type="dxa"/>
            <w:tcBorders>
              <w:top w:val="nil"/>
              <w:left w:val="nil"/>
              <w:bottom w:val="single" w:sz="4" w:space="0" w:color="auto"/>
              <w:right w:val="single" w:sz="4" w:space="0" w:color="auto"/>
            </w:tcBorders>
            <w:noWrap/>
            <w:vAlign w:val="center"/>
          </w:tcPr>
          <w:p w:rsidR="00651A4E" w:rsidRPr="006B3FC7" w:rsidRDefault="00651A4E" w:rsidP="001A4C39">
            <w:pPr>
              <w:widowControl/>
              <w:jc w:val="center"/>
              <w:rPr>
                <w:rFonts w:ascii="Times New Roman" w:hAnsi="Times New Roman"/>
                <w:color w:val="000000"/>
                <w:kern w:val="0"/>
                <w:sz w:val="22"/>
              </w:rPr>
            </w:pPr>
            <w:r>
              <w:rPr>
                <w:rFonts w:ascii="Times New Roman" w:hAnsi="Times New Roman"/>
                <w:color w:val="000000"/>
                <w:kern w:val="0"/>
                <w:sz w:val="22"/>
              </w:rPr>
              <w:t>14.86</w:t>
            </w:r>
          </w:p>
        </w:tc>
      </w:tr>
      <w:tr w:rsidR="00651A4E" w:rsidRPr="006B3FC7" w:rsidTr="00EF088A">
        <w:trPr>
          <w:trHeight w:val="315"/>
        </w:trPr>
        <w:tc>
          <w:tcPr>
            <w:tcW w:w="15466" w:type="dxa"/>
            <w:gridSpan w:val="17"/>
            <w:tcBorders>
              <w:top w:val="nil"/>
              <w:left w:val="nil"/>
              <w:bottom w:val="nil"/>
              <w:right w:val="nil"/>
            </w:tcBorders>
          </w:tcPr>
          <w:p w:rsidR="00651A4E" w:rsidRPr="006B3FC7" w:rsidRDefault="00651A4E" w:rsidP="00651A4E">
            <w:pPr>
              <w:widowControl/>
              <w:ind w:firstLineChars="200" w:firstLine="31680"/>
              <w:jc w:val="left"/>
              <w:rPr>
                <w:rFonts w:ascii="Times New Roman" w:hAnsi="Times New Roman"/>
                <w:color w:val="000000"/>
                <w:kern w:val="0"/>
                <w:sz w:val="22"/>
              </w:rPr>
            </w:pPr>
          </w:p>
        </w:tc>
      </w:tr>
      <w:tr w:rsidR="00651A4E" w:rsidRPr="006B3FC7" w:rsidTr="00EF088A">
        <w:trPr>
          <w:trHeight w:val="315"/>
        </w:trPr>
        <w:tc>
          <w:tcPr>
            <w:tcW w:w="15466" w:type="dxa"/>
            <w:gridSpan w:val="17"/>
            <w:tcBorders>
              <w:top w:val="nil"/>
              <w:left w:val="nil"/>
              <w:bottom w:val="nil"/>
              <w:right w:val="nil"/>
            </w:tcBorders>
          </w:tcPr>
          <w:p w:rsidR="00651A4E" w:rsidRPr="006B3FC7" w:rsidRDefault="00651A4E" w:rsidP="00CD664B">
            <w:pPr>
              <w:widowControl/>
              <w:jc w:val="left"/>
              <w:rPr>
                <w:rFonts w:ascii="Times New Roman" w:hAnsi="Times New Roman"/>
                <w:color w:val="000000"/>
                <w:kern w:val="0"/>
                <w:sz w:val="22"/>
              </w:rPr>
            </w:pPr>
          </w:p>
        </w:tc>
      </w:tr>
      <w:tr w:rsidR="00651A4E" w:rsidRPr="006B3FC7" w:rsidTr="00EF088A">
        <w:trPr>
          <w:trHeight w:val="300"/>
        </w:trPr>
        <w:tc>
          <w:tcPr>
            <w:tcW w:w="15466" w:type="dxa"/>
            <w:gridSpan w:val="17"/>
            <w:tcBorders>
              <w:top w:val="nil"/>
              <w:left w:val="nil"/>
              <w:bottom w:val="nil"/>
              <w:right w:val="nil"/>
            </w:tcBorders>
          </w:tcPr>
          <w:p w:rsidR="00651A4E" w:rsidRPr="006B3FC7" w:rsidRDefault="00651A4E" w:rsidP="00651A4E">
            <w:pPr>
              <w:widowControl/>
              <w:ind w:firstLineChars="200" w:firstLine="31680"/>
              <w:jc w:val="left"/>
              <w:rPr>
                <w:rFonts w:ascii="Times New Roman" w:hAnsi="Times New Roman"/>
                <w:color w:val="000000"/>
                <w:kern w:val="0"/>
                <w:sz w:val="22"/>
              </w:rPr>
            </w:pPr>
          </w:p>
        </w:tc>
      </w:tr>
      <w:tr w:rsidR="00651A4E" w:rsidRPr="006B3FC7" w:rsidTr="00EF088A">
        <w:trPr>
          <w:trHeight w:val="300"/>
        </w:trPr>
        <w:tc>
          <w:tcPr>
            <w:tcW w:w="15466" w:type="dxa"/>
            <w:gridSpan w:val="17"/>
            <w:tcBorders>
              <w:top w:val="nil"/>
              <w:left w:val="nil"/>
              <w:bottom w:val="nil"/>
              <w:right w:val="nil"/>
            </w:tcBorders>
          </w:tcPr>
          <w:p w:rsidR="00651A4E" w:rsidRPr="006B3FC7" w:rsidRDefault="00651A4E" w:rsidP="00651A4E">
            <w:pPr>
              <w:widowControl/>
              <w:ind w:firstLineChars="200" w:firstLine="31680"/>
              <w:jc w:val="left"/>
              <w:rPr>
                <w:rFonts w:ascii="Times New Roman" w:hAnsi="Times New Roman"/>
                <w:color w:val="000000"/>
                <w:kern w:val="0"/>
                <w:sz w:val="22"/>
              </w:rPr>
            </w:pPr>
          </w:p>
        </w:tc>
      </w:tr>
      <w:tr w:rsidR="00651A4E" w:rsidRPr="006B3FC7" w:rsidTr="00EF088A">
        <w:trPr>
          <w:trHeight w:val="300"/>
        </w:trPr>
        <w:tc>
          <w:tcPr>
            <w:tcW w:w="15466" w:type="dxa"/>
            <w:gridSpan w:val="17"/>
            <w:tcBorders>
              <w:top w:val="nil"/>
              <w:left w:val="nil"/>
              <w:bottom w:val="nil"/>
              <w:right w:val="nil"/>
            </w:tcBorders>
          </w:tcPr>
          <w:p w:rsidR="00651A4E" w:rsidRPr="006B3FC7" w:rsidRDefault="00651A4E" w:rsidP="00651A4E">
            <w:pPr>
              <w:widowControl/>
              <w:ind w:firstLineChars="200" w:firstLine="31680"/>
              <w:jc w:val="left"/>
              <w:rPr>
                <w:rFonts w:ascii="Times New Roman" w:hAnsi="Times New Roman"/>
                <w:color w:val="000000"/>
                <w:kern w:val="0"/>
                <w:sz w:val="22"/>
              </w:rPr>
            </w:pPr>
          </w:p>
        </w:tc>
      </w:tr>
      <w:tr w:rsidR="00651A4E" w:rsidRPr="006B3FC7" w:rsidTr="00EF088A">
        <w:trPr>
          <w:trHeight w:val="300"/>
        </w:trPr>
        <w:tc>
          <w:tcPr>
            <w:tcW w:w="15466" w:type="dxa"/>
            <w:gridSpan w:val="17"/>
            <w:tcBorders>
              <w:top w:val="nil"/>
              <w:left w:val="nil"/>
              <w:bottom w:val="nil"/>
              <w:right w:val="nil"/>
            </w:tcBorders>
          </w:tcPr>
          <w:p w:rsidR="00651A4E" w:rsidRPr="006B3FC7" w:rsidRDefault="00651A4E" w:rsidP="00651A4E">
            <w:pPr>
              <w:widowControl/>
              <w:ind w:firstLineChars="200" w:firstLine="31680"/>
              <w:jc w:val="left"/>
              <w:rPr>
                <w:rFonts w:ascii="Times New Roman" w:hAnsi="Times New Roman"/>
                <w:color w:val="000000"/>
                <w:kern w:val="0"/>
                <w:sz w:val="22"/>
              </w:rPr>
            </w:pPr>
          </w:p>
        </w:tc>
      </w:tr>
      <w:tr w:rsidR="00651A4E" w:rsidRPr="006B3FC7" w:rsidTr="00EF088A">
        <w:trPr>
          <w:trHeight w:val="300"/>
        </w:trPr>
        <w:tc>
          <w:tcPr>
            <w:tcW w:w="15466" w:type="dxa"/>
            <w:gridSpan w:val="17"/>
            <w:tcBorders>
              <w:top w:val="nil"/>
              <w:left w:val="nil"/>
              <w:bottom w:val="nil"/>
              <w:right w:val="nil"/>
            </w:tcBorders>
          </w:tcPr>
          <w:p w:rsidR="00651A4E" w:rsidRPr="006B3FC7" w:rsidRDefault="00651A4E" w:rsidP="00072485">
            <w:pPr>
              <w:widowControl/>
              <w:jc w:val="left"/>
              <w:rPr>
                <w:rFonts w:ascii="Times New Roman" w:hAnsi="Times New Roman"/>
                <w:color w:val="000000"/>
                <w:kern w:val="0"/>
                <w:sz w:val="22"/>
              </w:rPr>
            </w:pPr>
          </w:p>
        </w:tc>
      </w:tr>
      <w:tr w:rsidR="00651A4E" w:rsidRPr="006B3FC7" w:rsidTr="00EF088A">
        <w:trPr>
          <w:trHeight w:val="300"/>
        </w:trPr>
        <w:tc>
          <w:tcPr>
            <w:tcW w:w="15466" w:type="dxa"/>
            <w:gridSpan w:val="17"/>
            <w:tcBorders>
              <w:top w:val="nil"/>
              <w:left w:val="nil"/>
              <w:bottom w:val="nil"/>
              <w:right w:val="nil"/>
            </w:tcBorders>
          </w:tcPr>
          <w:p w:rsidR="00651A4E" w:rsidRPr="006B3FC7" w:rsidRDefault="00651A4E" w:rsidP="005C5F06">
            <w:pPr>
              <w:widowControl/>
              <w:jc w:val="left"/>
              <w:rPr>
                <w:rFonts w:ascii="Times New Roman" w:hAnsi="Times New Roman"/>
                <w:color w:val="000000"/>
                <w:kern w:val="0"/>
                <w:sz w:val="22"/>
              </w:rPr>
            </w:pPr>
          </w:p>
        </w:tc>
      </w:tr>
      <w:tr w:rsidR="00651A4E" w:rsidRPr="006B3FC7" w:rsidTr="00EF088A">
        <w:trPr>
          <w:trHeight w:val="300"/>
        </w:trPr>
        <w:tc>
          <w:tcPr>
            <w:tcW w:w="15466" w:type="dxa"/>
            <w:gridSpan w:val="17"/>
            <w:tcBorders>
              <w:top w:val="nil"/>
              <w:left w:val="nil"/>
              <w:bottom w:val="nil"/>
              <w:right w:val="nil"/>
            </w:tcBorders>
          </w:tcPr>
          <w:p w:rsidR="00651A4E" w:rsidRPr="006B3FC7" w:rsidRDefault="00651A4E" w:rsidP="00F551B9">
            <w:pPr>
              <w:widowControl/>
              <w:jc w:val="left"/>
              <w:rPr>
                <w:rFonts w:ascii="Times New Roman" w:hAnsi="Times New Roman"/>
                <w:color w:val="000000"/>
                <w:kern w:val="0"/>
                <w:sz w:val="22"/>
              </w:rPr>
            </w:pPr>
          </w:p>
        </w:tc>
      </w:tr>
      <w:tr w:rsidR="00651A4E" w:rsidRPr="006B3FC7" w:rsidTr="00EF088A">
        <w:trPr>
          <w:trHeight w:val="300"/>
        </w:trPr>
        <w:tc>
          <w:tcPr>
            <w:tcW w:w="15466" w:type="dxa"/>
            <w:gridSpan w:val="17"/>
            <w:tcBorders>
              <w:top w:val="nil"/>
              <w:left w:val="nil"/>
              <w:bottom w:val="nil"/>
              <w:right w:val="nil"/>
            </w:tcBorders>
          </w:tcPr>
          <w:p w:rsidR="00651A4E" w:rsidRPr="006B3FC7" w:rsidRDefault="00651A4E" w:rsidP="005C5F06">
            <w:pPr>
              <w:widowControl/>
              <w:jc w:val="left"/>
              <w:rPr>
                <w:rFonts w:ascii="Times New Roman" w:hAnsi="Times New Roman"/>
                <w:color w:val="000000"/>
                <w:kern w:val="0"/>
                <w:sz w:val="22"/>
              </w:rPr>
            </w:pPr>
            <w:bookmarkStart w:id="0" w:name="_GoBack"/>
            <w:bookmarkEnd w:id="0"/>
          </w:p>
        </w:tc>
      </w:tr>
      <w:tr w:rsidR="00651A4E" w:rsidRPr="006B3FC7" w:rsidTr="00EF088A">
        <w:trPr>
          <w:trHeight w:val="300"/>
        </w:trPr>
        <w:tc>
          <w:tcPr>
            <w:tcW w:w="15466" w:type="dxa"/>
            <w:gridSpan w:val="17"/>
            <w:tcBorders>
              <w:top w:val="nil"/>
              <w:left w:val="nil"/>
              <w:bottom w:val="nil"/>
              <w:right w:val="nil"/>
            </w:tcBorders>
            <w:noWrap/>
            <w:vAlign w:val="center"/>
          </w:tcPr>
          <w:p w:rsidR="00651A4E" w:rsidRPr="006B3FC7" w:rsidRDefault="00651A4E" w:rsidP="00651A4E">
            <w:pPr>
              <w:widowControl/>
              <w:ind w:firstLineChars="200" w:firstLine="31680"/>
              <w:jc w:val="left"/>
              <w:rPr>
                <w:rFonts w:ascii="Times New Roman" w:hAnsi="Times New Roman"/>
                <w:color w:val="000000"/>
                <w:kern w:val="0"/>
                <w:sz w:val="22"/>
              </w:rPr>
            </w:pPr>
          </w:p>
        </w:tc>
      </w:tr>
      <w:tr w:rsidR="00651A4E" w:rsidRPr="006B3FC7" w:rsidTr="00EF088A">
        <w:trPr>
          <w:trHeight w:val="300"/>
        </w:trPr>
        <w:tc>
          <w:tcPr>
            <w:tcW w:w="15466" w:type="dxa"/>
            <w:gridSpan w:val="17"/>
            <w:tcBorders>
              <w:top w:val="nil"/>
              <w:left w:val="nil"/>
              <w:bottom w:val="nil"/>
              <w:right w:val="nil"/>
            </w:tcBorders>
            <w:noWrap/>
            <w:vAlign w:val="center"/>
          </w:tcPr>
          <w:p w:rsidR="00651A4E" w:rsidRPr="006B3FC7" w:rsidRDefault="00651A4E" w:rsidP="00651A4E">
            <w:pPr>
              <w:widowControl/>
              <w:ind w:firstLineChars="200" w:firstLine="31680"/>
              <w:jc w:val="left"/>
              <w:rPr>
                <w:rFonts w:ascii="Times New Roman" w:hAnsi="Times New Roman"/>
                <w:color w:val="000000"/>
                <w:kern w:val="0"/>
                <w:sz w:val="22"/>
              </w:rPr>
            </w:pPr>
          </w:p>
        </w:tc>
      </w:tr>
      <w:tr w:rsidR="00651A4E" w:rsidRPr="006B3FC7" w:rsidTr="00EF088A">
        <w:trPr>
          <w:trHeight w:val="300"/>
        </w:trPr>
        <w:tc>
          <w:tcPr>
            <w:tcW w:w="15466" w:type="dxa"/>
            <w:gridSpan w:val="17"/>
            <w:tcBorders>
              <w:top w:val="nil"/>
              <w:left w:val="nil"/>
              <w:bottom w:val="nil"/>
              <w:right w:val="nil"/>
            </w:tcBorders>
            <w:noWrap/>
            <w:vAlign w:val="center"/>
          </w:tcPr>
          <w:p w:rsidR="00651A4E" w:rsidRPr="000102C1" w:rsidRDefault="00651A4E" w:rsidP="00651A4E">
            <w:pPr>
              <w:widowControl/>
              <w:ind w:firstLineChars="200" w:firstLine="31680"/>
              <w:jc w:val="left"/>
              <w:rPr>
                <w:rFonts w:ascii="Times New Roman" w:hAnsi="Times New Roman"/>
                <w:kern w:val="0"/>
                <w:sz w:val="22"/>
              </w:rPr>
            </w:pPr>
          </w:p>
        </w:tc>
      </w:tr>
      <w:tr w:rsidR="00651A4E" w:rsidRPr="006B3FC7" w:rsidTr="00EF088A">
        <w:trPr>
          <w:trHeight w:val="300"/>
        </w:trPr>
        <w:tc>
          <w:tcPr>
            <w:tcW w:w="15466" w:type="dxa"/>
            <w:gridSpan w:val="17"/>
            <w:tcBorders>
              <w:top w:val="nil"/>
              <w:left w:val="nil"/>
              <w:bottom w:val="nil"/>
              <w:right w:val="nil"/>
            </w:tcBorders>
            <w:noWrap/>
            <w:vAlign w:val="center"/>
          </w:tcPr>
          <w:p w:rsidR="00651A4E" w:rsidRPr="006B3FC7" w:rsidRDefault="00651A4E" w:rsidP="00651A4E">
            <w:pPr>
              <w:widowControl/>
              <w:ind w:firstLineChars="200" w:firstLine="31680"/>
              <w:jc w:val="left"/>
              <w:rPr>
                <w:rFonts w:ascii="Times New Roman" w:hAnsi="Times New Roman"/>
                <w:color w:val="000000"/>
                <w:kern w:val="0"/>
                <w:sz w:val="22"/>
              </w:rPr>
            </w:pPr>
          </w:p>
        </w:tc>
      </w:tr>
      <w:tr w:rsidR="00651A4E" w:rsidRPr="006B3FC7" w:rsidTr="00EF088A">
        <w:trPr>
          <w:trHeight w:val="300"/>
        </w:trPr>
        <w:tc>
          <w:tcPr>
            <w:tcW w:w="15466" w:type="dxa"/>
            <w:gridSpan w:val="17"/>
            <w:tcBorders>
              <w:top w:val="nil"/>
              <w:left w:val="nil"/>
              <w:bottom w:val="nil"/>
              <w:right w:val="nil"/>
            </w:tcBorders>
            <w:noWrap/>
            <w:vAlign w:val="center"/>
          </w:tcPr>
          <w:p w:rsidR="00651A4E" w:rsidRPr="006B3FC7" w:rsidRDefault="00651A4E" w:rsidP="00651A4E">
            <w:pPr>
              <w:widowControl/>
              <w:ind w:firstLineChars="200" w:firstLine="31680"/>
              <w:jc w:val="left"/>
              <w:rPr>
                <w:rFonts w:ascii="Times New Roman" w:hAnsi="Times New Roman"/>
                <w:color w:val="000000"/>
                <w:kern w:val="0"/>
                <w:sz w:val="22"/>
              </w:rPr>
            </w:pPr>
          </w:p>
        </w:tc>
      </w:tr>
      <w:tr w:rsidR="00651A4E" w:rsidRPr="006B3FC7" w:rsidTr="00EF088A">
        <w:trPr>
          <w:trHeight w:val="300"/>
        </w:trPr>
        <w:tc>
          <w:tcPr>
            <w:tcW w:w="15466" w:type="dxa"/>
            <w:gridSpan w:val="17"/>
            <w:tcBorders>
              <w:top w:val="nil"/>
              <w:left w:val="nil"/>
              <w:bottom w:val="nil"/>
              <w:right w:val="nil"/>
            </w:tcBorders>
            <w:noWrap/>
            <w:vAlign w:val="center"/>
          </w:tcPr>
          <w:p w:rsidR="00651A4E" w:rsidRPr="006B3FC7" w:rsidRDefault="00651A4E" w:rsidP="00651A4E">
            <w:pPr>
              <w:widowControl/>
              <w:ind w:firstLineChars="200" w:firstLine="31680"/>
              <w:jc w:val="left"/>
              <w:rPr>
                <w:rFonts w:ascii="Times New Roman" w:hAnsi="Times New Roman"/>
                <w:color w:val="000000"/>
                <w:kern w:val="0"/>
                <w:sz w:val="22"/>
              </w:rPr>
            </w:pPr>
          </w:p>
        </w:tc>
      </w:tr>
    </w:tbl>
    <w:p w:rsidR="00651A4E" w:rsidRPr="006B3FC7" w:rsidRDefault="00651A4E" w:rsidP="00651A4E">
      <w:pPr>
        <w:ind w:firstLineChars="200" w:firstLine="31680"/>
        <w:rPr>
          <w:rFonts w:ascii="Times New Roman" w:hAnsi="Times New Roman"/>
          <w:spacing w:val="20"/>
          <w:sz w:val="30"/>
          <w:szCs w:val="30"/>
        </w:rPr>
        <w:sectPr w:rsidR="00651A4E" w:rsidRPr="006B3FC7" w:rsidSect="00FA5366">
          <w:pgSz w:w="16838" w:h="11906" w:orient="landscape" w:code="9"/>
          <w:pgMar w:top="1797" w:right="851" w:bottom="1469" w:left="851" w:header="851" w:footer="992" w:gutter="0"/>
          <w:cols w:space="425"/>
          <w:titlePg/>
          <w:docGrid w:type="lines" w:linePitch="312"/>
        </w:sectPr>
      </w:pPr>
    </w:p>
    <w:p w:rsidR="00651A4E" w:rsidRPr="006B3FC7" w:rsidRDefault="00651A4E" w:rsidP="008D5894">
      <w:pPr>
        <w:ind w:firstLineChars="200" w:firstLine="31680"/>
        <w:rPr>
          <w:rFonts w:ascii="Times New Roman" w:hAnsi="Times New Roman"/>
          <w:spacing w:val="20"/>
          <w:sz w:val="30"/>
          <w:szCs w:val="30"/>
        </w:rPr>
      </w:pPr>
    </w:p>
    <w:p w:rsidR="00651A4E" w:rsidRPr="006B3FC7" w:rsidRDefault="00651A4E" w:rsidP="008D5894">
      <w:pPr>
        <w:ind w:firstLineChars="200" w:firstLine="31680"/>
        <w:rPr>
          <w:rFonts w:ascii="Times New Roman" w:hAnsi="Times New Roman"/>
          <w:spacing w:val="20"/>
          <w:sz w:val="30"/>
          <w:szCs w:val="30"/>
        </w:rPr>
      </w:pPr>
    </w:p>
    <w:p w:rsidR="00651A4E" w:rsidRPr="006B3FC7" w:rsidRDefault="00651A4E" w:rsidP="008D5894">
      <w:pPr>
        <w:ind w:firstLineChars="200" w:firstLine="31680"/>
        <w:rPr>
          <w:rFonts w:ascii="Times New Roman" w:hAnsi="Times New Roman"/>
          <w:spacing w:val="20"/>
          <w:sz w:val="30"/>
          <w:szCs w:val="30"/>
        </w:rPr>
      </w:pPr>
    </w:p>
    <w:p w:rsidR="00651A4E" w:rsidRPr="006B3FC7" w:rsidRDefault="00651A4E" w:rsidP="008D5894">
      <w:pPr>
        <w:ind w:firstLineChars="200" w:firstLine="31680"/>
        <w:rPr>
          <w:rFonts w:ascii="Times New Roman" w:hAnsi="Times New Roman"/>
          <w:spacing w:val="20"/>
          <w:sz w:val="30"/>
          <w:szCs w:val="30"/>
        </w:rPr>
      </w:pPr>
    </w:p>
    <w:p w:rsidR="00651A4E" w:rsidRPr="006B3FC7" w:rsidRDefault="00651A4E" w:rsidP="008D5894">
      <w:pPr>
        <w:ind w:firstLineChars="200" w:firstLine="31680"/>
        <w:rPr>
          <w:rFonts w:ascii="Times New Roman" w:hAnsi="Times New Roman"/>
          <w:spacing w:val="20"/>
          <w:sz w:val="30"/>
          <w:szCs w:val="30"/>
        </w:rPr>
      </w:pPr>
    </w:p>
    <w:p w:rsidR="00651A4E" w:rsidRPr="006B3FC7" w:rsidRDefault="00651A4E" w:rsidP="008D5894">
      <w:pPr>
        <w:ind w:firstLineChars="200" w:firstLine="31680"/>
        <w:rPr>
          <w:rFonts w:ascii="Times New Roman" w:hAnsi="Times New Roman"/>
          <w:spacing w:val="20"/>
          <w:sz w:val="30"/>
          <w:szCs w:val="30"/>
        </w:rPr>
      </w:pPr>
    </w:p>
    <w:p w:rsidR="00651A4E" w:rsidRPr="006B3FC7" w:rsidRDefault="00651A4E" w:rsidP="008D5894">
      <w:pPr>
        <w:ind w:firstLineChars="200" w:firstLine="31680"/>
        <w:rPr>
          <w:rFonts w:ascii="Times New Roman" w:hAnsi="Times New Roman"/>
          <w:spacing w:val="20"/>
          <w:sz w:val="30"/>
          <w:szCs w:val="30"/>
        </w:rPr>
      </w:pPr>
    </w:p>
    <w:p w:rsidR="00651A4E" w:rsidRPr="006B3FC7" w:rsidRDefault="00651A4E" w:rsidP="008D5894">
      <w:pPr>
        <w:ind w:firstLineChars="200" w:firstLine="31680"/>
        <w:rPr>
          <w:rFonts w:ascii="Times New Roman" w:hAnsi="Times New Roman"/>
          <w:spacing w:val="20"/>
          <w:sz w:val="30"/>
          <w:szCs w:val="30"/>
        </w:rPr>
      </w:pPr>
    </w:p>
    <w:p w:rsidR="00651A4E" w:rsidRPr="006B3FC7" w:rsidRDefault="00651A4E" w:rsidP="008D5894">
      <w:pPr>
        <w:ind w:firstLineChars="200" w:firstLine="31680"/>
        <w:rPr>
          <w:rFonts w:ascii="Times New Roman" w:hAnsi="Times New Roman"/>
          <w:spacing w:val="20"/>
          <w:sz w:val="30"/>
          <w:szCs w:val="30"/>
        </w:rPr>
      </w:pPr>
    </w:p>
    <w:p w:rsidR="00651A4E" w:rsidRPr="006B3FC7" w:rsidRDefault="00651A4E" w:rsidP="008D5894">
      <w:pPr>
        <w:ind w:firstLineChars="200" w:firstLine="31680"/>
        <w:rPr>
          <w:rFonts w:ascii="Times New Roman" w:hAnsi="Times New Roman"/>
          <w:spacing w:val="20"/>
          <w:sz w:val="30"/>
          <w:szCs w:val="30"/>
        </w:rPr>
      </w:pPr>
    </w:p>
    <w:p w:rsidR="00651A4E" w:rsidRPr="006B3FC7" w:rsidRDefault="00651A4E" w:rsidP="008D5894">
      <w:pPr>
        <w:ind w:firstLineChars="200" w:firstLine="31680"/>
        <w:rPr>
          <w:rFonts w:ascii="Times New Roman" w:hAnsi="Times New Roman"/>
          <w:spacing w:val="20"/>
          <w:sz w:val="30"/>
          <w:szCs w:val="30"/>
        </w:rPr>
      </w:pPr>
    </w:p>
    <w:p w:rsidR="00651A4E" w:rsidRPr="006B3FC7" w:rsidRDefault="00651A4E" w:rsidP="008D5894">
      <w:pPr>
        <w:ind w:firstLineChars="200" w:firstLine="31680"/>
        <w:rPr>
          <w:rFonts w:ascii="Times New Roman" w:hAnsi="Times New Roman"/>
          <w:spacing w:val="20"/>
          <w:sz w:val="30"/>
          <w:szCs w:val="30"/>
        </w:rPr>
      </w:pPr>
    </w:p>
    <w:p w:rsidR="00651A4E" w:rsidRPr="006B3FC7" w:rsidRDefault="00651A4E" w:rsidP="008D5894">
      <w:pPr>
        <w:ind w:firstLineChars="200" w:firstLine="31680"/>
        <w:rPr>
          <w:rFonts w:ascii="Times New Roman" w:hAnsi="Times New Roman"/>
          <w:spacing w:val="20"/>
          <w:sz w:val="30"/>
          <w:szCs w:val="30"/>
        </w:rPr>
      </w:pPr>
    </w:p>
    <w:p w:rsidR="00651A4E" w:rsidRPr="006B3FC7" w:rsidRDefault="00651A4E" w:rsidP="008D5894">
      <w:pPr>
        <w:ind w:firstLineChars="200" w:firstLine="31680"/>
        <w:rPr>
          <w:rFonts w:ascii="Times New Roman" w:hAnsi="Times New Roman"/>
          <w:spacing w:val="20"/>
          <w:sz w:val="30"/>
          <w:szCs w:val="30"/>
        </w:rPr>
      </w:pPr>
    </w:p>
    <w:p w:rsidR="00651A4E" w:rsidRPr="006B3FC7" w:rsidRDefault="00651A4E" w:rsidP="008D5894">
      <w:pPr>
        <w:ind w:firstLineChars="200" w:firstLine="31680"/>
        <w:rPr>
          <w:rFonts w:ascii="Times New Roman" w:hAnsi="Times New Roman"/>
          <w:spacing w:val="20"/>
          <w:sz w:val="30"/>
          <w:szCs w:val="30"/>
        </w:rPr>
      </w:pPr>
    </w:p>
    <w:p w:rsidR="00651A4E" w:rsidRPr="006B3FC7" w:rsidRDefault="00651A4E" w:rsidP="008D5894">
      <w:pPr>
        <w:ind w:firstLineChars="200" w:firstLine="31680"/>
        <w:rPr>
          <w:rFonts w:ascii="Times New Roman" w:hAnsi="Times New Roman"/>
          <w:spacing w:val="20"/>
          <w:sz w:val="30"/>
          <w:szCs w:val="30"/>
        </w:rPr>
      </w:pPr>
    </w:p>
    <w:p w:rsidR="00651A4E" w:rsidRPr="006B3FC7" w:rsidRDefault="00651A4E" w:rsidP="008D5894">
      <w:pPr>
        <w:ind w:firstLineChars="200" w:firstLine="31680"/>
        <w:rPr>
          <w:rFonts w:ascii="Times New Roman" w:hAnsi="Times New Roman"/>
          <w:spacing w:val="20"/>
          <w:sz w:val="30"/>
          <w:szCs w:val="30"/>
        </w:rPr>
      </w:pPr>
    </w:p>
    <w:p w:rsidR="00651A4E" w:rsidRPr="006B3FC7" w:rsidRDefault="00651A4E" w:rsidP="008D5894">
      <w:pPr>
        <w:ind w:firstLineChars="200" w:firstLine="31680"/>
        <w:rPr>
          <w:rFonts w:ascii="Times New Roman" w:hAnsi="Times New Roman"/>
          <w:spacing w:val="20"/>
          <w:sz w:val="30"/>
          <w:szCs w:val="30"/>
        </w:rPr>
      </w:pPr>
    </w:p>
    <w:p w:rsidR="00651A4E" w:rsidRDefault="00651A4E" w:rsidP="008D5894">
      <w:pPr>
        <w:ind w:firstLineChars="200" w:firstLine="31680"/>
        <w:rPr>
          <w:rFonts w:ascii="Times New Roman" w:hAnsi="Times New Roman"/>
          <w:spacing w:val="20"/>
          <w:sz w:val="30"/>
          <w:szCs w:val="30"/>
        </w:rPr>
      </w:pPr>
    </w:p>
    <w:p w:rsidR="00651A4E" w:rsidRDefault="00651A4E" w:rsidP="00847C0B">
      <w:pPr>
        <w:rPr>
          <w:rFonts w:ascii="Times New Roman" w:hAnsi="Times New Roman"/>
          <w:spacing w:val="20"/>
          <w:sz w:val="30"/>
          <w:szCs w:val="30"/>
        </w:rPr>
      </w:pPr>
    </w:p>
    <w:p w:rsidR="00651A4E" w:rsidRDefault="00651A4E" w:rsidP="007A5EAC">
      <w:pPr>
        <w:autoSpaceDE w:val="0"/>
        <w:autoSpaceDN w:val="0"/>
        <w:adjustRightInd w:val="0"/>
        <w:spacing w:line="600" w:lineRule="exact"/>
        <w:rPr>
          <w:rFonts w:ascii="Times New Roman" w:hAnsi="Times New Roman"/>
          <w:spacing w:val="20"/>
          <w:sz w:val="30"/>
          <w:szCs w:val="30"/>
        </w:rPr>
      </w:pPr>
    </w:p>
    <w:p w:rsidR="00651A4E" w:rsidRPr="006B3FC7" w:rsidRDefault="00651A4E" w:rsidP="007A5EAC">
      <w:pPr>
        <w:autoSpaceDE w:val="0"/>
        <w:autoSpaceDN w:val="0"/>
        <w:adjustRightInd w:val="0"/>
        <w:spacing w:line="600" w:lineRule="exact"/>
        <w:rPr>
          <w:rFonts w:ascii="Times New Roman" w:eastAsia="仿宋_GB2312" w:hAnsi="Times New Roman"/>
          <w:sz w:val="32"/>
          <w:szCs w:val="32"/>
        </w:rPr>
      </w:pPr>
    </w:p>
    <w:p w:rsidR="00651A4E" w:rsidRPr="006B3FC7" w:rsidRDefault="00651A4E" w:rsidP="00FC0466">
      <w:pPr>
        <w:ind w:firstLineChars="200" w:firstLine="31680"/>
        <w:rPr>
          <w:rFonts w:ascii="Times New Roman" w:hAnsi="Times New Roman"/>
          <w:spacing w:val="20"/>
          <w:sz w:val="30"/>
          <w:szCs w:val="30"/>
        </w:rPr>
      </w:pPr>
      <w:r>
        <w:rPr>
          <w:noProof/>
        </w:rPr>
        <w:pict>
          <v:line id="Line 4" o:spid="_x0000_s1028" style="position:absolute;left:0;text-align:left;z-index:251656192" from="-9pt,2.2pt" to="441pt,2.2pt" strokeweight="1.25pt"/>
        </w:pict>
      </w:r>
      <w:r>
        <w:rPr>
          <w:noProof/>
        </w:rPr>
        <w:pict>
          <v:line id="Line 5" o:spid="_x0000_s1029" style="position:absolute;left:0;text-align:left;z-index:251657216" from="-9pt,35pt" to="441pt,35pt" strokeweight="1.25pt"/>
        </w:pict>
      </w:r>
      <w:r w:rsidRPr="006B3FC7">
        <w:rPr>
          <w:rFonts w:ascii="Times New Roman" w:eastAsia="仿宋_GB2312" w:hAnsi="Times New Roman" w:hint="eastAsia"/>
          <w:sz w:val="32"/>
          <w:szCs w:val="32"/>
        </w:rPr>
        <w:t>管理与经济学院党政办</w:t>
      </w:r>
      <w:r w:rsidRPr="006B3FC7">
        <w:rPr>
          <w:rFonts w:ascii="Times New Roman" w:eastAsia="仿宋_GB2312" w:hAnsi="Times New Roman"/>
          <w:sz w:val="32"/>
          <w:szCs w:val="32"/>
        </w:rPr>
        <w:t xml:space="preserve">            </w:t>
      </w:r>
      <w:smartTag w:uri="urn:schemas-microsoft-com:office:smarttags" w:element="chsdate">
        <w:smartTagPr>
          <w:attr w:name="IsROCDate" w:val="False"/>
          <w:attr w:name="IsLunarDate" w:val="False"/>
          <w:attr w:name="Day" w:val="27"/>
          <w:attr w:name="Month" w:val="4"/>
          <w:attr w:name="Year" w:val="2018"/>
        </w:smartTagPr>
        <w:r w:rsidRPr="006B3FC7">
          <w:rPr>
            <w:rFonts w:ascii="Times New Roman" w:eastAsia="仿宋_GB2312" w:hAnsi="Times New Roman"/>
            <w:sz w:val="32"/>
            <w:szCs w:val="32"/>
          </w:rPr>
          <w:t>201</w:t>
        </w:r>
        <w:r>
          <w:rPr>
            <w:rFonts w:ascii="Times New Roman" w:eastAsia="仿宋_GB2312" w:hAnsi="Times New Roman"/>
            <w:sz w:val="32"/>
            <w:szCs w:val="32"/>
          </w:rPr>
          <w:t>8</w:t>
        </w:r>
        <w:r w:rsidRPr="006B3FC7">
          <w:rPr>
            <w:rFonts w:ascii="Times New Roman" w:eastAsia="仿宋_GB2312" w:hAnsi="Times New Roman" w:hint="eastAsia"/>
            <w:sz w:val="32"/>
            <w:szCs w:val="32"/>
          </w:rPr>
          <w:t>年</w:t>
        </w:r>
        <w:r w:rsidRPr="006B3FC7">
          <w:rPr>
            <w:rFonts w:ascii="Times New Roman" w:eastAsia="仿宋_GB2312" w:hAnsi="Times New Roman"/>
            <w:sz w:val="32"/>
            <w:szCs w:val="32"/>
          </w:rPr>
          <w:t>4</w:t>
        </w:r>
        <w:r w:rsidRPr="006B3FC7">
          <w:rPr>
            <w:rFonts w:ascii="Times New Roman" w:eastAsia="仿宋_GB2312" w:hAnsi="Times New Roman" w:hint="eastAsia"/>
            <w:sz w:val="32"/>
            <w:szCs w:val="32"/>
          </w:rPr>
          <w:t>月</w:t>
        </w:r>
        <w:r>
          <w:rPr>
            <w:rFonts w:ascii="Times New Roman" w:eastAsia="仿宋_GB2312" w:hAnsi="Times New Roman"/>
            <w:sz w:val="32"/>
            <w:szCs w:val="32"/>
          </w:rPr>
          <w:t>2</w:t>
        </w:r>
        <w:r w:rsidRPr="006B3FC7">
          <w:rPr>
            <w:rFonts w:ascii="Times New Roman" w:eastAsia="仿宋_GB2312" w:hAnsi="Times New Roman"/>
            <w:sz w:val="32"/>
            <w:szCs w:val="32"/>
          </w:rPr>
          <w:t>7</w:t>
        </w:r>
        <w:r w:rsidRPr="006B3FC7">
          <w:rPr>
            <w:rFonts w:ascii="Times New Roman" w:eastAsia="仿宋_GB2312" w:hAnsi="Times New Roman" w:hint="eastAsia"/>
            <w:sz w:val="32"/>
            <w:szCs w:val="32"/>
          </w:rPr>
          <w:t>日</w:t>
        </w:r>
      </w:smartTag>
      <w:r w:rsidRPr="006B3FC7">
        <w:rPr>
          <w:rFonts w:ascii="Times New Roman" w:eastAsia="仿宋_GB2312" w:hAnsi="Times New Roman" w:hint="eastAsia"/>
          <w:sz w:val="32"/>
          <w:szCs w:val="32"/>
        </w:rPr>
        <w:t>印发</w:t>
      </w:r>
    </w:p>
    <w:sectPr w:rsidR="00651A4E" w:rsidRPr="006B3FC7" w:rsidSect="007A5EAC">
      <w:pgSz w:w="11906" w:h="16838"/>
      <w:pgMar w:top="1247" w:right="1469" w:bottom="1247"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A4E" w:rsidRDefault="00651A4E" w:rsidP="00145CAA">
      <w:r>
        <w:separator/>
      </w:r>
    </w:p>
  </w:endnote>
  <w:endnote w:type="continuationSeparator" w:id="0">
    <w:p w:rsidR="00651A4E" w:rsidRDefault="00651A4E" w:rsidP="00145C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4E" w:rsidRDefault="00651A4E" w:rsidP="007C66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1A4E" w:rsidRDefault="00651A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A4E" w:rsidRDefault="00651A4E" w:rsidP="00145CAA">
      <w:r>
        <w:separator/>
      </w:r>
    </w:p>
  </w:footnote>
  <w:footnote w:type="continuationSeparator" w:id="0">
    <w:p w:rsidR="00651A4E" w:rsidRDefault="00651A4E" w:rsidP="00145C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4E" w:rsidRDefault="00651A4E" w:rsidP="00BE5FB5">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5CAA"/>
    <w:rsid w:val="000102C1"/>
    <w:rsid w:val="00072485"/>
    <w:rsid w:val="000730C7"/>
    <w:rsid w:val="00092D1D"/>
    <w:rsid w:val="000F32C6"/>
    <w:rsid w:val="00102E87"/>
    <w:rsid w:val="00110A6D"/>
    <w:rsid w:val="00145CAA"/>
    <w:rsid w:val="00161168"/>
    <w:rsid w:val="001720A9"/>
    <w:rsid w:val="001777EE"/>
    <w:rsid w:val="00187B9F"/>
    <w:rsid w:val="001A4C39"/>
    <w:rsid w:val="001C63C4"/>
    <w:rsid w:val="001D311B"/>
    <w:rsid w:val="0025617F"/>
    <w:rsid w:val="00273ACF"/>
    <w:rsid w:val="00293AF6"/>
    <w:rsid w:val="002963FE"/>
    <w:rsid w:val="002E175A"/>
    <w:rsid w:val="002E2C7D"/>
    <w:rsid w:val="00353370"/>
    <w:rsid w:val="003B14AD"/>
    <w:rsid w:val="003C1C6E"/>
    <w:rsid w:val="00405449"/>
    <w:rsid w:val="00412AD0"/>
    <w:rsid w:val="004458A5"/>
    <w:rsid w:val="0045153B"/>
    <w:rsid w:val="00474AD9"/>
    <w:rsid w:val="004B54EC"/>
    <w:rsid w:val="00507FE3"/>
    <w:rsid w:val="00517C53"/>
    <w:rsid w:val="0052651B"/>
    <w:rsid w:val="00567C3E"/>
    <w:rsid w:val="005769B5"/>
    <w:rsid w:val="005A7C41"/>
    <w:rsid w:val="005C5F06"/>
    <w:rsid w:val="005C65B4"/>
    <w:rsid w:val="005C7EE8"/>
    <w:rsid w:val="005D355A"/>
    <w:rsid w:val="005D622C"/>
    <w:rsid w:val="005E0FAA"/>
    <w:rsid w:val="005F12AF"/>
    <w:rsid w:val="00623945"/>
    <w:rsid w:val="00623E79"/>
    <w:rsid w:val="00633BDE"/>
    <w:rsid w:val="006340F7"/>
    <w:rsid w:val="00651A4E"/>
    <w:rsid w:val="00651D66"/>
    <w:rsid w:val="00693E38"/>
    <w:rsid w:val="006B3FC7"/>
    <w:rsid w:val="006C3C37"/>
    <w:rsid w:val="006D0A84"/>
    <w:rsid w:val="006D5393"/>
    <w:rsid w:val="00712262"/>
    <w:rsid w:val="00742572"/>
    <w:rsid w:val="00770243"/>
    <w:rsid w:val="007848E1"/>
    <w:rsid w:val="007A5EAC"/>
    <w:rsid w:val="007B6476"/>
    <w:rsid w:val="007C6643"/>
    <w:rsid w:val="007D58B5"/>
    <w:rsid w:val="007F292B"/>
    <w:rsid w:val="008054E3"/>
    <w:rsid w:val="008323EF"/>
    <w:rsid w:val="00847C0B"/>
    <w:rsid w:val="0085143B"/>
    <w:rsid w:val="00852FD4"/>
    <w:rsid w:val="00885A65"/>
    <w:rsid w:val="00891DA5"/>
    <w:rsid w:val="00892C7A"/>
    <w:rsid w:val="008A6AB7"/>
    <w:rsid w:val="008C39D8"/>
    <w:rsid w:val="008D5894"/>
    <w:rsid w:val="008D595D"/>
    <w:rsid w:val="00923295"/>
    <w:rsid w:val="00930E5A"/>
    <w:rsid w:val="009A6907"/>
    <w:rsid w:val="009C0065"/>
    <w:rsid w:val="009C55A2"/>
    <w:rsid w:val="009F4BDE"/>
    <w:rsid w:val="00A12C0D"/>
    <w:rsid w:val="00A40988"/>
    <w:rsid w:val="00A44ADC"/>
    <w:rsid w:val="00AF4DBC"/>
    <w:rsid w:val="00B0132B"/>
    <w:rsid w:val="00B12445"/>
    <w:rsid w:val="00B131D4"/>
    <w:rsid w:val="00B80767"/>
    <w:rsid w:val="00B81F37"/>
    <w:rsid w:val="00B943E5"/>
    <w:rsid w:val="00B9448A"/>
    <w:rsid w:val="00BA07BD"/>
    <w:rsid w:val="00BD128A"/>
    <w:rsid w:val="00BD7955"/>
    <w:rsid w:val="00BE5FB5"/>
    <w:rsid w:val="00BF3D3C"/>
    <w:rsid w:val="00C127FF"/>
    <w:rsid w:val="00C221C8"/>
    <w:rsid w:val="00C770C2"/>
    <w:rsid w:val="00CC1164"/>
    <w:rsid w:val="00CD664B"/>
    <w:rsid w:val="00CF075E"/>
    <w:rsid w:val="00D5396D"/>
    <w:rsid w:val="00D7063B"/>
    <w:rsid w:val="00D81A60"/>
    <w:rsid w:val="00D82EF1"/>
    <w:rsid w:val="00DB57B4"/>
    <w:rsid w:val="00DD1567"/>
    <w:rsid w:val="00DE5A84"/>
    <w:rsid w:val="00DE692A"/>
    <w:rsid w:val="00DF6DD1"/>
    <w:rsid w:val="00E17F23"/>
    <w:rsid w:val="00E20812"/>
    <w:rsid w:val="00E37ACF"/>
    <w:rsid w:val="00E72F04"/>
    <w:rsid w:val="00E87F6E"/>
    <w:rsid w:val="00E97D80"/>
    <w:rsid w:val="00EB0A6A"/>
    <w:rsid w:val="00EB6418"/>
    <w:rsid w:val="00ED6933"/>
    <w:rsid w:val="00EE69F1"/>
    <w:rsid w:val="00EF088A"/>
    <w:rsid w:val="00F10E10"/>
    <w:rsid w:val="00F4405F"/>
    <w:rsid w:val="00F46A00"/>
    <w:rsid w:val="00F54C9B"/>
    <w:rsid w:val="00F551B9"/>
    <w:rsid w:val="00F561CA"/>
    <w:rsid w:val="00FA329F"/>
    <w:rsid w:val="00FA5366"/>
    <w:rsid w:val="00FB1C47"/>
    <w:rsid w:val="00FC0466"/>
    <w:rsid w:val="00FD3BB4"/>
    <w:rsid w:val="00FD4143"/>
    <w:rsid w:val="00FE796A"/>
    <w:rsid w:val="00FF3A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E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5CA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45CAA"/>
    <w:rPr>
      <w:rFonts w:cs="Times New Roman"/>
      <w:sz w:val="18"/>
      <w:szCs w:val="18"/>
    </w:rPr>
  </w:style>
  <w:style w:type="paragraph" w:styleId="Footer">
    <w:name w:val="footer"/>
    <w:basedOn w:val="Normal"/>
    <w:link w:val="FooterChar"/>
    <w:uiPriority w:val="99"/>
    <w:rsid w:val="00145CA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45CAA"/>
    <w:rPr>
      <w:rFonts w:cs="Times New Roman"/>
      <w:sz w:val="18"/>
      <w:szCs w:val="18"/>
    </w:rPr>
  </w:style>
  <w:style w:type="character" w:styleId="PageNumber">
    <w:name w:val="page number"/>
    <w:basedOn w:val="DefaultParagraphFont"/>
    <w:uiPriority w:val="99"/>
    <w:rsid w:val="00145CAA"/>
    <w:rPr>
      <w:rFonts w:cs="Times New Roman"/>
    </w:rPr>
  </w:style>
  <w:style w:type="paragraph" w:styleId="BalloonText">
    <w:name w:val="Balloon Text"/>
    <w:basedOn w:val="Normal"/>
    <w:link w:val="BalloonTextChar"/>
    <w:uiPriority w:val="99"/>
    <w:semiHidden/>
    <w:rsid w:val="00C127FF"/>
    <w:rPr>
      <w:sz w:val="18"/>
      <w:szCs w:val="18"/>
    </w:rPr>
  </w:style>
  <w:style w:type="character" w:customStyle="1" w:styleId="BalloonTextChar">
    <w:name w:val="Balloon Text Char"/>
    <w:basedOn w:val="DefaultParagraphFont"/>
    <w:link w:val="BalloonText"/>
    <w:uiPriority w:val="99"/>
    <w:semiHidden/>
    <w:locked/>
    <w:rsid w:val="00C127FF"/>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3233599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1383</TotalTime>
  <Pages>6</Pages>
  <Words>283</Words>
  <Characters>1617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微软用户</cp:lastModifiedBy>
  <cp:revision>34</cp:revision>
  <cp:lastPrinted>2018-03-29T02:06:00Z</cp:lastPrinted>
  <dcterms:created xsi:type="dcterms:W3CDTF">2017-04-07T02:49:00Z</dcterms:created>
  <dcterms:modified xsi:type="dcterms:W3CDTF">2018-06-25T07:30:00Z</dcterms:modified>
</cp:coreProperties>
</file>