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color w:val="FF0000"/>
          <w:sz w:val="30"/>
          <w:szCs w:val="30"/>
        </w:rPr>
      </w:pPr>
      <w:r>
        <w:rPr>
          <w:rFonts w:hint="eastAsia" w:ascii="Calibri" w:hAnsi="Calibri" w:eastAsia="宋体" w:cs="Times New Roman"/>
          <w:b/>
          <w:color w:val="FF0000"/>
          <w:sz w:val="30"/>
          <w:szCs w:val="30"/>
        </w:rPr>
        <w:t>华北水利水电大学</w:t>
      </w:r>
    </w:p>
    <w:p>
      <w:pPr>
        <w:jc w:val="center"/>
        <w:rPr>
          <w:rFonts w:ascii="Wingdings (L$)" w:hAnsi="Wingdings (L$)" w:eastAsia="方正楷体简体"/>
          <w:b/>
          <w:color w:val="FF0000"/>
          <w:sz w:val="52"/>
          <w:szCs w:val="52"/>
        </w:rPr>
      </w:pPr>
      <w:r>
        <w:rPr>
          <w:rFonts w:hint="eastAsia" w:ascii="Wingdings (L$)" w:hAnsi="Wingdings (L$)" w:eastAsia="方正楷体简体"/>
          <w:b/>
          <w:color w:val="FF0000"/>
          <w:sz w:val="52"/>
          <w:szCs w:val="52"/>
        </w:rPr>
        <w:t>土木工程专业评估（认证）工作</w:t>
      </w:r>
    </w:p>
    <w:p>
      <w:pPr>
        <w:jc w:val="center"/>
        <w:rPr>
          <w:rFonts w:ascii="Wingdings (L$)" w:hAnsi="Wingdings (L$)" w:eastAsia="方正楷体简体"/>
          <w:b/>
          <w:color w:val="FF0000"/>
          <w:sz w:val="52"/>
          <w:szCs w:val="52"/>
        </w:rPr>
      </w:pPr>
      <w:r>
        <w:rPr>
          <w:rFonts w:hint="eastAsia" w:ascii="Wingdings (L$)" w:hAnsi="Wingdings (L$)" w:eastAsia="方正楷体简体" w:cs="Times New Roman"/>
          <w:b/>
          <w:color w:val="FF0000"/>
          <w:sz w:val="52"/>
          <w:szCs w:val="52"/>
        </w:rPr>
        <w:t>情况简报</w:t>
      </w:r>
    </w:p>
    <w:p>
      <w:pPr>
        <w:snapToGrid w:val="0"/>
        <w:spacing w:line="120" w:lineRule="exact"/>
        <w:jc w:val="center"/>
        <w:rPr>
          <w:rFonts w:ascii="Wingdings (L$)" w:hAnsi="Wingdings (L$)" w:eastAsia="方正楷体简体" w:cs="Times New Roman"/>
          <w:color w:val="FF0000"/>
          <w:sz w:val="28"/>
        </w:rPr>
      </w:pPr>
    </w:p>
    <w:p>
      <w:pPr>
        <w:spacing w:line="240" w:lineRule="atLeast"/>
        <w:rPr>
          <w:rFonts w:ascii="Wingdings (L$)" w:hAnsi="Wingdings (L$)" w:eastAsia="方正楷体简体" w:cs="Times New Roman"/>
          <w:b/>
          <w:color w:val="FF0000"/>
          <w:szCs w:val="21"/>
        </w:rPr>
      </w:pPr>
      <w:r>
        <w:rPr>
          <w:rFonts w:hint="eastAsia"/>
          <w:color w:val="FF0000"/>
          <w:szCs w:val="21"/>
        </w:rPr>
        <w:t>土木工程专业评估（认证）工作办公室</w:t>
      </w:r>
      <w:r>
        <w:rPr>
          <w:rFonts w:hint="eastAsia" w:ascii="Calibri" w:hAnsi="Calibri" w:eastAsia="宋体" w:cs="Times New Roman"/>
          <w:color w:val="FF0000"/>
          <w:szCs w:val="21"/>
        </w:rPr>
        <w:t>主办</w:t>
      </w:r>
      <w:r>
        <w:rPr>
          <w:rFonts w:hint="eastAsia" w:ascii="Calibri" w:hAnsi="Calibri" w:eastAsia="宋体" w:cs="Times New Roman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rFonts w:hint="eastAsia" w:ascii="Calibri" w:hAnsi="Calibri" w:eastAsia="宋体" w:cs="Times New Roman"/>
          <w:sz w:val="24"/>
        </w:rPr>
        <w:t>第</w:t>
      </w:r>
      <w:r>
        <w:rPr>
          <w:rFonts w:hint="eastAsia" w:eastAsia="宋体"/>
          <w:sz w:val="24"/>
          <w:lang w:val="en-US" w:eastAsia="zh-CN"/>
        </w:rPr>
        <w:t>26</w:t>
      </w:r>
      <w:r>
        <w:rPr>
          <w:rFonts w:hint="eastAsia" w:ascii="Calibri" w:hAnsi="Calibri" w:eastAsia="宋体" w:cs="Times New Roman"/>
          <w:sz w:val="24"/>
        </w:rPr>
        <w:t>期</w:t>
      </w:r>
    </w:p>
    <w:p>
      <w:pPr>
        <w:spacing w:line="240" w:lineRule="atLeast"/>
        <w:rPr>
          <w:b/>
          <w:color w:val="FF0000"/>
          <w:sz w:val="32"/>
          <w:szCs w:val="32"/>
          <w:u w:val="single"/>
        </w:rPr>
      </w:pPr>
      <w:r>
        <w:rPr>
          <w:rFonts w:hint="eastAsia"/>
          <w:b/>
          <w:color w:val="FF0000"/>
          <w:sz w:val="32"/>
          <w:szCs w:val="32"/>
          <w:u w:val="single"/>
        </w:rPr>
        <w:t xml:space="preserve">                                                  </w:t>
      </w:r>
    </w:p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土木工程专业评估（认证）工作小组成员</w:t>
      </w:r>
    </w:p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赴</w:t>
      </w:r>
      <w:r>
        <w:rPr>
          <w:rFonts w:hint="eastAsia"/>
          <w:b/>
          <w:sz w:val="32"/>
          <w:szCs w:val="32"/>
          <w:lang w:eastAsia="zh-CN"/>
        </w:rPr>
        <w:t>南京</w:t>
      </w:r>
      <w:r>
        <w:rPr>
          <w:rFonts w:hint="eastAsia"/>
          <w:b/>
          <w:sz w:val="32"/>
          <w:szCs w:val="32"/>
        </w:rPr>
        <w:t>参加</w:t>
      </w:r>
      <w:r>
        <w:rPr>
          <w:rFonts w:hint="eastAsia"/>
          <w:b/>
          <w:sz w:val="32"/>
          <w:szCs w:val="32"/>
          <w:lang w:eastAsia="zh-CN"/>
        </w:rPr>
        <w:t>全国</w:t>
      </w:r>
      <w:r>
        <w:rPr>
          <w:rFonts w:hint="eastAsia"/>
          <w:b/>
          <w:sz w:val="32"/>
          <w:szCs w:val="32"/>
        </w:rPr>
        <w:t>土木工程专业评估（认证）</w:t>
      </w:r>
      <w:r>
        <w:rPr>
          <w:rFonts w:hint="eastAsia"/>
          <w:b/>
          <w:sz w:val="32"/>
          <w:szCs w:val="32"/>
          <w:lang w:eastAsia="zh-CN"/>
        </w:rPr>
        <w:t>研讨</w:t>
      </w:r>
      <w:r>
        <w:rPr>
          <w:rFonts w:hint="eastAsia"/>
          <w:b/>
          <w:sz w:val="32"/>
          <w:szCs w:val="32"/>
        </w:rPr>
        <w:t>会</w:t>
      </w:r>
    </w:p>
    <w:p/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Times New Roman"/>
          <w:sz w:val="28"/>
          <w:szCs w:val="28"/>
        </w:rPr>
        <w:t>日-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Times New Roman"/>
          <w:sz w:val="28"/>
          <w:szCs w:val="28"/>
        </w:rPr>
        <w:t>日，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全国</w:t>
      </w:r>
      <w:r>
        <w:rPr>
          <w:rFonts w:hint="eastAsia" w:ascii="宋体" w:hAnsi="宋体" w:eastAsia="宋体" w:cs="Times New Roman"/>
          <w:sz w:val="28"/>
          <w:szCs w:val="28"/>
        </w:rPr>
        <w:t>土木工程专业评估（认证）院校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研讨</w:t>
      </w:r>
      <w:r>
        <w:rPr>
          <w:rFonts w:hint="eastAsia" w:ascii="宋体" w:hAnsi="宋体" w:eastAsia="宋体" w:cs="Times New Roman"/>
          <w:sz w:val="28"/>
          <w:szCs w:val="28"/>
        </w:rPr>
        <w:t>会在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江苏南京</w:t>
      </w:r>
      <w:r>
        <w:rPr>
          <w:rFonts w:hint="eastAsia" w:ascii="宋体" w:hAnsi="宋体" w:eastAsia="宋体" w:cs="Times New Roman"/>
          <w:sz w:val="28"/>
          <w:szCs w:val="28"/>
        </w:rPr>
        <w:t>召开，会议由住建部高等教育土木工程专业评估（认证）委员会主办，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南京航空航天大学</w:t>
      </w:r>
      <w:r>
        <w:rPr>
          <w:rFonts w:hint="eastAsia" w:ascii="宋体" w:hAnsi="宋体" w:eastAsia="宋体" w:cs="Times New Roman"/>
          <w:sz w:val="28"/>
          <w:szCs w:val="28"/>
        </w:rPr>
        <w:t>承办，来自全国七十多所院校土木工程专业的200余名代表参加了会议，土木与交通学院院长张新中带队，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土木与交通学院、资源与环境学院</w:t>
      </w:r>
      <w:r>
        <w:rPr>
          <w:rFonts w:hint="eastAsia" w:ascii="宋体" w:hAnsi="宋体" w:eastAsia="宋体" w:cs="Times New Roman"/>
          <w:sz w:val="28"/>
          <w:szCs w:val="28"/>
        </w:rPr>
        <w:t>土木工程专业评估（认证）工作小组共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  <w:szCs w:val="28"/>
        </w:rPr>
        <w:t>名成员参加了会议。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会议期间，住房城乡建设部高等教育土木工程专业评估（认证）委员会主任委员陈以一教授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做了题目为《不断学习认证理念、求实、扎实做好评估（认证）准备》的主题报告，再次详细解读了认证理念在土木工程专业评估（认证）工作中的重要指导作用，并就评估（认证）的准备工作进行了指导；</w:t>
      </w:r>
      <w:r>
        <w:rPr>
          <w:rFonts w:hint="eastAsia" w:ascii="宋体" w:hAnsi="宋体" w:eastAsia="宋体" w:cs="Times New Roman"/>
          <w:sz w:val="28"/>
          <w:szCs w:val="28"/>
        </w:rPr>
        <w:t>副主任委员何若全教授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主题报告题目为《自评报告的常见问题》</w:t>
      </w:r>
      <w:r>
        <w:rPr>
          <w:rFonts w:hint="eastAsia" w:ascii="宋体" w:hAnsi="宋体" w:eastAsia="宋体" w:cs="Times New Roman"/>
          <w:sz w:val="28"/>
          <w:szCs w:val="28"/>
        </w:rPr>
        <w:t>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结合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2017年各高校自评报告存在的共性问题，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对评估（认证）标准相关条文</w:t>
      </w:r>
      <w:r>
        <w:rPr>
          <w:rFonts w:hint="eastAsia" w:ascii="宋体" w:hAnsi="宋体" w:eastAsia="宋体" w:cs="Times New Roman"/>
          <w:sz w:val="28"/>
          <w:szCs w:val="28"/>
        </w:rPr>
        <w:t>进行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详细解释</w:t>
      </w:r>
      <w:r>
        <w:rPr>
          <w:rFonts w:hint="eastAsia" w:ascii="宋体" w:hAnsi="宋体" w:eastAsia="宋体" w:cs="Times New Roman"/>
          <w:sz w:val="28"/>
          <w:szCs w:val="28"/>
        </w:rPr>
        <w:t>，并提出了切实可行的建设性意见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，对我校下一步自评报告的撰写工作具有重要的指导作用</w:t>
      </w:r>
      <w:r>
        <w:rPr>
          <w:rFonts w:hint="eastAsia" w:ascii="宋体" w:hAnsi="宋体" w:eastAsia="宋体" w:cs="Times New Roman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Times New Roman"/>
          <w:sz w:val="28"/>
          <w:szCs w:val="28"/>
        </w:rPr>
        <w:t>住建部高等教育土木工程专业评估（认证）委员会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的要求，我校土木与交通学院李晓克副院长进行了题目为《大班课堂管理与达成度评价数据获取》的大会发言，结合我校课堂教学模式改革的情况，介绍了我校在课堂教学实施及考核模式创新方面的经验，引起与会代表的热烈关注。其余各参会高校代表也就评估（认证）工作关注的其他热点，进行了经验分享和交流。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会议期间，</w:t>
      </w:r>
      <w:r>
        <w:rPr>
          <w:rFonts w:hint="eastAsia" w:ascii="宋体" w:hAnsi="宋体" w:eastAsia="宋体" w:cs="Times New Roman"/>
          <w:sz w:val="28"/>
          <w:szCs w:val="28"/>
        </w:rPr>
        <w:t>我校参会代表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积极参与分组座谈，与兄弟院校</w:t>
      </w:r>
      <w:r>
        <w:rPr>
          <w:rFonts w:hint="eastAsia" w:ascii="宋体" w:hAnsi="宋体" w:eastAsia="宋体" w:cs="Times New Roman"/>
          <w:sz w:val="28"/>
          <w:szCs w:val="28"/>
        </w:rPr>
        <w:t>代表就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自评阶段关注度较高的“达成度计算”、“毕业要求达成评价”、“非技术指标达成评价”等内容展开热烈讨论，积极学习兄弟院校的优秀经验；</w:t>
      </w:r>
      <w:r>
        <w:rPr>
          <w:rFonts w:hint="eastAsia" w:ascii="宋体" w:hAnsi="宋体" w:eastAsia="宋体" w:cs="Times New Roman"/>
          <w:sz w:val="28"/>
          <w:szCs w:val="28"/>
        </w:rPr>
        <w:t>陈以一教授听取了讨论并就部分问题进行了详细解答。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此次会议对自评报告的撰写及评估（认证）其他相关工作的开展具有重要的指导意义。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QQ图片2017112217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11221700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土木工程专业评估（认证）工作办公室</w:t>
      </w:r>
    </w:p>
    <w:p>
      <w:pPr>
        <w:ind w:firstLine="560" w:firstLineChars="200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2017.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  <w:szCs w:val="28"/>
        </w:rPr>
        <w:t>.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22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(L$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086"/>
    <w:rsid w:val="000A7A7A"/>
    <w:rsid w:val="004F685C"/>
    <w:rsid w:val="00542086"/>
    <w:rsid w:val="008209FF"/>
    <w:rsid w:val="0084770B"/>
    <w:rsid w:val="00A61491"/>
    <w:rsid w:val="00AD2150"/>
    <w:rsid w:val="00B35499"/>
    <w:rsid w:val="00F15D50"/>
    <w:rsid w:val="00FB2609"/>
    <w:rsid w:val="02F54DB6"/>
    <w:rsid w:val="05204F70"/>
    <w:rsid w:val="3FD10128"/>
    <w:rsid w:val="44D51BB1"/>
    <w:rsid w:val="5C1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622</Characters>
  <Lines>5</Lines>
  <Paragraphs>1</Paragraphs>
  <ScaleCrop>false</ScaleCrop>
  <LinksUpToDate>false</LinksUpToDate>
  <CharactersWithSpaces>730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2017-07-27T11:45:00Z</dcterms:created>
  <dc:creator>Administrator</dc:creator>
  <cp:lastModifiedBy>tina</cp:lastModifiedBy>
  <dcterms:modified xsi:type="dcterms:W3CDTF">2017-11-22T09:22:56Z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