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60" w:lineRule="exact"/>
        <w:ind w:left="0" w:leftChars="0" w:right="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2014年度工作总结</w:t>
      </w:r>
    </w:p>
    <w:p>
      <w:pPr>
        <w:widowControl w:val="0"/>
        <w:wordWrap/>
        <w:adjustRightInd/>
        <w:snapToGrid/>
        <w:spacing w:line="560" w:lineRule="exact"/>
        <w:ind w:left="0" w:leftChars="0" w:right="0"/>
        <w:jc w:val="center"/>
        <w:textAlignment w:val="auto"/>
        <w:outlineLvl w:val="9"/>
        <w:rPr>
          <w:rFonts w:hint="eastAsia" w:ascii="仿宋_GB2312" w:hAnsi="仿宋_GB2312" w:cs="仿宋_GB2312"/>
          <w:bCs/>
          <w:sz w:val="30"/>
          <w:szCs w:val="30"/>
        </w:rPr>
      </w:pPr>
    </w:p>
    <w:p>
      <w:pPr>
        <w:widowControl w:val="0"/>
        <w:wordWrap/>
        <w:adjustRightInd/>
        <w:snapToGrid/>
        <w:spacing w:line="560" w:lineRule="exact"/>
        <w:ind w:left="0" w:leftChars="0" w:right="0"/>
        <w:jc w:val="center"/>
        <w:textAlignment w:val="auto"/>
        <w:outlineLvl w:val="9"/>
        <w:rPr>
          <w:rFonts w:hint="eastAsia" w:ascii="楷体_GB2312" w:hAnsi="楷体_GB2312" w:eastAsia="楷体_GB2312" w:cs="楷体_GB2312"/>
          <w:bCs/>
          <w:sz w:val="30"/>
          <w:szCs w:val="30"/>
        </w:rPr>
      </w:pPr>
      <w:r>
        <w:rPr>
          <w:rFonts w:hint="eastAsia" w:ascii="楷体_GB2312" w:hAnsi="楷体_GB2312" w:eastAsia="楷体_GB2312" w:cs="楷体_GB2312"/>
          <w:bCs/>
          <w:sz w:val="30"/>
          <w:szCs w:val="30"/>
          <w:lang w:val="en-US" w:eastAsia="zh-CN"/>
        </w:rPr>
        <w:t>研究生办公室主任    王文彬</w:t>
      </w:r>
    </w:p>
    <w:p>
      <w:pPr>
        <w:widowControl w:val="0"/>
        <w:wordWrap w:val="0"/>
        <w:adjustRightInd/>
        <w:snapToGrid/>
        <w:spacing w:line="560" w:lineRule="exact"/>
        <w:ind w:left="0" w:leftChars="0" w:right="0" w:firstLine="600" w:firstLineChars="200"/>
        <w:jc w:val="right"/>
        <w:textAlignment w:val="auto"/>
        <w:outlineLvl w:val="9"/>
        <w:rPr>
          <w:rFonts w:ascii="仿宋" w:hAnsi="仿宋" w:eastAsia="仿宋"/>
          <w:sz w:val="30"/>
          <w:szCs w:val="30"/>
        </w:rPr>
      </w:pPr>
      <w:r>
        <w:rPr>
          <w:rFonts w:hint="eastAsia" w:ascii="仿宋" w:hAnsi="仿宋" w:eastAsia="仿宋"/>
          <w:sz w:val="30"/>
          <w:szCs w:val="30"/>
        </w:rPr>
        <w:t xml:space="preserve">   </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年度内本人主要负责的学院相关管理服务工作内容包括：普通硕士研究生的招生、培养、教学及日常管理，MBA及工程硕士的培养、教学管理，同时协助仇亚非老师完成MBA及工程硕士的招生及日常管理工作。由于本人于9月份进行外出学习，因此，本年度下学期的相关工作主要由研究生助管丁永新、董冰洁同学具体执行。</w:t>
      </w:r>
    </w:p>
    <w:p>
      <w:pPr>
        <w:widowControl w:val="0"/>
        <w:adjustRightInd/>
        <w:snapToGrid/>
        <w:spacing w:line="560" w:lineRule="exact"/>
        <w:ind w:left="0" w:leftChars="0" w:right="0" w:firstLine="600" w:firstLineChars="200"/>
        <w:textAlignment w:val="auto"/>
        <w:outlineLvl w:val="9"/>
        <w:rPr>
          <w:rFonts w:ascii="黑体" w:hAnsi="黑体" w:eastAsia="黑体"/>
          <w:sz w:val="30"/>
          <w:szCs w:val="30"/>
        </w:rPr>
      </w:pPr>
      <w:r>
        <w:rPr>
          <w:rFonts w:hint="eastAsia" w:ascii="黑体" w:hAnsi="黑体" w:eastAsia="黑体"/>
          <w:sz w:val="30"/>
          <w:szCs w:val="30"/>
        </w:rPr>
        <w:t>一、普通硕士研究生</w:t>
      </w:r>
    </w:p>
    <w:p>
      <w:pPr>
        <w:widowControl w:val="0"/>
        <w:adjustRightInd/>
        <w:snapToGrid/>
        <w:spacing w:line="560" w:lineRule="exact"/>
        <w:ind w:left="0" w:leftChars="0" w:right="0" w:firstLine="600" w:firstLineChars="200"/>
        <w:textAlignment w:val="auto"/>
        <w:outlineLvl w:val="9"/>
        <w:rPr>
          <w:rFonts w:ascii="楷体_GB2312" w:hAnsi="仿宋" w:eastAsia="楷体_GB2312"/>
          <w:b/>
          <w:bCs/>
          <w:sz w:val="30"/>
          <w:szCs w:val="30"/>
        </w:rPr>
      </w:pPr>
      <w:r>
        <w:rPr>
          <w:rFonts w:hint="eastAsia" w:ascii="楷体_GB2312" w:hAnsi="仿宋" w:eastAsia="楷体_GB2312"/>
          <w:b/>
          <w:bCs/>
          <w:sz w:val="30"/>
          <w:szCs w:val="30"/>
        </w:rPr>
        <w:t>1、招生、复试工作</w:t>
      </w:r>
    </w:p>
    <w:p>
      <w:pPr>
        <w:widowControl w:val="0"/>
        <w:adjustRightInd/>
        <w:snapToGrid/>
        <w:spacing w:line="560" w:lineRule="exact"/>
        <w:ind w:left="0" w:leftChars="0" w:right="0" w:firstLine="602" w:firstLineChars="200"/>
        <w:textAlignment w:val="auto"/>
        <w:outlineLvl w:val="9"/>
        <w:rPr>
          <w:rFonts w:ascii="仿宋_GB2312" w:hAnsi="仿宋" w:eastAsia="仿宋_GB2312"/>
          <w:b/>
          <w:sz w:val="30"/>
          <w:szCs w:val="30"/>
        </w:rPr>
      </w:pPr>
      <w:r>
        <w:rPr>
          <w:rFonts w:hint="eastAsia" w:ascii="仿宋_GB2312" w:hAnsi="仿宋" w:eastAsia="仿宋_GB2312"/>
          <w:b/>
          <w:sz w:val="30"/>
          <w:szCs w:val="30"/>
        </w:rPr>
        <w:t>（1）普研复试</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研究生招生是一项政策性强、责任重大、环节多、周期长、事务繁杂的工作。在学院安排下制定了2014年研究生面试方案，并于201</w:t>
      </w:r>
      <w:r>
        <w:rPr>
          <w:rFonts w:hint="eastAsia" w:ascii="仿宋_GB2312" w:hAnsi="仿宋" w:eastAsia="仿宋_GB2312"/>
          <w:color w:val="000000"/>
          <w:sz w:val="30"/>
          <w:szCs w:val="30"/>
        </w:rPr>
        <w:t>4年3月30日上午在花园校区1409室开展研究生面试工作，共有魏彦淼等11人参加了面试。</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经过一系列的复试工作，2014年最终录取学术型硕士研究生及专业型（不含MBA及工程硕</w:t>
      </w:r>
      <w:r>
        <w:rPr>
          <w:rFonts w:hint="eastAsia" w:ascii="仿宋_GB2312" w:hAnsi="仿宋" w:eastAsia="仿宋_GB2312"/>
          <w:color w:val="000000"/>
          <w:sz w:val="30"/>
          <w:szCs w:val="30"/>
        </w:rPr>
        <w:t>士）37人。</w:t>
      </w:r>
    </w:p>
    <w:p>
      <w:pPr>
        <w:widowControl w:val="0"/>
        <w:adjustRightInd/>
        <w:snapToGrid/>
        <w:spacing w:line="560" w:lineRule="exact"/>
        <w:ind w:left="0" w:leftChars="0" w:right="0" w:firstLine="602" w:firstLineChars="200"/>
        <w:textAlignment w:val="auto"/>
        <w:outlineLvl w:val="9"/>
        <w:rPr>
          <w:rFonts w:ascii="仿宋_GB2312" w:hAnsi="仿宋" w:eastAsia="仿宋_GB2312"/>
          <w:b/>
          <w:sz w:val="30"/>
          <w:szCs w:val="30"/>
        </w:rPr>
      </w:pPr>
      <w:r>
        <w:rPr>
          <w:rFonts w:hint="eastAsia" w:ascii="仿宋_GB2312" w:hAnsi="仿宋" w:eastAsia="仿宋_GB2312"/>
          <w:b/>
          <w:sz w:val="30"/>
          <w:szCs w:val="30"/>
        </w:rPr>
        <w:t>（2）少干复试</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按照学校相关要求，学院于2014年4月11日及28日，分两批进行了少数民族高层次骨干人才计划硕士研究生复试工作，有刘衍佚等27人参加了复试。</w:t>
      </w:r>
    </w:p>
    <w:p>
      <w:pPr>
        <w:widowControl w:val="0"/>
        <w:adjustRightInd/>
        <w:snapToGrid/>
        <w:spacing w:line="560" w:lineRule="exact"/>
        <w:ind w:left="0" w:leftChars="0" w:right="0" w:firstLine="602" w:firstLineChars="200"/>
        <w:textAlignment w:val="auto"/>
        <w:outlineLvl w:val="9"/>
        <w:rPr>
          <w:rFonts w:ascii="仿宋_GB2312" w:hAnsi="仿宋" w:eastAsia="仿宋_GB2312"/>
          <w:b/>
          <w:sz w:val="30"/>
          <w:szCs w:val="30"/>
        </w:rPr>
      </w:pPr>
      <w:r>
        <w:rPr>
          <w:rFonts w:hint="eastAsia" w:ascii="仿宋_GB2312" w:hAnsi="仿宋" w:eastAsia="仿宋_GB2312"/>
          <w:b/>
          <w:sz w:val="30"/>
          <w:szCs w:val="30"/>
        </w:rPr>
        <w:t>（3）2015年招生计划修订</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color w:val="000000"/>
          <w:sz w:val="30"/>
          <w:szCs w:val="30"/>
        </w:rPr>
        <w:t>2014年6月17日</w:t>
      </w:r>
      <w:r>
        <w:rPr>
          <w:rFonts w:hint="eastAsia" w:ascii="仿宋_GB2312" w:hAnsi="仿宋" w:eastAsia="仿宋_GB2312"/>
          <w:sz w:val="30"/>
          <w:szCs w:val="30"/>
        </w:rPr>
        <w:t>学校召开2015年研究生招生目录修订工作会议，要求各学院对2015年招生目录进行重新修订。按照学校及学院的要求，最终完成了《2015招生目录》、《招生计划表》、《指导教师简介表》等相关工作。</w:t>
      </w:r>
    </w:p>
    <w:p>
      <w:pPr>
        <w:widowControl w:val="0"/>
        <w:adjustRightInd/>
        <w:snapToGrid/>
        <w:spacing w:line="560" w:lineRule="exact"/>
        <w:ind w:left="0" w:leftChars="0" w:right="0" w:firstLine="602" w:firstLineChars="200"/>
        <w:textAlignment w:val="auto"/>
        <w:outlineLvl w:val="9"/>
        <w:rPr>
          <w:rFonts w:ascii="仿宋_GB2312" w:hAnsi="仿宋" w:eastAsia="仿宋_GB2312"/>
          <w:b/>
          <w:sz w:val="30"/>
          <w:szCs w:val="30"/>
        </w:rPr>
      </w:pPr>
      <w:r>
        <w:rPr>
          <w:rFonts w:hint="eastAsia" w:ascii="仿宋_GB2312" w:hAnsi="仿宋" w:eastAsia="仿宋_GB2312"/>
          <w:b/>
          <w:sz w:val="30"/>
          <w:szCs w:val="30"/>
        </w:rPr>
        <w:t>（4）研究生推免</w:t>
      </w:r>
    </w:p>
    <w:p>
      <w:pPr>
        <w:widowControl w:val="0"/>
        <w:adjustRightInd/>
        <w:snapToGrid/>
        <w:spacing w:line="560" w:lineRule="exact"/>
        <w:ind w:left="0" w:leftChars="0" w:right="0" w:firstLine="600" w:firstLineChars="200"/>
        <w:textAlignment w:val="auto"/>
        <w:outlineLvl w:val="9"/>
        <w:rPr>
          <w:rFonts w:ascii="仿宋_GB2312" w:hAnsi="仿宋" w:eastAsia="仿宋_GB2312"/>
          <w:color w:val="000000"/>
          <w:sz w:val="30"/>
          <w:szCs w:val="30"/>
        </w:rPr>
      </w:pPr>
      <w:r>
        <w:rPr>
          <w:rFonts w:hint="eastAsia" w:ascii="仿宋_GB2312" w:hAnsi="仿宋" w:eastAsia="仿宋_GB2312" w:cs="Times New Roman"/>
          <w:color w:val="000000"/>
          <w:sz w:val="30"/>
          <w:szCs w:val="30"/>
        </w:rPr>
        <w:t>按照学校研究生相关推免办法，学院于2014年9月14日在龙子湖校区6314室召开推免工作会议。经过学生申请、学院申请、学生答辩、小组评审、学院公示、学校公示等环节，最终有祁鹏等11名同学获得推免资格（其中人口、资源与环境经济学2人、管理科学与工程4人、会计学2人、企业管理2人、物流管理1人）。</w:t>
      </w:r>
    </w:p>
    <w:p>
      <w:pPr>
        <w:widowControl w:val="0"/>
        <w:adjustRightInd/>
        <w:snapToGrid/>
        <w:spacing w:line="560" w:lineRule="exact"/>
        <w:ind w:left="0" w:leftChars="0" w:right="0" w:firstLine="600" w:firstLineChars="200"/>
        <w:textAlignment w:val="auto"/>
        <w:outlineLvl w:val="9"/>
        <w:rPr>
          <w:rFonts w:hint="eastAsia" w:ascii="楷体_GB2312" w:hAnsi="仿宋" w:eastAsia="楷体_GB2312"/>
          <w:b/>
          <w:bCs/>
          <w:sz w:val="30"/>
          <w:szCs w:val="30"/>
        </w:rPr>
      </w:pPr>
      <w:r>
        <w:rPr>
          <w:rFonts w:hint="eastAsia" w:ascii="楷体_GB2312" w:hAnsi="仿宋" w:eastAsia="楷体_GB2312"/>
          <w:b/>
          <w:bCs/>
          <w:sz w:val="30"/>
          <w:szCs w:val="30"/>
        </w:rPr>
        <w:t>2、教学及学术</w:t>
      </w:r>
    </w:p>
    <w:p>
      <w:pPr>
        <w:widowControl w:val="0"/>
        <w:adjustRightInd/>
        <w:snapToGrid/>
        <w:spacing w:line="560" w:lineRule="exact"/>
        <w:ind w:left="0" w:leftChars="0" w:right="0" w:firstLine="602" w:firstLineChars="200"/>
        <w:textAlignment w:val="auto"/>
        <w:outlineLvl w:val="9"/>
        <w:rPr>
          <w:rFonts w:ascii="仿宋_GB2312" w:hAnsi="仿宋" w:eastAsia="仿宋_GB2312"/>
          <w:b/>
          <w:sz w:val="30"/>
          <w:szCs w:val="30"/>
        </w:rPr>
      </w:pPr>
      <w:r>
        <w:rPr>
          <w:rFonts w:hint="eastAsia" w:ascii="仿宋_GB2312" w:hAnsi="仿宋" w:eastAsia="仿宋_GB2312"/>
          <w:b/>
          <w:sz w:val="30"/>
          <w:szCs w:val="30"/>
        </w:rPr>
        <w:t>（1）组织学生参加学术讲座，提升学术水平</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本年度，学院继续积极开展学术交流，构建学术交流平台，通过举（承）办学术会议、邀请专家进行学术交流、讲座等，有力地宣传了华北水利水电大学及管理与经济学院，扩大了学校及学院的影响。在学院的支持下，研究生办公室在办学术会议中做了部分协助性工作，同时组织研究生参与学术交流及报告会，使得研究生增长了学术视野，收获良多。</w:t>
      </w:r>
    </w:p>
    <w:p>
      <w:pPr>
        <w:widowControl w:val="0"/>
        <w:adjustRightInd/>
        <w:snapToGrid/>
        <w:spacing w:line="560" w:lineRule="exact"/>
        <w:ind w:left="0" w:leftChars="0" w:right="0" w:firstLine="602" w:firstLineChars="200"/>
        <w:textAlignment w:val="auto"/>
        <w:outlineLvl w:val="9"/>
        <w:rPr>
          <w:rFonts w:ascii="仿宋_GB2312" w:hAnsi="仿宋" w:eastAsia="仿宋_GB2312"/>
          <w:b/>
          <w:sz w:val="30"/>
          <w:szCs w:val="30"/>
        </w:rPr>
      </w:pPr>
      <w:r>
        <w:rPr>
          <w:rFonts w:hint="eastAsia" w:ascii="仿宋_GB2312" w:hAnsi="仿宋" w:eastAsia="仿宋_GB2312"/>
          <w:b/>
          <w:sz w:val="30"/>
          <w:szCs w:val="30"/>
        </w:rPr>
        <w:t>（2）组织学生参加第六届创新课题申报工作</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为了加强研究生的科研训练，强化研究生创新意识、创新能力的培养，积极支持研究生开展创新性强、尤其是具有原创性课题的研究，响应校研究生处的号召，积极组织学院研究生参加第六届创新课题申报工作。白玉慧同学的《郑州航空港经济综合实验区航空物流园区基础设施布局研究》获得立项。</w:t>
      </w:r>
    </w:p>
    <w:p>
      <w:pPr>
        <w:widowControl w:val="0"/>
        <w:adjustRightInd/>
        <w:snapToGrid/>
        <w:spacing w:line="560" w:lineRule="exact"/>
        <w:ind w:left="0" w:leftChars="0" w:right="0" w:firstLine="602" w:firstLineChars="200"/>
        <w:textAlignment w:val="auto"/>
        <w:outlineLvl w:val="9"/>
        <w:rPr>
          <w:rFonts w:ascii="仿宋_GB2312" w:hAnsi="仿宋" w:eastAsia="仿宋_GB2312"/>
          <w:b/>
          <w:sz w:val="30"/>
          <w:szCs w:val="30"/>
        </w:rPr>
      </w:pPr>
      <w:r>
        <w:rPr>
          <w:rFonts w:hint="eastAsia" w:ascii="仿宋_GB2312" w:hAnsi="仿宋" w:eastAsia="仿宋_GB2312"/>
          <w:b/>
          <w:sz w:val="30"/>
          <w:szCs w:val="30"/>
        </w:rPr>
        <w:t>（3）组织研究生核心课程建设立项工作</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为进一步深化研究生教育教学改革，加强教学资源建设，提高研究生课程教学质量，学校继续开展研究生核心课程建设。学院按照学校研究生处相关要求，积极组织学院相关有着长期研究生课程执教经验的老师进行申报工作。经过申报、筛选、答辩，最终我院有张海英老师的《会计理论》课程作为2014年研究生核心课程获得立项。</w:t>
      </w:r>
    </w:p>
    <w:p>
      <w:pPr>
        <w:widowControl w:val="0"/>
        <w:adjustRightInd/>
        <w:snapToGrid/>
        <w:spacing w:line="560" w:lineRule="exact"/>
        <w:ind w:left="0" w:leftChars="0" w:right="0" w:firstLine="602" w:firstLineChars="200"/>
        <w:textAlignment w:val="auto"/>
        <w:outlineLvl w:val="9"/>
        <w:rPr>
          <w:rFonts w:ascii="仿宋_GB2312" w:hAnsi="仿宋" w:eastAsia="仿宋_GB2312"/>
          <w:b/>
          <w:sz w:val="30"/>
          <w:szCs w:val="30"/>
        </w:rPr>
      </w:pPr>
      <w:r>
        <w:rPr>
          <w:rFonts w:hint="eastAsia" w:ascii="仿宋_GB2312" w:hAnsi="仿宋" w:eastAsia="仿宋_GB2312"/>
          <w:b/>
          <w:sz w:val="30"/>
          <w:szCs w:val="30"/>
        </w:rPr>
        <w:t>（4）课程安排</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按照研究生处新的教学管理办法，各院系学生所选课程均由研究生所在院系进行具体安排，研究生课程的系统录入工作也由学院完成，因此，学院的工作量有所加大。在相关老师的大力支持下，两学期的课程安排工作顺利完成。</w:t>
      </w:r>
    </w:p>
    <w:p>
      <w:pPr>
        <w:widowControl w:val="0"/>
        <w:adjustRightInd/>
        <w:snapToGrid/>
        <w:spacing w:line="560" w:lineRule="exact"/>
        <w:ind w:left="0" w:leftChars="0" w:right="0" w:firstLine="600" w:firstLineChars="200"/>
        <w:textAlignment w:val="auto"/>
        <w:outlineLvl w:val="9"/>
        <w:rPr>
          <w:rFonts w:hint="eastAsia" w:ascii="楷体_GB2312" w:hAnsi="仿宋" w:eastAsia="楷体_GB2312"/>
          <w:b/>
          <w:bCs/>
          <w:sz w:val="30"/>
          <w:szCs w:val="30"/>
        </w:rPr>
      </w:pPr>
      <w:r>
        <w:rPr>
          <w:rFonts w:hint="eastAsia" w:ascii="楷体_GB2312" w:hAnsi="仿宋" w:eastAsia="楷体_GB2312"/>
          <w:b/>
          <w:bCs/>
          <w:sz w:val="30"/>
          <w:szCs w:val="30"/>
        </w:rPr>
        <w:t>3、研究生培养</w:t>
      </w:r>
    </w:p>
    <w:p>
      <w:pPr>
        <w:widowControl w:val="0"/>
        <w:adjustRightInd/>
        <w:snapToGrid/>
        <w:spacing w:line="560" w:lineRule="exact"/>
        <w:ind w:left="0" w:leftChars="0" w:right="0" w:firstLine="602" w:firstLineChars="200"/>
        <w:textAlignment w:val="auto"/>
        <w:outlineLvl w:val="9"/>
        <w:rPr>
          <w:rFonts w:ascii="仿宋_GB2312" w:hAnsi="仿宋" w:eastAsia="仿宋_GB2312"/>
          <w:b/>
          <w:sz w:val="30"/>
          <w:szCs w:val="30"/>
        </w:rPr>
      </w:pPr>
      <w:r>
        <w:rPr>
          <w:rFonts w:hint="eastAsia" w:ascii="仿宋_GB2312" w:hAnsi="仿宋" w:eastAsia="仿宋_GB2312"/>
          <w:b/>
          <w:sz w:val="30"/>
          <w:szCs w:val="30"/>
        </w:rPr>
        <w:t>（1）开题</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2012级相关专业硕士研究生毕业后，现有的在校研究生均为三年制。按照研究生处相关要求，三年制硕士研究生应在第三学期期末开始着手开题工作，并于下学期（即第四学期）前八周内完成开题工作。学院已要求2013级同学开展开题准备工作，并着手准备在下学期期初进行开题答辩。</w:t>
      </w:r>
    </w:p>
    <w:p>
      <w:pPr>
        <w:widowControl w:val="0"/>
        <w:adjustRightInd/>
        <w:snapToGrid/>
        <w:spacing w:line="560" w:lineRule="exact"/>
        <w:ind w:left="0" w:leftChars="0" w:right="0" w:firstLine="602" w:firstLineChars="200"/>
        <w:textAlignment w:val="auto"/>
        <w:outlineLvl w:val="9"/>
        <w:rPr>
          <w:rFonts w:ascii="仿宋_GB2312" w:hAnsi="仿宋" w:eastAsia="仿宋_GB2312"/>
          <w:b/>
          <w:sz w:val="30"/>
          <w:szCs w:val="30"/>
        </w:rPr>
      </w:pPr>
      <w:r>
        <w:rPr>
          <w:rFonts w:hint="eastAsia" w:ascii="仿宋_GB2312" w:hAnsi="仿宋" w:eastAsia="仿宋_GB2312"/>
          <w:b/>
          <w:sz w:val="30"/>
          <w:szCs w:val="30"/>
        </w:rPr>
        <w:t>（2）中期</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按照研究生处的相关要求，三年制硕士研究生的中期审核工作应在第四学期开展。2014年正处于学制转换的新旧交替阶段，相关准备工作已着手开展。</w:t>
      </w:r>
    </w:p>
    <w:p>
      <w:pPr>
        <w:widowControl w:val="0"/>
        <w:adjustRightInd/>
        <w:snapToGrid/>
        <w:spacing w:line="560" w:lineRule="exact"/>
        <w:ind w:left="0" w:leftChars="0" w:right="0" w:firstLine="602" w:firstLineChars="200"/>
        <w:textAlignment w:val="auto"/>
        <w:outlineLvl w:val="9"/>
        <w:rPr>
          <w:rFonts w:ascii="仿宋_GB2312" w:hAnsi="仿宋" w:eastAsia="仿宋_GB2312"/>
          <w:b/>
          <w:sz w:val="30"/>
          <w:szCs w:val="30"/>
        </w:rPr>
      </w:pPr>
      <w:r>
        <w:rPr>
          <w:rFonts w:hint="eastAsia" w:ascii="仿宋_GB2312" w:hAnsi="仿宋" w:eastAsia="仿宋_GB2312"/>
          <w:b/>
          <w:sz w:val="30"/>
          <w:szCs w:val="30"/>
        </w:rPr>
        <w:t>（3）预答辩</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按照学院的相关要求，各硕士点学科负责人对学科内即将毕业的硕士研究生，在正式毕业答辩前分别组织进行了预答辩工作，使得同学在最终的正式答辩中取得了较好的结果。</w:t>
      </w:r>
    </w:p>
    <w:p>
      <w:pPr>
        <w:widowControl w:val="0"/>
        <w:adjustRightInd/>
        <w:snapToGrid/>
        <w:spacing w:line="560" w:lineRule="exact"/>
        <w:ind w:left="0" w:leftChars="0" w:right="0" w:firstLine="602" w:firstLineChars="200"/>
        <w:textAlignment w:val="auto"/>
        <w:outlineLvl w:val="9"/>
        <w:rPr>
          <w:rFonts w:ascii="仿宋_GB2312" w:hAnsi="仿宋" w:eastAsia="仿宋_GB2312"/>
          <w:b/>
          <w:sz w:val="30"/>
          <w:szCs w:val="30"/>
        </w:rPr>
      </w:pPr>
      <w:r>
        <w:rPr>
          <w:rFonts w:hint="eastAsia" w:ascii="仿宋_GB2312" w:hAnsi="仿宋" w:eastAsia="仿宋_GB2312"/>
          <w:b/>
          <w:sz w:val="30"/>
          <w:szCs w:val="30"/>
        </w:rPr>
        <w:t>（4）查重</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10月13日，2012级相关专业研究生提交查重用论文，由研究生处进行统一查重。</w:t>
      </w:r>
    </w:p>
    <w:p>
      <w:pPr>
        <w:widowControl w:val="0"/>
        <w:adjustRightInd/>
        <w:snapToGrid/>
        <w:spacing w:line="560" w:lineRule="exact"/>
        <w:ind w:left="0" w:leftChars="0" w:right="0" w:firstLine="602" w:firstLineChars="200"/>
        <w:textAlignment w:val="auto"/>
        <w:outlineLvl w:val="9"/>
        <w:rPr>
          <w:rFonts w:ascii="仿宋_GB2312" w:hAnsi="仿宋" w:eastAsia="仿宋_GB2312"/>
          <w:b/>
          <w:sz w:val="30"/>
          <w:szCs w:val="30"/>
        </w:rPr>
      </w:pPr>
      <w:r>
        <w:rPr>
          <w:rFonts w:hint="eastAsia" w:ascii="仿宋_GB2312" w:hAnsi="仿宋" w:eastAsia="仿宋_GB2312"/>
          <w:b/>
          <w:sz w:val="30"/>
          <w:szCs w:val="30"/>
        </w:rPr>
        <w:t>（5）盲审</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10月31日-11月15日，2012级相关专业研究生进行答辩前盲审工作。学院对于研究生论文进行严格要求，有个别同学因为论文的质量不符合要求，未能通过盲审。</w:t>
      </w:r>
    </w:p>
    <w:p>
      <w:pPr>
        <w:widowControl w:val="0"/>
        <w:adjustRightInd/>
        <w:snapToGrid/>
        <w:spacing w:line="560" w:lineRule="exact"/>
        <w:ind w:left="0" w:leftChars="0" w:right="0" w:firstLine="602" w:firstLineChars="200"/>
        <w:textAlignment w:val="auto"/>
        <w:outlineLvl w:val="9"/>
        <w:rPr>
          <w:rFonts w:ascii="仿宋_GB2312" w:hAnsi="仿宋" w:eastAsia="仿宋_GB2312"/>
          <w:b/>
          <w:sz w:val="30"/>
          <w:szCs w:val="30"/>
        </w:rPr>
      </w:pPr>
      <w:r>
        <w:rPr>
          <w:rFonts w:hint="eastAsia" w:ascii="仿宋_GB2312" w:hAnsi="仿宋" w:eastAsia="仿宋_GB2312"/>
          <w:b/>
          <w:sz w:val="30"/>
          <w:szCs w:val="30"/>
        </w:rPr>
        <w:t>（6）答辩</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2014年12月8日，我院组织相关专业硕士研究生进行毕业答辩，分四组进行，由校外聘请的相关专家作为答辩主席主持答辩工作，最终答辩顺利结束，参与答辩的同学均通过答辩。</w:t>
      </w:r>
    </w:p>
    <w:p>
      <w:pPr>
        <w:widowControl w:val="0"/>
        <w:adjustRightInd/>
        <w:snapToGrid/>
        <w:spacing w:line="560" w:lineRule="exact"/>
        <w:ind w:left="0" w:leftChars="0" w:right="0" w:firstLine="600" w:firstLineChars="200"/>
        <w:textAlignment w:val="auto"/>
        <w:outlineLvl w:val="9"/>
        <w:rPr>
          <w:rFonts w:hint="eastAsia" w:ascii="楷体_GB2312" w:hAnsi="仿宋" w:eastAsia="楷体_GB2312"/>
          <w:b/>
          <w:bCs/>
          <w:sz w:val="30"/>
          <w:szCs w:val="30"/>
        </w:rPr>
      </w:pPr>
      <w:r>
        <w:rPr>
          <w:rFonts w:hint="eastAsia" w:ascii="楷体_GB2312" w:hAnsi="仿宋" w:eastAsia="楷体_GB2312"/>
          <w:b/>
          <w:bCs/>
          <w:sz w:val="30"/>
          <w:szCs w:val="30"/>
        </w:rPr>
        <w:t>4、研究生日常管理工作</w:t>
      </w:r>
    </w:p>
    <w:p>
      <w:pPr>
        <w:widowControl w:val="0"/>
        <w:adjustRightInd/>
        <w:snapToGrid/>
        <w:spacing w:line="560" w:lineRule="exact"/>
        <w:ind w:left="0" w:leftChars="0" w:right="0" w:firstLine="602" w:firstLineChars="200"/>
        <w:textAlignment w:val="auto"/>
        <w:outlineLvl w:val="9"/>
        <w:rPr>
          <w:rFonts w:ascii="仿宋_GB2312" w:hAnsi="仿宋" w:eastAsia="仿宋_GB2312"/>
          <w:b/>
          <w:sz w:val="30"/>
          <w:szCs w:val="30"/>
        </w:rPr>
      </w:pPr>
      <w:r>
        <w:rPr>
          <w:rFonts w:hint="eastAsia" w:ascii="仿宋_GB2312" w:hAnsi="仿宋" w:eastAsia="仿宋_GB2312"/>
          <w:b/>
          <w:sz w:val="30"/>
          <w:szCs w:val="30"/>
        </w:rPr>
        <w:t>（1）国家奖学金评选</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根据《河南省教育厅关于2014年高校研究生国家奖助学金发放工作安排意见》文件要求及我校《研究生国家奖学金管理暂行办法》相关规定，经过学生本人申请，各学院评定，学校初步审核，我院丁尚、仝凤鸣同学获得2014年研究生“国家奖学金”。</w:t>
      </w:r>
    </w:p>
    <w:p>
      <w:pPr>
        <w:widowControl w:val="0"/>
        <w:adjustRightInd/>
        <w:snapToGrid/>
        <w:spacing w:line="560" w:lineRule="exact"/>
        <w:ind w:left="0" w:leftChars="0" w:right="0" w:firstLine="602" w:firstLineChars="200"/>
        <w:textAlignment w:val="auto"/>
        <w:outlineLvl w:val="9"/>
        <w:rPr>
          <w:rFonts w:ascii="仿宋_GB2312" w:hAnsi="仿宋" w:eastAsia="仿宋_GB2312"/>
          <w:b/>
          <w:sz w:val="30"/>
          <w:szCs w:val="30"/>
        </w:rPr>
      </w:pPr>
      <w:r>
        <w:rPr>
          <w:rFonts w:hint="eastAsia" w:ascii="仿宋_GB2312" w:hAnsi="仿宋" w:eastAsia="仿宋_GB2312"/>
          <w:b/>
          <w:sz w:val="30"/>
          <w:szCs w:val="30"/>
        </w:rPr>
        <w:t>（2）优秀研究生评选</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为鼓励研究生努力学习，提高自身综合素质，培养全面发展的复合型人才，根据《华北水利水电大学研究生教育创新计划》中优秀研究生奖励实施细则的文件规定，经过本人申请、院系推荐，研究生处审核，我院董冰洁、白玉慧、刘小春等三名同学被评为2013级全日制优秀研究生。</w:t>
      </w:r>
    </w:p>
    <w:p>
      <w:pPr>
        <w:widowControl w:val="0"/>
        <w:adjustRightInd/>
        <w:snapToGrid/>
        <w:spacing w:line="560" w:lineRule="exact"/>
        <w:ind w:left="0" w:leftChars="0" w:right="0" w:firstLine="602" w:firstLineChars="200"/>
        <w:textAlignment w:val="auto"/>
        <w:outlineLvl w:val="9"/>
        <w:rPr>
          <w:rFonts w:ascii="仿宋_GB2312" w:hAnsi="仿宋" w:eastAsia="仿宋_GB2312"/>
          <w:b/>
          <w:sz w:val="30"/>
          <w:szCs w:val="30"/>
        </w:rPr>
      </w:pPr>
      <w:r>
        <w:rPr>
          <w:rFonts w:hint="eastAsia" w:ascii="仿宋_GB2312" w:hAnsi="仿宋" w:eastAsia="仿宋_GB2312"/>
          <w:b/>
          <w:sz w:val="30"/>
          <w:szCs w:val="30"/>
        </w:rPr>
        <w:t>（3）优秀毕业生评选</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根据《华北水利水电学院研究生教育创新计划基金管理办法》（华水政[2009]61号）、《华北水利水电学院优秀研究生奖励实施细则》（研究生处[2009]5号）文件要求，经本人申请、院系推荐，研究生处审核，我院丁尚、仝凤鸣、肖超栏等三名同学荣获2015届“优秀毕业生奖”。</w:t>
      </w:r>
    </w:p>
    <w:p>
      <w:pPr>
        <w:widowControl w:val="0"/>
        <w:adjustRightInd/>
        <w:snapToGrid/>
        <w:spacing w:line="560" w:lineRule="exact"/>
        <w:ind w:left="0" w:leftChars="0" w:right="0" w:firstLine="602" w:firstLineChars="200"/>
        <w:textAlignment w:val="auto"/>
        <w:outlineLvl w:val="9"/>
        <w:rPr>
          <w:rFonts w:ascii="仿宋_GB2312" w:hAnsi="仿宋" w:eastAsia="仿宋_GB2312"/>
          <w:b/>
          <w:sz w:val="30"/>
          <w:szCs w:val="30"/>
        </w:rPr>
      </w:pPr>
      <w:r>
        <w:rPr>
          <w:rFonts w:hint="eastAsia" w:ascii="仿宋_GB2312" w:hAnsi="仿宋" w:eastAsia="仿宋_GB2312"/>
          <w:b/>
          <w:sz w:val="30"/>
          <w:szCs w:val="30"/>
        </w:rPr>
        <w:t>（4）优秀毕业论文评选</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根据《华北水利水电学院优秀硕士论文评选细则》有关文件精神，经研究生申请、导师推荐、学院评审，王之励同学的硕士毕业论文《基于系统动力学模型的呼和浩特市水资源承载力研究》获得2014年校级优秀硕士学位论文。</w:t>
      </w:r>
    </w:p>
    <w:p>
      <w:pPr>
        <w:widowControl w:val="0"/>
        <w:adjustRightInd/>
        <w:snapToGrid/>
        <w:spacing w:line="560" w:lineRule="exact"/>
        <w:ind w:left="0" w:leftChars="0" w:right="0" w:firstLine="602" w:firstLineChars="200"/>
        <w:textAlignment w:val="auto"/>
        <w:outlineLvl w:val="9"/>
        <w:rPr>
          <w:rFonts w:ascii="仿宋_GB2312" w:hAnsi="仿宋" w:eastAsia="仿宋_GB2312"/>
          <w:b/>
          <w:color w:val="000000"/>
          <w:sz w:val="30"/>
          <w:szCs w:val="30"/>
        </w:rPr>
      </w:pPr>
      <w:r>
        <w:rPr>
          <w:rFonts w:hint="eastAsia" w:ascii="仿宋_GB2312" w:hAnsi="仿宋" w:eastAsia="仿宋_GB2312"/>
          <w:b/>
          <w:color w:val="000000"/>
          <w:sz w:val="30"/>
          <w:szCs w:val="30"/>
        </w:rPr>
        <w:t>（5）党员发展</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2014年度，按照学校及学院党委的相关指示和要求，研究生同学的党员发展工作继续有条不紊的进行。2012级同学5名同学被确定为发展对象，1名同学转正；2013级同学1名同学参加党课学习并结业，2名同学被确定为发展对象；2014级同学6人参加党课学习。</w:t>
      </w:r>
    </w:p>
    <w:p>
      <w:pPr>
        <w:widowControl w:val="0"/>
        <w:adjustRightInd/>
        <w:snapToGrid/>
        <w:spacing w:line="560" w:lineRule="exact"/>
        <w:ind w:left="0" w:leftChars="0" w:right="0" w:firstLine="600" w:firstLineChars="200"/>
        <w:textAlignment w:val="auto"/>
        <w:outlineLvl w:val="9"/>
        <w:rPr>
          <w:rFonts w:hint="eastAsia" w:ascii="楷体_GB2312" w:hAnsi="仿宋" w:eastAsia="楷体_GB2312"/>
          <w:b/>
          <w:bCs/>
          <w:sz w:val="30"/>
          <w:szCs w:val="30"/>
        </w:rPr>
      </w:pPr>
      <w:r>
        <w:rPr>
          <w:rFonts w:hint="eastAsia" w:ascii="楷体_GB2312" w:hAnsi="仿宋" w:eastAsia="楷体_GB2312"/>
          <w:b/>
          <w:bCs/>
          <w:sz w:val="30"/>
          <w:szCs w:val="30"/>
        </w:rPr>
        <w:t>5、硕士研究生导师遴选</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为进一步加强我校硕士研究生指导教师队伍建设，提高各类硕士研究生培养质量，根据《华北水利水电学院硕士研究生指导教师遴选和聘任管理办法》（华水政[2010]143号）的相关要求，我院各硕士点中继续开展研究生指导教师遴选工作。</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由个人申报、学院推荐，2014年12月18日学校召开学位评定委员会会议，经学位评定委员会委员评议和表决，张琳老师新增为硕士研究生导师。</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研究生导师复审工作每两年进行一轮，因此，2014年度无硕士研究生导师复审工作。</w:t>
      </w:r>
    </w:p>
    <w:p>
      <w:pPr>
        <w:widowControl w:val="0"/>
        <w:adjustRightInd/>
        <w:snapToGrid/>
        <w:spacing w:line="560" w:lineRule="exact"/>
        <w:ind w:left="0" w:leftChars="0" w:right="0" w:firstLine="600" w:firstLineChars="200"/>
        <w:textAlignment w:val="auto"/>
        <w:outlineLvl w:val="9"/>
        <w:rPr>
          <w:rFonts w:hint="eastAsia" w:ascii="楷体_GB2312" w:hAnsi="仿宋" w:eastAsia="楷体_GB2312"/>
          <w:b/>
          <w:bCs/>
          <w:sz w:val="30"/>
          <w:szCs w:val="30"/>
        </w:rPr>
      </w:pPr>
      <w:r>
        <w:rPr>
          <w:rFonts w:hint="eastAsia" w:ascii="楷体_GB2312" w:hAnsi="仿宋" w:eastAsia="楷体_GB2312"/>
          <w:b/>
          <w:bCs/>
          <w:sz w:val="30"/>
          <w:szCs w:val="30"/>
        </w:rPr>
        <w:t>6、硕士学位授权点评估准备工作</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为迎接全国高校学位授权点评估工作，学校于9月25日及11月25日先后两次召开全校相关学院及部门工作会议，部署评估工作。</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学院按照相关文件精神，拟定了评估细则，同时着手开展工作分解及材料收集工作。</w:t>
      </w:r>
    </w:p>
    <w:p>
      <w:pPr>
        <w:widowControl w:val="0"/>
        <w:adjustRightInd/>
        <w:snapToGrid/>
        <w:spacing w:line="560" w:lineRule="exact"/>
        <w:ind w:left="0" w:leftChars="0" w:right="0" w:firstLine="600" w:firstLineChars="200"/>
        <w:textAlignment w:val="auto"/>
        <w:outlineLvl w:val="9"/>
        <w:rPr>
          <w:rFonts w:ascii="黑体" w:hAnsi="黑体" w:eastAsia="黑体"/>
          <w:sz w:val="30"/>
          <w:szCs w:val="30"/>
        </w:rPr>
      </w:pPr>
      <w:r>
        <w:rPr>
          <w:rFonts w:hint="eastAsia" w:ascii="黑体" w:hAnsi="黑体" w:eastAsia="黑体"/>
          <w:sz w:val="30"/>
          <w:szCs w:val="30"/>
        </w:rPr>
        <w:t>二、工商管理硕士（MBA）</w:t>
      </w:r>
      <w:r>
        <w:rPr>
          <w:rFonts w:ascii="黑体" w:hAnsi="黑体" w:eastAsia="黑体"/>
          <w:sz w:val="30"/>
          <w:szCs w:val="30"/>
        </w:rPr>
        <w:t xml:space="preserve"> </w:t>
      </w:r>
    </w:p>
    <w:p>
      <w:pPr>
        <w:widowControl w:val="0"/>
        <w:adjustRightInd/>
        <w:snapToGrid/>
        <w:spacing w:line="560" w:lineRule="exact"/>
        <w:ind w:left="0" w:leftChars="0" w:right="0" w:firstLine="600" w:firstLineChars="200"/>
        <w:textAlignment w:val="auto"/>
        <w:outlineLvl w:val="9"/>
        <w:rPr>
          <w:rFonts w:hint="eastAsia" w:ascii="楷体_GB2312" w:hAnsi="仿宋" w:eastAsia="楷体_GB2312"/>
          <w:b/>
          <w:bCs/>
          <w:sz w:val="30"/>
          <w:szCs w:val="30"/>
        </w:rPr>
      </w:pPr>
      <w:r>
        <w:rPr>
          <w:rFonts w:hint="eastAsia" w:ascii="楷体_GB2312" w:hAnsi="仿宋" w:eastAsia="楷体_GB2312"/>
          <w:b/>
          <w:bCs/>
          <w:sz w:val="30"/>
          <w:szCs w:val="30"/>
        </w:rPr>
        <w:t>1、教学工作</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本年度按计划开设相关课程：</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2013级于本年度上学期开设数据模型与决策等8门课程，下学期开设战略管理等3门课程；</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2014级于本年度下学期开设中国特色社会主义理论与实践研究等5门课程。</w:t>
      </w:r>
    </w:p>
    <w:p>
      <w:pPr>
        <w:widowControl w:val="0"/>
        <w:adjustRightInd/>
        <w:snapToGrid/>
        <w:spacing w:line="560" w:lineRule="exact"/>
        <w:ind w:left="0" w:leftChars="0" w:right="0" w:firstLine="600" w:firstLineChars="200"/>
        <w:textAlignment w:val="auto"/>
        <w:outlineLvl w:val="9"/>
        <w:rPr>
          <w:rFonts w:hint="eastAsia" w:ascii="楷体_GB2312" w:hAnsi="仿宋" w:eastAsia="楷体_GB2312"/>
          <w:b/>
          <w:bCs/>
          <w:sz w:val="30"/>
          <w:szCs w:val="30"/>
        </w:rPr>
      </w:pPr>
      <w:r>
        <w:rPr>
          <w:rFonts w:hint="eastAsia" w:ascii="楷体_GB2312" w:hAnsi="仿宋" w:eastAsia="楷体_GB2312"/>
          <w:b/>
          <w:bCs/>
          <w:sz w:val="30"/>
          <w:szCs w:val="30"/>
        </w:rPr>
        <w:t>2、培养工作</w:t>
      </w:r>
    </w:p>
    <w:p>
      <w:pPr>
        <w:widowControl w:val="0"/>
        <w:adjustRightInd/>
        <w:snapToGrid/>
        <w:spacing w:line="560" w:lineRule="exact"/>
        <w:ind w:left="0" w:leftChars="0" w:right="0" w:firstLine="602" w:firstLineChars="200"/>
        <w:textAlignment w:val="auto"/>
        <w:outlineLvl w:val="9"/>
        <w:rPr>
          <w:rFonts w:ascii="仿宋_GB2312" w:hAnsi="仿宋" w:eastAsia="仿宋_GB2312"/>
          <w:b/>
          <w:sz w:val="30"/>
          <w:szCs w:val="30"/>
        </w:rPr>
      </w:pPr>
      <w:r>
        <w:rPr>
          <w:rFonts w:hint="eastAsia" w:ascii="仿宋_GB2312" w:hAnsi="仿宋" w:eastAsia="仿宋_GB2312"/>
          <w:b/>
          <w:sz w:val="30"/>
          <w:szCs w:val="30"/>
        </w:rPr>
        <w:t>（1）开题</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2013级MBA同学（拟）于2015年1月10日进行开题答辩工作，相关准备工作进行就绪。</w:t>
      </w:r>
    </w:p>
    <w:p>
      <w:pPr>
        <w:widowControl w:val="0"/>
        <w:adjustRightInd/>
        <w:snapToGrid/>
        <w:spacing w:line="560" w:lineRule="exact"/>
        <w:ind w:left="0" w:leftChars="0" w:right="0" w:firstLine="602" w:firstLineChars="200"/>
        <w:textAlignment w:val="auto"/>
        <w:outlineLvl w:val="9"/>
        <w:rPr>
          <w:rFonts w:ascii="仿宋_GB2312" w:hAnsi="仿宋" w:eastAsia="仿宋_GB2312"/>
          <w:b/>
          <w:sz w:val="30"/>
          <w:szCs w:val="30"/>
        </w:rPr>
      </w:pPr>
      <w:r>
        <w:rPr>
          <w:rFonts w:hint="eastAsia" w:ascii="仿宋_GB2312" w:hAnsi="仿宋" w:eastAsia="仿宋_GB2312"/>
          <w:b/>
          <w:sz w:val="30"/>
          <w:szCs w:val="30"/>
        </w:rPr>
        <w:t>（2）中期</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2014年3月，2012级MBA同学的中期审核工作顺利结束。</w:t>
      </w:r>
    </w:p>
    <w:p>
      <w:pPr>
        <w:widowControl w:val="0"/>
        <w:adjustRightInd/>
        <w:snapToGrid/>
        <w:spacing w:line="560" w:lineRule="exact"/>
        <w:ind w:left="0" w:leftChars="0" w:right="0" w:firstLine="602" w:firstLineChars="200"/>
        <w:textAlignment w:val="auto"/>
        <w:outlineLvl w:val="9"/>
        <w:rPr>
          <w:rFonts w:ascii="仿宋_GB2312" w:hAnsi="仿宋" w:eastAsia="仿宋_GB2312"/>
          <w:b/>
          <w:sz w:val="30"/>
          <w:szCs w:val="30"/>
        </w:rPr>
      </w:pPr>
      <w:r>
        <w:rPr>
          <w:rFonts w:hint="eastAsia" w:ascii="仿宋_GB2312" w:hAnsi="仿宋" w:eastAsia="仿宋_GB2312"/>
          <w:b/>
          <w:sz w:val="30"/>
          <w:szCs w:val="30"/>
        </w:rPr>
        <w:t>（3）预答辩</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为保证研究生培养质量，学院于2014年3月29日对2012级两年制工商管理硕士（MBA）研究生学位论文进行预答辩，共有31名同学参加了预答辩。预答辩工作的开展，为同学确定论文方向、理清论文思路、提高写作水平提供了较大的帮助。</w:t>
      </w:r>
    </w:p>
    <w:p>
      <w:pPr>
        <w:widowControl w:val="0"/>
        <w:adjustRightInd/>
        <w:snapToGrid/>
        <w:spacing w:line="560" w:lineRule="exact"/>
        <w:ind w:left="0" w:leftChars="0" w:right="0" w:firstLine="602" w:firstLineChars="200"/>
        <w:textAlignment w:val="auto"/>
        <w:outlineLvl w:val="9"/>
        <w:rPr>
          <w:rFonts w:ascii="仿宋_GB2312" w:hAnsi="仿宋" w:eastAsia="仿宋_GB2312"/>
          <w:b/>
          <w:sz w:val="30"/>
          <w:szCs w:val="30"/>
        </w:rPr>
      </w:pPr>
      <w:r>
        <w:rPr>
          <w:rFonts w:hint="eastAsia" w:ascii="仿宋_GB2312" w:hAnsi="仿宋" w:eastAsia="仿宋_GB2312"/>
          <w:b/>
          <w:sz w:val="30"/>
          <w:szCs w:val="30"/>
        </w:rPr>
        <w:t>（4）查重</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2014年4月，学院组织2012级MBA同学进行了两次查重，并对个别论文质量尚不能完全达到要求的同学，进行了重点要求，加大了论文质量的审查力度，有力的提高学生的论文水平。</w:t>
      </w:r>
    </w:p>
    <w:p>
      <w:pPr>
        <w:widowControl w:val="0"/>
        <w:adjustRightInd/>
        <w:snapToGrid/>
        <w:spacing w:line="560" w:lineRule="exact"/>
        <w:ind w:left="0" w:leftChars="0" w:right="0" w:firstLine="602" w:firstLineChars="200"/>
        <w:textAlignment w:val="auto"/>
        <w:outlineLvl w:val="9"/>
        <w:rPr>
          <w:rFonts w:ascii="仿宋_GB2312" w:hAnsi="仿宋" w:eastAsia="仿宋_GB2312"/>
          <w:b/>
          <w:sz w:val="30"/>
          <w:szCs w:val="30"/>
        </w:rPr>
      </w:pPr>
      <w:r>
        <w:rPr>
          <w:rFonts w:hint="eastAsia" w:ascii="仿宋_GB2312" w:hAnsi="仿宋" w:eastAsia="仿宋_GB2312"/>
          <w:b/>
          <w:sz w:val="30"/>
          <w:szCs w:val="30"/>
        </w:rPr>
        <w:t>（5）盲审</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2014年4月29-5月10日，学院组织了2012级MBA同学的论文盲审工作。按照学院的要求，MBA毕业论文继续实施全盲审制度，该制度为确保MBA同学的论文质量提供了强力支撑。</w:t>
      </w:r>
    </w:p>
    <w:p>
      <w:pPr>
        <w:widowControl w:val="0"/>
        <w:adjustRightInd/>
        <w:snapToGrid/>
        <w:spacing w:line="560" w:lineRule="exact"/>
        <w:ind w:left="0" w:leftChars="0" w:right="0" w:firstLine="602" w:firstLineChars="200"/>
        <w:textAlignment w:val="auto"/>
        <w:outlineLvl w:val="9"/>
        <w:rPr>
          <w:rFonts w:ascii="仿宋_GB2312" w:hAnsi="仿宋" w:eastAsia="仿宋_GB2312"/>
          <w:b/>
          <w:sz w:val="30"/>
          <w:szCs w:val="30"/>
        </w:rPr>
      </w:pPr>
      <w:r>
        <w:rPr>
          <w:rFonts w:hint="eastAsia" w:ascii="仿宋_GB2312" w:hAnsi="仿宋" w:eastAsia="仿宋_GB2312"/>
          <w:b/>
          <w:sz w:val="30"/>
          <w:szCs w:val="30"/>
        </w:rPr>
        <w:t>（6）答辩</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2014年5月17日上午8:30，学院组织了2012级MBA同学的毕业答辩工作。学院邀请了校外专家徐夏楠高工、程文晋教授、曾旗教授担任答辩主席，答辩工作取得了圆满成功。</w:t>
      </w:r>
    </w:p>
    <w:p>
      <w:pPr>
        <w:widowControl w:val="0"/>
        <w:adjustRightInd/>
        <w:snapToGrid/>
        <w:spacing w:line="560" w:lineRule="exact"/>
        <w:ind w:left="0" w:leftChars="0" w:right="0" w:firstLine="600" w:firstLineChars="200"/>
        <w:textAlignment w:val="auto"/>
        <w:outlineLvl w:val="9"/>
        <w:rPr>
          <w:rFonts w:ascii="黑体" w:hAnsi="黑体" w:eastAsia="黑体"/>
          <w:sz w:val="30"/>
          <w:szCs w:val="30"/>
        </w:rPr>
      </w:pPr>
      <w:r>
        <w:rPr>
          <w:rFonts w:hint="eastAsia" w:ascii="黑体" w:hAnsi="黑体" w:eastAsia="黑体"/>
          <w:sz w:val="30"/>
          <w:szCs w:val="30"/>
        </w:rPr>
        <w:t>三、工程硕士（邯郸班）</w:t>
      </w:r>
    </w:p>
    <w:p>
      <w:pPr>
        <w:widowControl w:val="0"/>
        <w:adjustRightInd/>
        <w:snapToGrid/>
        <w:spacing w:line="560" w:lineRule="exact"/>
        <w:ind w:left="0" w:leftChars="0" w:right="0" w:firstLine="600" w:firstLineChars="200"/>
        <w:textAlignment w:val="auto"/>
        <w:outlineLvl w:val="9"/>
        <w:rPr>
          <w:rFonts w:hint="eastAsia" w:ascii="楷体_GB2312" w:hAnsi="仿宋" w:eastAsia="楷体_GB2312"/>
          <w:b/>
          <w:bCs/>
          <w:sz w:val="30"/>
          <w:szCs w:val="30"/>
        </w:rPr>
      </w:pPr>
      <w:r>
        <w:rPr>
          <w:rFonts w:hint="eastAsia" w:ascii="楷体_GB2312" w:hAnsi="仿宋" w:eastAsia="楷体_GB2312"/>
          <w:b/>
          <w:bCs/>
          <w:sz w:val="30"/>
          <w:szCs w:val="30"/>
        </w:rPr>
        <w:t>1、教学</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本年度按计划开设相关课程：</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2013级于本年度开设企业战略管理等5门课程；</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2014级于本年度开设中国特色社会主义理论与实践研究等6门课程。</w:t>
      </w:r>
    </w:p>
    <w:p>
      <w:pPr>
        <w:widowControl w:val="0"/>
        <w:adjustRightInd/>
        <w:snapToGrid/>
        <w:spacing w:line="560" w:lineRule="exact"/>
        <w:ind w:left="0" w:leftChars="0" w:right="0" w:firstLine="600" w:firstLineChars="200"/>
        <w:textAlignment w:val="auto"/>
        <w:outlineLvl w:val="9"/>
        <w:rPr>
          <w:rFonts w:hint="eastAsia" w:ascii="楷体_GB2312" w:hAnsi="仿宋" w:eastAsia="楷体_GB2312"/>
          <w:b/>
          <w:bCs/>
          <w:sz w:val="30"/>
          <w:szCs w:val="30"/>
        </w:rPr>
      </w:pPr>
      <w:r>
        <w:rPr>
          <w:rFonts w:hint="eastAsia" w:ascii="楷体_GB2312" w:hAnsi="仿宋" w:eastAsia="楷体_GB2312"/>
          <w:b/>
          <w:bCs/>
          <w:sz w:val="30"/>
          <w:szCs w:val="30"/>
        </w:rPr>
        <w:t>2、培养</w:t>
      </w:r>
    </w:p>
    <w:p>
      <w:pPr>
        <w:widowControl w:val="0"/>
        <w:adjustRightInd/>
        <w:snapToGrid/>
        <w:spacing w:line="560" w:lineRule="exact"/>
        <w:ind w:left="0" w:leftChars="0" w:right="0" w:firstLine="600" w:firstLineChars="200"/>
        <w:textAlignment w:val="auto"/>
        <w:outlineLvl w:val="9"/>
        <w:rPr>
          <w:rFonts w:hint="eastAsia" w:ascii="仿宋_GB2312" w:hAnsi="仿宋" w:eastAsia="仿宋_GB2312"/>
          <w:sz w:val="30"/>
          <w:szCs w:val="30"/>
        </w:rPr>
      </w:pPr>
      <w:r>
        <w:rPr>
          <w:rFonts w:hint="eastAsia" w:ascii="仿宋_GB2312" w:hAnsi="仿宋" w:eastAsia="仿宋_GB2312"/>
          <w:sz w:val="30"/>
          <w:szCs w:val="30"/>
        </w:rPr>
        <w:t>2014年12月20日，卢亚丽、周贺来、仇亚非等老师前往邯郸，组织2013级项目管理专业工程硕</w:t>
      </w:r>
      <w:bookmarkStart w:id="0" w:name="_GoBack"/>
      <w:bookmarkEnd w:id="0"/>
      <w:r>
        <w:rPr>
          <w:rFonts w:hint="eastAsia" w:ascii="仿宋_GB2312" w:hAnsi="仿宋" w:eastAsia="仿宋_GB2312"/>
          <w:sz w:val="30"/>
          <w:szCs w:val="30"/>
        </w:rPr>
        <w:t>士论文开题答辩工作。</w:t>
      </w:r>
    </w:p>
    <w:p>
      <w:pPr>
        <w:widowControl w:val="0"/>
        <w:adjustRightInd/>
        <w:snapToGrid/>
        <w:spacing w:line="560" w:lineRule="exact"/>
        <w:ind w:left="0" w:leftChars="0" w:right="0"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总体上，本人按照学院相关要求，完成了规定动作。同时也积极努力地为学院教师提供涉及研究生工作的服务，尽可能的为学院研究生培养事业贡献个人力量。研究生工作的顺利开展也离不开学院领导的关心、学院同事的支持和办公室同事、同学的帮助，在此一并表示感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方正书宋简体">
    <w:altName w:val="宋体"/>
    <w:panose1 w:val="03000509000000000000"/>
    <w:charset w:val="86"/>
    <w:family w:val="auto"/>
    <w:pitch w:val="default"/>
    <w:sig w:usb0="00000001" w:usb1="080E0000" w:usb2="0000001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D29BF"/>
    <w:rsid w:val="00096812"/>
    <w:rsid w:val="000B497F"/>
    <w:rsid w:val="000D29BF"/>
    <w:rsid w:val="000F200C"/>
    <w:rsid w:val="000F367F"/>
    <w:rsid w:val="001C3551"/>
    <w:rsid w:val="002A5E2C"/>
    <w:rsid w:val="00416AAB"/>
    <w:rsid w:val="00571504"/>
    <w:rsid w:val="005735A9"/>
    <w:rsid w:val="006C7453"/>
    <w:rsid w:val="00701B88"/>
    <w:rsid w:val="00737777"/>
    <w:rsid w:val="00751062"/>
    <w:rsid w:val="00751910"/>
    <w:rsid w:val="00760022"/>
    <w:rsid w:val="007930E9"/>
    <w:rsid w:val="007F7C2D"/>
    <w:rsid w:val="00831FFA"/>
    <w:rsid w:val="0085080B"/>
    <w:rsid w:val="0086705C"/>
    <w:rsid w:val="00892D7A"/>
    <w:rsid w:val="009E2E15"/>
    <w:rsid w:val="00AC0D26"/>
    <w:rsid w:val="00B168A1"/>
    <w:rsid w:val="00B739C8"/>
    <w:rsid w:val="00C06663"/>
    <w:rsid w:val="00C17906"/>
    <w:rsid w:val="00C310E1"/>
    <w:rsid w:val="00C56797"/>
    <w:rsid w:val="00C83A74"/>
    <w:rsid w:val="00D2231A"/>
    <w:rsid w:val="00D7386B"/>
    <w:rsid w:val="00D85A00"/>
    <w:rsid w:val="00EC1498"/>
    <w:rsid w:val="00EF0489"/>
    <w:rsid w:val="00EF2B55"/>
    <w:rsid w:val="00F403D0"/>
    <w:rsid w:val="00F718DC"/>
    <w:rsid w:val="62C4631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559</Words>
  <Characters>3189</Characters>
  <Lines>26</Lines>
  <Paragraphs>7</Paragraphs>
  <TotalTime>0</TotalTime>
  <ScaleCrop>false</ScaleCrop>
  <LinksUpToDate>false</LinksUpToDate>
  <CharactersWithSpaces>0</CharactersWithSpaces>
  <Application>WPS Office 个人版_9.1.0.4885_{F1E327BC-269C-435d-A152-05C5408002CA}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2015-01-03T11:44:00Z</dcterms:created>
  <dc:creator>admin</dc:creator>
  <cp:lastModifiedBy>Administrator</cp:lastModifiedBy>
  <dcterms:modified xsi:type="dcterms:W3CDTF">2015-01-06T08:39:37Z</dcterms:modified>
  <dc:title>2014年度工作总结</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