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tabs>
          <w:tab w:val="left" w:pos="1050"/>
        </w:tabs>
        <w:adjustRightInd w:val="0"/>
        <w:snapToGrid w:val="0"/>
        <w:spacing w:before="120" w:beforeLines="50" w:after="120" w:afterLines="50"/>
        <w:jc w:val="center"/>
        <w:rPr>
          <w:rFonts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实施阶段周工作日志  第</w:t>
      </w:r>
      <w:r>
        <w:rPr>
          <w:rFonts w:ascii="华文仿宋" w:hAnsi="华文仿宋" w:eastAsia="华文仿宋"/>
          <w:b/>
          <w:color w:val="000000" w:themeColor="text1"/>
          <w:sz w:val="44"/>
          <w:u w:val="single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01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记录日期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监管部门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903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【月</w:t>
            </w:r>
            <w:r>
              <w:rPr>
                <w:rFonts w:hint="eastAsia" w:ascii="华文仿宋" w:hAnsi="华文仿宋" w:eastAsia="华文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日-月</w:t>
            </w:r>
            <w:r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日】</w:t>
            </w: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工作描述：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5、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903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问题描述及需协调事项：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4260" w:type="dxa"/>
            <w:gridSpan w:val="2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填报单位：XX公司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项目经理（签字）：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期：年   月   日</w:t>
            </w:r>
          </w:p>
        </w:tc>
        <w:tc>
          <w:tcPr>
            <w:tcW w:w="4779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建设单位：华北水利水电大学XX部门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期：年    月    日</w:t>
            </w:r>
          </w:p>
        </w:tc>
      </w:tr>
    </w:tbl>
    <w:p>
      <w:pPr>
        <w:adjustRightInd w:val="0"/>
        <w:snapToGrid w:val="0"/>
        <w:spacing w:before="120" w:beforeLines="50" w:after="120" w:afterLines="50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524DD"/>
    <w:rsid w:val="2BD524DD"/>
    <w:rsid w:val="4FCD421C"/>
    <w:rsid w:val="6D535020"/>
    <w:rsid w:val="79953BE1"/>
    <w:rsid w:val="7A1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2018-11-27T02:56:00Z</dcterms:created>
  <dc:creator>豪好先生</dc:creator>
  <cp:lastModifiedBy>豪好先生</cp:lastModifiedBy>
  <dcterms:modified xsi:type="dcterms:W3CDTF">2018-11-27T02:58:28Z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