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beforeLines="200" w:afterLines="100" w:line="900" w:lineRule="exact"/>
        <w:ind w:left="-176" w:right="-153" w:firstLine="91"/>
        <w:jc w:val="distribute"/>
        <w:rPr>
          <w:rFonts w:hint="eastAsia" w:ascii="宋体"/>
          <w:b/>
          <w:bCs/>
          <w:color w:val="ff0000"/>
          <w:kern w:val="0"/>
          <w:sz w:val="44"/>
          <w:szCs w:val="44"/>
        </w:rPr>
      </w:pPr>
      <w:r>
        <w:rPr>
          <w:rFonts w:hint="eastAsia" w:ascii="宋体"/>
          <w:b/>
          <w:bCs/>
          <w:color w:val="ff0000"/>
          <w:kern w:val="0"/>
          <w:sz w:val="44"/>
          <w:szCs w:val="44"/>
        </w:rPr>
        <w:t>华北水利水电大学大学生暑期社会实践活动</w:t>
      </w:r>
    </w:p>
    <w:p>
      <w:pPr>
        <w:spacing w:line="1100" w:lineRule="exact"/>
        <w:ind w:left="-178" w:leftChars="-85" w:right="-153" w:firstLine="21" w:firstLineChars="21"/>
        <w:jc w:val="center"/>
        <w:rPr>
          <w:rFonts w:hint="eastAsia" w:ascii="宋体"/>
          <w:b/>
          <w:bCs/>
          <w:color w:val="ff0000"/>
          <w:kern w:val="0"/>
          <w:sz w:val="10"/>
          <w:szCs w:val="10"/>
        </w:rPr>
      </w:pPr>
    </w:p>
    <w:p>
      <w:pPr>
        <w:spacing w:line="1100" w:lineRule="exact"/>
        <w:ind w:left="-178" w:leftChars="-85" w:right="-153" w:firstLine="232" w:firstLineChars="21"/>
        <w:jc w:val="center"/>
        <w:rPr>
          <w:rFonts w:hint="eastAsia" w:ascii="宋体"/>
          <w:b/>
          <w:color w:val="ff0000"/>
          <w:sz w:val="110"/>
          <w:szCs w:val="110"/>
        </w:rPr>
      </w:pPr>
      <w:r>
        <w:rPr>
          <w:rFonts w:hint="eastAsia" w:ascii="宋体"/>
          <w:b/>
          <w:color w:val="ff0000"/>
          <w:sz w:val="110"/>
          <w:szCs w:val="110"/>
        </w:rPr>
        <w:t>简    报</w:t>
      </w:r>
    </w:p>
    <w:p>
      <w:pPr>
        <w:autoSpaceDE w:val="0"/>
        <w:autoSpaceDN w:val="0"/>
        <w:adjustRightInd w:val="0"/>
        <w:spacing w:line="900" w:lineRule="exact"/>
        <w:ind w:firstLine="91"/>
        <w:jc w:val="center"/>
        <w:rPr>
          <w:rFonts w:hint="eastAsia" w:ascii="宋体"/>
          <w:b/>
          <w:bCs/>
          <w:color w:val="ff0000"/>
          <w:kern w:val="0"/>
          <w:sz w:val="36"/>
          <w:szCs w:val="36"/>
        </w:rPr>
      </w:pPr>
      <w:r>
        <w:rPr>
          <w:rFonts w:hint="eastAsia" w:ascii="宋体"/>
          <w:b/>
          <w:bCs/>
          <w:color w:val="ff0000"/>
          <w:kern w:val="0"/>
          <w:sz w:val="36"/>
          <w:szCs w:val="36"/>
        </w:rPr>
        <w:t>第（</w:t>
      </w:r>
      <w:r>
        <w:rPr>
          <w:rFonts w:hint="eastAsia" w:ascii="宋体"/>
          <w:b/>
          <w:bCs/>
          <w:color w:val="ff0000"/>
          <w:kern w:val="0"/>
          <w:sz w:val="36"/>
          <w:szCs w:val="36"/>
          <w:lang w:val="en-US" w:eastAsia="zh-CN"/>
        </w:rPr>
        <w:t>19</w:t>
      </w:r>
      <w:r>
        <w:rPr>
          <w:rFonts w:hint="eastAsia" w:ascii="宋体"/>
          <w:b/>
          <w:bCs/>
          <w:color w:val="ff0000"/>
          <w:kern w:val="0"/>
          <w:sz w:val="36"/>
          <w:szCs w:val="36"/>
        </w:rPr>
        <w:t>）期</w:t>
      </w:r>
    </w:p>
    <w:p>
      <w:pPr>
        <w:autoSpaceDE w:val="0"/>
        <w:autoSpaceDN w:val="0"/>
        <w:adjustRightInd w:val="0"/>
        <w:ind w:left="-176" w:right="-153" w:firstLine="91"/>
        <w:jc w:val="distribute"/>
        <w:rPr>
          <w:rFonts w:hint="eastAsia" w:ascii="宋体"/>
          <w:b/>
          <w:bCs/>
          <w:color w:val="ff0000"/>
          <w:kern w:val="0"/>
          <w:sz w:val="30"/>
          <w:szCs w:val="30"/>
          <w:u w:val="single" w:color="ff0000"/>
        </w:rPr>
      </w:pPr>
      <w:r>
        <w:rPr>
          <w:rFonts w:hint="eastAsia" w:ascii="宋体"/>
          <w:b/>
          <w:bCs/>
          <w:color w:val="ff0000"/>
          <w:kern w:val="0"/>
          <w:sz w:val="30"/>
          <w:szCs w:val="30"/>
          <w:u w:val="single" w:color="ff0000"/>
        </w:rPr>
        <w:t>社会实践活动领导小组办公室              2016年7月1</w:t>
      </w:r>
      <w:r>
        <w:rPr>
          <w:rFonts w:hint="eastAsia" w:ascii="宋体"/>
          <w:b/>
          <w:bCs/>
          <w:color w:val="ff0000"/>
          <w:kern w:val="0"/>
          <w:sz w:val="30"/>
          <w:szCs w:val="30"/>
          <w:u w:val="single" w:color="ff0000"/>
          <w:lang w:val="en-US" w:eastAsia="zh-CN"/>
        </w:rPr>
        <w:t>5</w:t>
      </w:r>
      <w:r>
        <w:rPr>
          <w:rFonts w:hint="eastAsia" w:ascii="宋体"/>
          <w:b/>
          <w:bCs/>
          <w:color w:val="ff0000"/>
          <w:kern w:val="0"/>
          <w:sz w:val="30"/>
          <w:szCs w:val="30"/>
          <w:u w:val="single" w:color="ff0000"/>
        </w:rPr>
        <w:t>日</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w:t>
      </w:r>
      <w:r>
        <w:rPr>
          <w:rFonts w:hint="eastAsia" w:ascii="黑体" w:hAnsi="黑体" w:eastAsia="黑体"/>
          <w:color w:val="0"/>
          <w:sz w:val="28"/>
          <w:szCs w:val="28"/>
          <w:shd w:val="clear" w:color="auto" w:fill="ffffff"/>
          <w:lang w:val="en-US" w:eastAsia="zh-CN"/>
        </w:rPr>
        <w:t>四进四信我先行，青春奋进中国梦</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w:t>
      </w:r>
      <w:r>
        <w:rPr>
          <w:rFonts w:hint="eastAsia" w:ascii="黑体" w:hAnsi="黑体" w:eastAsia="黑体"/>
          <w:color w:val="0"/>
          <w:sz w:val="28"/>
          <w:szCs w:val="28"/>
          <w:shd w:val="clear" w:color="auto" w:fill="ffffff"/>
          <w:lang w:val="en-US" w:eastAsia="zh-CN"/>
        </w:rPr>
        <w:t>阳光宣讲，欢乐随行</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w:t>
      </w:r>
      <w:r>
        <w:rPr>
          <w:rFonts w:hint="eastAsia" w:ascii="黑体" w:hAnsi="黑体" w:eastAsia="黑体"/>
          <w:color w:val="0"/>
          <w:sz w:val="28"/>
          <w:szCs w:val="28"/>
          <w:shd w:val="clear" w:color="auto" w:fill="ffffff"/>
          <w:lang w:val="en-US" w:eastAsia="zh-CN"/>
        </w:rPr>
        <w:t>践行瑞鹏精神 升华人生价值</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w:t>
      </w:r>
      <w:r>
        <w:rPr>
          <w:rFonts w:hint="eastAsia" w:ascii="黑体" w:hAnsi="黑体" w:eastAsia="黑体"/>
          <w:color w:val="0"/>
          <w:sz w:val="28"/>
          <w:szCs w:val="28"/>
          <w:shd w:val="clear" w:color="auto" w:fill="ffffff"/>
          <w:lang w:val="en-US" w:eastAsia="zh-CN"/>
        </w:rPr>
        <w:t>北财之行</w:t>
      </w:r>
    </w:p>
    <w:p>
      <w:pPr>
        <w:jc w:val="left"/>
        <w:rPr>
          <w:rFonts w:hint="eastAsia" w:ascii="黑体" w:hAnsi="黑体" w:eastAsia="黑体"/>
          <w:color w:val="0"/>
          <w:sz w:val="28"/>
          <w:szCs w:val="28"/>
          <w:shd w:val="clear" w:color="auto" w:fill="ffffff"/>
        </w:rPr>
      </w:pPr>
      <w:r>
        <w:rPr>
          <w:rFonts w:hint="eastAsia" w:ascii="黑体" w:hAnsi="黑体" w:eastAsia="黑体"/>
          <w:color w:val="0"/>
          <w:sz w:val="28"/>
          <w:szCs w:val="28"/>
          <w:shd w:val="clear" w:color="auto" w:fill="ffffff"/>
        </w:rPr>
        <w:t>★</w:t>
      </w:r>
      <w:r>
        <w:rPr>
          <w:rFonts w:hint="eastAsia" w:ascii="黑体" w:hAnsi="黑体" w:eastAsia="黑体"/>
          <w:color w:val="0"/>
          <w:sz w:val="28"/>
          <w:szCs w:val="28"/>
          <w:shd w:val="clear" w:color="auto" w:fill="ffffff"/>
          <w:lang w:val="en-US" w:eastAsia="zh-CN"/>
        </w:rPr>
        <w:t>走访金庄，让梦起航</w:t>
      </w:r>
    </w:p>
    <w:p>
      <w:pPr>
        <w:jc w:val="center"/>
        <w:rPr>
          <w:rFonts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lang w:val="en-US" w:eastAsia="zh-CN"/>
        </w:rPr>
        <w:t>四进四信我先行，青春奋进中国梦</w:t>
      </w:r>
      <w:bookmarkEnd w:id="0"/>
    </w:p>
    <w:p>
      <w:pPr>
        <w:widowControl/>
        <w:shd w:val="clear" w:color="auto"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eastAsia" w:ascii="方正小标宋简体" w:hAnsi="黑体" w:eastAsia="方正小标宋简体" w:cs="黑体"/>
          <w:sz w:val="30"/>
          <w:szCs w:val="30"/>
          <w:lang w:val="en-US" w:eastAsia="zh-CN"/>
        </w:rPr>
        <w:t>——国教学院“四进四信"大学生宣讲团</w:t>
      </w:r>
    </w:p>
    <w:p>
      <w:pPr>
        <w:ind w:firstLine="560" w:firstLineChars="200"/>
        <w:jc w:val="left"/>
        <w:rPr>
          <w:rFonts w:hint="eastAsia" w:ascii="仿宋" w:hAnsi="仿宋" w:eastAsia="仿宋" w:cs="仿宋"/>
          <w:sz w:val="28"/>
          <w:szCs w:val="28"/>
        </w:rPr>
      </w:pPr>
      <w:r>
        <w:rPr>
          <w:rFonts w:hint="eastAsia" w:ascii="宋体" w:hAnsi="宋体" w:eastAsia="宋体" w:cs="宋体"/>
          <w:b w:val="0"/>
          <w:i w:val="0"/>
          <w:caps w:val="0"/>
          <w:color w:val="0"/>
          <w:spacing w:val="0"/>
          <w:sz w:val="27"/>
          <w:szCs w:val="27"/>
          <w:shd w:val="clear" w:color="auto" w:fill="ffffff"/>
          <w:lang w:val="en-US" w:eastAsia="zh-CN"/>
        </w:rPr>
        <w:t xml:space="preserve"> </w:t>
      </w:r>
      <w:r>
        <w:rPr>
          <w:rFonts w:hint="eastAsia" w:ascii="仿宋" w:hAnsi="仿宋" w:eastAsia="仿宋" w:cs="仿宋"/>
          <w:sz w:val="28"/>
          <w:szCs w:val="28"/>
        </w:rPr>
        <w:t>7月14日上午9点左右，国教学院“四进四信"大学生宣讲团来到平顶山市鲁山县昭平湖水库参观。到达水库后，大家心情格外激动，水上烟波浩渺，好美啊！看着清波微荡的湖面，迎面吹来些许清爽微凉的风，吹得人神清气爽，可是，唯一美中不足的是湖水不是我们在电视上看到的那样——清清的，绿绿的，而是浑浊的，像黄河的水一样，而且水上飘着许多难以分解的垃圾，细细闻一下，有微微的臭味。于是大家马上投入这次活动的主题--清洁水库。</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不一会儿，</w:t>
      </w:r>
      <w:r>
        <w:rPr>
          <w:rFonts w:hint="eastAsia" w:ascii="仿宋" w:hAnsi="仿宋" w:eastAsia="仿宋" w:cs="仿宋"/>
          <w:sz w:val="28"/>
          <w:szCs w:val="28"/>
          <w:lang w:eastAsia="zh-CN"/>
        </w:rPr>
        <w:t>队员们</w:t>
      </w:r>
      <w:r>
        <w:rPr>
          <w:rFonts w:hint="eastAsia" w:ascii="仿宋" w:hAnsi="仿宋" w:eastAsia="仿宋" w:cs="仿宋"/>
          <w:sz w:val="28"/>
          <w:szCs w:val="28"/>
        </w:rPr>
        <w:t>就</w:t>
      </w:r>
      <w:r>
        <w:rPr>
          <w:rFonts w:hint="eastAsia" w:ascii="仿宋" w:hAnsi="仿宋" w:eastAsia="仿宋" w:cs="仿宋"/>
          <w:sz w:val="28"/>
          <w:szCs w:val="28"/>
          <w:lang w:eastAsia="zh-CN"/>
        </w:rPr>
        <w:t>将垃圾袋塞满了垃圾</w:t>
      </w:r>
      <w:r>
        <w:rPr>
          <w:rFonts w:hint="eastAsia" w:ascii="仿宋" w:hAnsi="仿宋" w:eastAsia="仿宋" w:cs="仿宋"/>
          <w:sz w:val="28"/>
          <w:szCs w:val="28"/>
        </w:rPr>
        <w:t>。在这个过程中，虽然大家都比较累，却学到了很多，也感悟了很多，强化了我们的环境保护意识。在捡垃圾过程中我们向游人宣传保护水库不乱扔垃圾的重要性。不仅如此，对于周围的环境我们亦要保护好，这毕竟是我们生活的地方，如果环境受到严重污染，最终受害的是我们自己。所以，对于我们大学生来说，我们应该节约用水、用电，少使用含磷洗衣粉、含汞电池，少使用一次性筷子、饭盒、塑料袋，相反，我们应该多参加一些像植树造林、清洁海滩之类的保护环境的公益活动。中午11时左右，我们参观了平顶山市鲁山县刘累陵园。它位于风光秀丽的昭平湖畔的招兵台上，占地10万平方米。主要建筑有：10000平方米御龙广场、牌坊、甬道、世界刘氏纪念馆、世界刘氏总会馆、始祖大殿、墓前广场、接待中心、钟楼、鼓楼、雕像等30余座单体，整座仿古建筑群古朴典雅、气势恢宏。参观鲁山美景，我们深刻体会到鲁山县 “七山一水二分田”的特色。近年来，鲁山抓住地理位置优势，紧紧围绕“山”字做文章，变劣势为优势，念山水经，唱特色歌，发展特色经济，打造了“三大”——旅游大县，荒山开发大县，木耳种植大县。广大农民在“三大”中奔上了致富路。山作证，水作证，人作证，鲁山到处是美景。鲁山是个山区县。人们常说，深山藏美景。下午13时左右，我们合影留念，挥手告别这波光粼粼的湖水，焕然一新的堤岸，还有那涤荡在心中的鲁山文化。这一切，都坚定了我们走中国特色社会主义道路实现“中国梦”的信念，树立对党的科学理论的支持。只有毫不动摇的坚持党的领导，我们才能过上幸福的生活，也才能有幸体会博大精深的中华文化。同时，为了积极响应党的号召，我们更应该保护环境，从我做起，从身边的小事做起，不能让“保护环境，人人有责”成为一句空话，而是实在的落实到我们的生活中。</w:t>
      </w:r>
    </w:p>
    <w:p>
      <w:pPr>
        <w:jc w:val="left"/>
        <w:rPr>
          <w:rFonts w:hint="eastAsia" w:eastAsia="宋体"/>
          <w:lang w:eastAsia="zh-CN"/>
        </w:rPr>
      </w:pPr>
      <w:r>
        <w:rPr>
          <w:rFonts w:hint="eastAsia"/>
          <w:lang w:val="en-US" w:eastAsia="zh-CN"/>
        </w:rPr>
        <w:t xml:space="preserve"> </w:t>
      </w:r>
      <w:r>
        <w:rPr>
          <w:rFonts w:hint="eastAsia" w:ascii="Calibri" w:hAnsi="Calibri" w:eastAsia="宋体" w:cs="黑体"/>
          <w:kern w:val="2"/>
          <w:sz w:val="21"/>
          <w:szCs w:val="24"/>
          <w:lang w:val="en-US" w:eastAsia="zh-CN"/>
        </w:rPr>
        <w:pict>
          <v:shape id="图片框 1026" o:spid="_x0000_s1027" type="#_x0000_t75" style="height:288.7pt;width:395.2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shd w:val="clear" w:color="auto" w:fill="ffffff"/>
        <w:wordWrap/>
        <w:spacing w:before="0" w:beforeAutospacing="1" w:after="0" w:afterAutospacing="1" w:line="240" w:lineRule="auto"/>
        <w:ind w:left="0" w:right="0"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队员集体留念</w:t>
      </w:r>
    </w:p>
    <w:p>
      <w:pPr>
        <w:jc w:val="center"/>
        <w:rPr>
          <w:rFonts w:hint="eastAsia" w:ascii="方正小标宋简体" w:hAnsi="方正小标宋简体" w:eastAsia="方正小标宋简体" w:cs="方正小标宋简体"/>
          <w:sz w:val="44"/>
          <w:szCs w:val="44"/>
          <w:lang w:val="en-US" w:eastAsia="zh-CN"/>
        </w:rPr>
      </w:pPr>
      <w:bookmarkStart w:id="1" w:name="OLE_LINK2"/>
      <w:r>
        <w:rPr>
          <w:rFonts w:hint="eastAsia" w:ascii="方正小标宋简体" w:hAnsi="方正小标宋简体" w:eastAsia="方正小标宋简体" w:cs="方正小标宋简体"/>
          <w:sz w:val="44"/>
          <w:szCs w:val="44"/>
          <w:lang w:val="en-US" w:eastAsia="zh-CN"/>
        </w:rPr>
        <w:t>阳光宣讲，欢乐随行</w:t>
      </w:r>
      <w:bookmarkEnd w:id="1"/>
    </w:p>
    <w:p>
      <w:pPr>
        <w:widowControl/>
        <w:shd w:val="clear" w:color="auto"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ascii="Calibri" w:hAnsi="Calibri" w:eastAsia="宋体" w:cs="Calibri"/>
          <w:b/>
          <w:i w:val="0"/>
          <w:caps w:val="0"/>
          <w:color w:val="0"/>
          <w:spacing w:val="0"/>
          <w:kern w:val="0"/>
          <w:sz w:val="36"/>
          <w:szCs w:val="36"/>
          <w:shd w:val="clear" w:color="auto" w:fill="ffffff"/>
          <w:lang w:val="en-US" w:eastAsia="zh-CN"/>
        </w:rPr>
        <w:t>          </w:t>
      </w:r>
      <w:r>
        <w:rPr>
          <w:rFonts w:hint="default" w:ascii="方正小标宋简体" w:hAnsi="黑体" w:eastAsia="方正小标宋简体" w:cs="黑体"/>
          <w:sz w:val="30"/>
          <w:szCs w:val="30"/>
          <w:lang w:val="en-US" w:eastAsia="zh-CN"/>
        </w:rPr>
        <w:t>  ——资源与环境学院“阳光宣讲团”宣讲活动</w:t>
      </w:r>
    </w:p>
    <w:p>
      <w:pPr>
        <w:ind w:firstLine="560" w:firstLineChars="200"/>
        <w:jc w:val="left"/>
        <w:rPr>
          <w:rFonts w:hint="eastAsia" w:ascii="仿宋" w:hAnsi="仿宋" w:eastAsia="仿宋" w:cs="仿宋"/>
          <w:sz w:val="28"/>
          <w:szCs w:val="28"/>
        </w:rPr>
      </w:pPr>
      <w:r>
        <w:rPr>
          <w:rFonts w:hint="default" w:ascii="仿宋" w:hAnsi="仿宋" w:eastAsia="仿宋" w:cs="仿宋"/>
          <w:sz w:val="28"/>
          <w:szCs w:val="28"/>
          <w:lang w:val="en-US" w:eastAsia="zh-CN"/>
        </w:rPr>
        <w:t>7月14日下午五点，华水资环阳光宣讲团的队员们</w:t>
      </w:r>
      <w:r>
        <w:rPr>
          <w:rFonts w:hint="eastAsia" w:ascii="仿宋" w:hAnsi="仿宋" w:eastAsia="仿宋" w:cs="仿宋"/>
          <w:sz w:val="28"/>
          <w:szCs w:val="28"/>
          <w:lang w:val="en-US" w:eastAsia="zh-CN"/>
        </w:rPr>
        <w:t>在</w:t>
      </w:r>
      <w:r>
        <w:rPr>
          <w:rFonts w:hint="default" w:ascii="仿宋" w:hAnsi="仿宋" w:eastAsia="仿宋" w:cs="仿宋"/>
          <w:sz w:val="28"/>
          <w:szCs w:val="28"/>
          <w:lang w:val="en-US" w:eastAsia="zh-CN"/>
        </w:rPr>
        <w:t>队长王晓阳带领</w:t>
      </w:r>
      <w:r>
        <w:rPr>
          <w:rFonts w:hint="eastAsia" w:ascii="仿宋" w:hAnsi="仿宋" w:eastAsia="仿宋" w:cs="仿宋"/>
          <w:sz w:val="28"/>
          <w:szCs w:val="28"/>
          <w:lang w:val="en-US" w:eastAsia="zh-CN"/>
        </w:rPr>
        <w:t>的带领下</w:t>
      </w:r>
      <w:r>
        <w:rPr>
          <w:rFonts w:hint="default" w:ascii="仿宋" w:hAnsi="仿宋" w:eastAsia="仿宋" w:cs="仿宋"/>
          <w:sz w:val="28"/>
          <w:szCs w:val="28"/>
          <w:lang w:val="en-US" w:eastAsia="zh-CN"/>
        </w:rPr>
        <w:t>，走进郑州市二十一世纪花园小区，开展宣讲活动。</w:t>
      </w:r>
    </w:p>
    <w:p>
      <w:pPr>
        <w:ind w:firstLine="560" w:firstLineChars="200"/>
        <w:jc w:val="left"/>
        <w:rPr>
          <w:rFonts w:hint="eastAsia" w:ascii="仿宋" w:hAnsi="仿宋" w:eastAsia="仿宋" w:cs="仿宋"/>
          <w:sz w:val="28"/>
          <w:szCs w:val="28"/>
        </w:rPr>
      </w:pPr>
      <w:r>
        <w:rPr>
          <w:rFonts w:hint="default" w:ascii="仿宋" w:hAnsi="仿宋" w:eastAsia="仿宋" w:cs="仿宋"/>
          <w:sz w:val="28"/>
          <w:szCs w:val="28"/>
          <w:lang w:val="en-US" w:eastAsia="zh-CN"/>
        </w:rPr>
        <w:t>由于王晓阳之前担任过暑期社会实践小队的队长，因此在宣传工作方面有丰富的经验。在我们赴二十一世纪花园小区的途中，队长</w:t>
      </w:r>
      <w:r>
        <w:rPr>
          <w:rFonts w:hint="eastAsia" w:ascii="仿宋" w:hAnsi="仿宋" w:eastAsia="仿宋" w:cs="仿宋"/>
          <w:sz w:val="28"/>
          <w:szCs w:val="28"/>
          <w:lang w:val="en-US" w:eastAsia="zh-CN"/>
        </w:rPr>
        <w:t>就开始</w:t>
      </w:r>
      <w:r>
        <w:rPr>
          <w:rFonts w:hint="default" w:ascii="仿宋" w:hAnsi="仿宋" w:eastAsia="仿宋" w:cs="仿宋"/>
          <w:sz w:val="28"/>
          <w:szCs w:val="28"/>
          <w:lang w:val="en-US" w:eastAsia="zh-CN"/>
        </w:rPr>
        <w:t>对我们进行指导宣讲过程应该注意的事项。做工作之前，心中已经有了详细工作规划，</w:t>
      </w:r>
      <w:r>
        <w:rPr>
          <w:rFonts w:hint="eastAsia" w:ascii="仿宋" w:hAnsi="仿宋" w:eastAsia="仿宋" w:cs="仿宋"/>
          <w:sz w:val="28"/>
          <w:szCs w:val="28"/>
          <w:lang w:val="en-US" w:eastAsia="zh-CN"/>
        </w:rPr>
        <w:t>使得</w:t>
      </w:r>
      <w:r>
        <w:rPr>
          <w:rFonts w:hint="default" w:ascii="仿宋" w:hAnsi="仿宋" w:eastAsia="仿宋" w:cs="仿宋"/>
          <w:sz w:val="28"/>
          <w:szCs w:val="28"/>
          <w:lang w:val="en-US" w:eastAsia="zh-CN"/>
        </w:rPr>
        <w:t>队员们都充满了自信，雄纠纠气昂昂向社区进发。</w:t>
      </w:r>
    </w:p>
    <w:p>
      <w:pPr>
        <w:ind w:firstLine="560" w:firstLineChars="200"/>
        <w:jc w:val="left"/>
        <w:rPr>
          <w:rFonts w:hint="eastAsia" w:ascii="仿宋" w:hAnsi="仿宋" w:eastAsia="仿宋" w:cs="仿宋"/>
          <w:sz w:val="28"/>
          <w:szCs w:val="28"/>
        </w:rPr>
      </w:pPr>
      <w:r>
        <w:rPr>
          <w:rFonts w:hint="default" w:ascii="仿宋" w:hAnsi="仿宋" w:eastAsia="仿宋" w:cs="仿宋"/>
          <w:sz w:val="28"/>
          <w:szCs w:val="28"/>
          <w:lang w:val="en-US" w:eastAsia="zh-CN"/>
        </w:rPr>
        <w:t>宣讲团的成员来到小区的中心广场，今天天气凉爽，广场上也有很多带着小朋友出来散步的爷爷奶奶们。我们和他们先做好互动，发现这里的孩子好多都认识习大大，他们听说过“习大大打老虎”“习大大买包子”等家常故事。于是大家以此为切入点，将讨论点引到我们的主题“扬讲话精神，行四进四信”上。这种逐渐引入的方式，使社区民众们更能接受并理解我们的宣讲主题。之后在周围处于观望的一些年轻人也陆陆续续的被吸引过来，并一起参与到学习热潮中去。</w:t>
      </w:r>
    </w:p>
    <w:p>
      <w:pPr>
        <w:ind w:firstLine="560" w:firstLineChars="200"/>
        <w:jc w:val="left"/>
        <w:rPr>
          <w:rFonts w:hint="default" w:ascii="仿宋" w:hAnsi="仿宋" w:eastAsia="仿宋" w:cs="仿宋"/>
          <w:sz w:val="28"/>
          <w:szCs w:val="28"/>
        </w:rPr>
      </w:pPr>
      <w:r>
        <w:rPr>
          <w:rFonts w:hint="eastAsia" w:ascii="仿宋" w:hAnsi="仿宋" w:eastAsia="仿宋" w:cs="仿宋"/>
          <w:sz w:val="28"/>
          <w:szCs w:val="28"/>
        </w:rPr>
        <w:t>宣传</w:t>
      </w:r>
      <w:r>
        <w:rPr>
          <w:rFonts w:hint="default" w:ascii="仿宋" w:hAnsi="仿宋" w:eastAsia="仿宋" w:cs="仿宋"/>
          <w:sz w:val="28"/>
          <w:szCs w:val="28"/>
        </w:rPr>
        <w:t>过程中，我们宣讲团的一名小伙伴霍建维同学给小区居民们唱了首好听的华水校歌《我们是未来的水电建设者》，居民们反应热烈，孩子们甚至还主动跑到我们跟前和我们互动，大家一起跳了“小苹果”的舞蹈助兴，在场的家长们都笑的合不拢嘴。当我们介绍到“社会主义核心价值观”，还有孩子直接背出了“二十四字方针”的内容，这让我们大家颇为惊喜，也为我们的活动圆满成功做好了伏笔。</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持续一个小时的宣讲活动就这么在欢声笑语中结束了。</w:t>
      </w:r>
      <w:r>
        <w:rPr>
          <w:rFonts w:hint="default" w:ascii="仿宋" w:hAnsi="仿宋" w:eastAsia="仿宋" w:cs="仿宋"/>
          <w:sz w:val="28"/>
          <w:szCs w:val="28"/>
          <w:lang w:val="en-US" w:eastAsia="zh-CN"/>
        </w:rPr>
        <w:t>我们让在场的父母基本了解了</w:t>
      </w:r>
      <w:r>
        <w:rPr>
          <w:rFonts w:hint="eastAsia" w:ascii="仿宋" w:hAnsi="仿宋" w:eastAsia="仿宋" w:cs="仿宋"/>
          <w:sz w:val="28"/>
          <w:szCs w:val="28"/>
          <w:lang w:val="en-US" w:eastAsia="zh-CN"/>
        </w:rPr>
        <w:t>“四进四信”</w:t>
      </w:r>
      <w:r>
        <w:rPr>
          <w:rFonts w:hint="default" w:ascii="仿宋" w:hAnsi="仿宋" w:eastAsia="仿宋" w:cs="仿宋"/>
          <w:sz w:val="28"/>
          <w:szCs w:val="28"/>
          <w:lang w:val="en-US" w:eastAsia="zh-CN"/>
        </w:rPr>
        <w:t>的主要内容，我们也相信通过我们的有趣的表演，在孩子们的心中也种下“中国情”的种子。今天的宣讲收获颇多，宣讲团的成员们及时总结经验，和张老师及时讨论我们的不足之处和解决办法。之后队员们决定宣传工作要从与民众互动着手，根据宣传对象及时调整策略，找出共同话题，渐渐引入主题。</w:t>
      </w:r>
    </w:p>
    <w:p>
      <w:pPr>
        <w:ind w:firstLine="560" w:firstLineChars="200"/>
        <w:jc w:val="left"/>
        <w:rPr>
          <w:rFonts w:hint="eastAsia" w:ascii="仿宋" w:hAnsi="仿宋" w:eastAsia="仿宋" w:cs="仿宋"/>
          <w:sz w:val="28"/>
          <w:szCs w:val="28"/>
        </w:rPr>
      </w:pPr>
      <w:r>
        <w:rPr>
          <w:rFonts w:hint="default" w:ascii="仿宋" w:hAnsi="仿宋" w:eastAsia="仿宋" w:cs="仿宋"/>
          <w:sz w:val="28"/>
          <w:szCs w:val="28"/>
          <w:lang w:val="en-US" w:eastAsia="zh-CN"/>
        </w:rPr>
        <w:t>今天的宣讲活动给我们留下了深刻的记忆，它深深的烙印在我们心上。也许若干年后当我们走出校园，作为华水学子的我们，这段经历也将成为人生的故事。</w:t>
      </w:r>
    </w:p>
    <w:p>
      <w:pPr>
        <w:widowControl/>
        <w:shd w:val="clear" w:color="auto" w:fill="ffffff"/>
        <w:spacing w:before="0" w:beforeAutospacing="1" w:after="0" w:afterAutospacing="1" w:line="240" w:lineRule="auto"/>
        <w:ind w:left="0" w:right="0" w:firstLine="0"/>
        <w:jc w:val="center"/>
        <w:rPr>
          <w:rFonts w:hint="eastAsia" w:eastAsia="宋体"/>
          <w:lang w:eastAsia="zh-CN"/>
        </w:rPr>
      </w:pPr>
      <w:r>
        <w:rPr>
          <w:rFonts w:hint="eastAsia" w:ascii="Calibri" w:hAnsi="Calibri" w:eastAsia="宋体" w:cs="黑体"/>
          <w:kern w:val="2"/>
          <w:sz w:val="21"/>
          <w:szCs w:val="24"/>
          <w:lang w:val="en-US" w:eastAsia="zh-CN"/>
        </w:rPr>
        <w:pict>
          <v:shape id="图片框 1027" o:spid="_x0000_s1028" type="#_x0000_t75" style="height:233.2pt;width:349.4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shd w:val="clear" w:color="auto" w:fill="ffffff"/>
        <w:wordWrap/>
        <w:spacing w:before="0" w:beforeAutospacing="1" w:after="0" w:afterAutospacing="1" w:line="240" w:lineRule="auto"/>
        <w:ind w:left="0" w:right="0"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队员与小朋友互动</w:t>
      </w:r>
    </w:p>
    <w:p>
      <w:pPr>
        <w:jc w:val="center"/>
        <w:rPr>
          <w:rFonts w:hint="eastAsia" w:ascii="方正小标宋简体" w:hAnsi="方正小标宋简体" w:eastAsia="方正小标宋简体" w:cs="方正小标宋简体"/>
          <w:sz w:val="44"/>
          <w:szCs w:val="44"/>
          <w:lang w:val="en-US" w:eastAsia="zh-CN"/>
        </w:rPr>
      </w:pPr>
      <w:bookmarkStart w:id="2" w:name="OLE_LINK3"/>
      <w:r>
        <w:rPr>
          <w:rFonts w:hint="eastAsia" w:ascii="方正小标宋简体" w:hAnsi="方正小标宋简体" w:eastAsia="方正小标宋简体" w:cs="方正小标宋简体"/>
          <w:sz w:val="44"/>
          <w:szCs w:val="44"/>
          <w:lang w:val="en-US" w:eastAsia="zh-CN"/>
        </w:rPr>
        <w:t>践行瑞鹏精神 升华人生价值</w:t>
      </w:r>
      <w:bookmarkEnd w:id="2"/>
    </w:p>
    <w:p>
      <w:pPr>
        <w:widowControl/>
        <w:shd w:val="clear" w:color="auto"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default" w:ascii="方正小标宋简体" w:hAnsi="黑体" w:eastAsia="方正小标宋简体" w:cs="黑体"/>
          <w:sz w:val="30"/>
          <w:szCs w:val="30"/>
          <w:lang w:val="en-US" w:eastAsia="zh-CN"/>
        </w:rPr>
        <w:t>——数学与信息科学学院激昂龙湖暑期社会实践队</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正所谓“书籍是人类进步的阶梯”，一个喜欢读书的人，一定会是个积极善良的人，为了宣传瑞鹏事迹，弘扬青春正能量，我们决定于7月14日在郑州购书中心通过诗朗诵的形式进行宣传。</w:t>
      </w:r>
    </w:p>
    <w:p>
      <w:pPr>
        <w:ind w:firstLine="560" w:firstLineChars="200"/>
        <w:jc w:val="left"/>
        <w:rPr>
          <w:rFonts w:hint="eastAsia" w:ascii="仿宋" w:hAnsi="仿宋" w:eastAsia="仿宋" w:cs="仿宋"/>
          <w:sz w:val="28"/>
          <w:szCs w:val="28"/>
        </w:rPr>
      </w:pPr>
      <w:r>
        <w:rPr>
          <w:rFonts w:hint="default" w:ascii="仿宋" w:hAnsi="仿宋" w:eastAsia="仿宋" w:cs="仿宋"/>
          <w:sz w:val="28"/>
          <w:szCs w:val="28"/>
          <w:lang w:val="en-US" w:eastAsia="zh-CN"/>
        </w:rPr>
        <w:t>大家于上午九点到达目的地开始了下午活动的准备，在经理的介绍下与他们的工作人员完成对接之后，我们开始了我们活动的准备。每个人都对这次活动满怀信心，希望这个活动可以为我们的实践活动画上一个完美的句号。经过一上午的精心准备，下午三点我们的朗诵会正式开始，我们的活动分为节目、互动、采访三个大环节。</w:t>
      </w:r>
    </w:p>
    <w:p>
      <w:pPr>
        <w:ind w:firstLine="560" w:firstLineChars="200"/>
        <w:jc w:val="left"/>
        <w:rPr>
          <w:rFonts w:hint="eastAsia" w:ascii="仿宋" w:hAnsi="仿宋" w:eastAsia="仿宋" w:cs="仿宋"/>
          <w:sz w:val="28"/>
          <w:szCs w:val="28"/>
        </w:rPr>
      </w:pPr>
      <w:r>
        <w:rPr>
          <w:rFonts w:hint="default" w:ascii="仿宋" w:hAnsi="仿宋" w:eastAsia="仿宋" w:cs="仿宋"/>
          <w:sz w:val="28"/>
          <w:szCs w:val="28"/>
          <w:lang w:val="en-US" w:eastAsia="zh-CN"/>
        </w:rPr>
        <w:t>由郑州购书中心以及我们社会实践团队的主持人进行主持，首先对今天的主题“践行瑞鹏精神，弘扬青春正能量”进行介绍，强调了瑞鹏精神对小孩子的培养意义以及现实影响，接下来是我们实践队的队员就这一主题进行了五分钟的演讲，详细介绍了的瑞鹏的生平事迹，让大家对我们的主题人物有了清晰的认识，生动的演讲瞬间吸引来了大量的观众,台下不时传来热烈的掌声。随后的现场互动更使当场的小朋友热情高涨，瑞鹏救落水儿童不幸身亡这一事件也引起大家深思，使大家认识到从小培养孩子正确的人生价值观和安全意识尤为重要。接下来便是我们实践队五名队员带来的诗朗诵《孟瑞鹏，让我呼唤你到最后一遍》，值得一说的是，在现场热情气氛的渲染之下，有一名被瑞鹏精神深深感动的观众主动加入到我们的诗朗诵来，这也体现了瑞鹏精神的感染性和号召力之强，也让我们坚定了践行瑞鹏精神，弘扬青春正能量的重大意义。最后的现场朗读环节为小朋友们提供了一个展示自己的舞台，小朋友</w:t>
      </w:r>
      <w:r>
        <w:rPr>
          <w:rFonts w:hint="eastAsia" w:ascii="仿宋" w:hAnsi="仿宋" w:eastAsia="仿宋" w:cs="仿宋"/>
          <w:sz w:val="28"/>
          <w:szCs w:val="28"/>
          <w:lang w:val="en-US" w:eastAsia="zh-CN"/>
        </w:rPr>
        <w:t>的</w:t>
      </w:r>
      <w:r>
        <w:rPr>
          <w:rFonts w:hint="default" w:ascii="仿宋" w:hAnsi="仿宋" w:eastAsia="仿宋" w:cs="仿宋"/>
          <w:sz w:val="28"/>
          <w:szCs w:val="28"/>
          <w:lang w:val="en-US" w:eastAsia="zh-CN"/>
        </w:rPr>
        <w:t>积极参与，主持人的随机提问更加深了大家对主题的深刻了解，这次活动到此圆满结束。</w:t>
      </w:r>
    </w:p>
    <w:p>
      <w:pPr>
        <w:ind w:firstLine="560" w:firstLineChars="200"/>
        <w:jc w:val="left"/>
        <w:rPr>
          <w:rFonts w:hint="eastAsia" w:ascii="仿宋" w:hAnsi="仿宋" w:eastAsia="仿宋" w:cs="仿宋"/>
          <w:sz w:val="28"/>
          <w:szCs w:val="28"/>
        </w:rPr>
      </w:pPr>
      <w:r>
        <w:rPr>
          <w:rFonts w:hint="default" w:ascii="仿宋" w:hAnsi="仿宋" w:eastAsia="仿宋" w:cs="仿宋"/>
          <w:sz w:val="28"/>
          <w:szCs w:val="28"/>
          <w:lang w:val="en-US" w:eastAsia="zh-CN"/>
        </w:rPr>
        <w:t>这次活动作为我们实践队的最后一次外出实践，是对我们活动主题的最好总结与圆满升华，我们通过这种形式，向更多的人宣传了瑞鹏精神，有利于我们的大学生切实践行瑞鹏精神，用自己的实际行动传承并弘扬青春正能量。</w:t>
      </w:r>
    </w:p>
    <w:p>
      <w:pPr>
        <w:widowControl/>
        <w:shd w:val="clear" w:color="auto" w:fill="ffffff"/>
        <w:wordWrap/>
        <w:spacing w:before="0" w:beforeAutospacing="1" w:after="0" w:afterAutospacing="1" w:line="240" w:lineRule="auto"/>
        <w:ind w:right="0"/>
        <w:jc w:val="left"/>
        <w:rPr>
          <w:rFonts w:hint="eastAsia" w:eastAsia="宋体"/>
          <w:lang w:eastAsia="zh-CN"/>
        </w:rPr>
      </w:pPr>
      <w:r>
        <w:rPr>
          <w:rFonts w:hint="eastAsia" w:ascii="Calibri" w:hAnsi="Calibri" w:eastAsia="宋体" w:cs="黑体"/>
          <w:kern w:val="2"/>
          <w:sz w:val="21"/>
          <w:szCs w:val="24"/>
          <w:lang w:val="en-US" w:eastAsia="zh-CN"/>
        </w:rPr>
        <w:pict>
          <v:shape id="图片框 1028" o:spid="_x0000_s1029" type="#_x0000_t75" style="height:233.25pt;width:414.6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widowControl/>
        <w:shd w:val="clear" w:color="auto" w:fill="ffffff"/>
        <w:wordWrap/>
        <w:spacing w:before="0" w:beforeAutospacing="1" w:after="0" w:afterAutospacing="1" w:line="240" w:lineRule="auto"/>
        <w:ind w:left="0" w:right="0"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活动现场</w:t>
      </w:r>
      <w:bookmarkStart w:id="3" w:name="OLE_LINK4"/>
    </w:p>
    <w:p>
      <w:pPr>
        <w:widowControl/>
        <w:shd w:val="clear" w:color="auto" w:fill="ffffff"/>
        <w:wordWrap/>
        <w:spacing w:before="0" w:beforeAutospacing="1" w:after="0" w:afterAutospacing="1" w:line="240" w:lineRule="auto"/>
        <w:ind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北财之行</w:t>
      </w:r>
      <w:bookmarkEnd w:id="3"/>
    </w:p>
    <w:p>
      <w:pPr>
        <w:widowControl/>
        <w:shd w:val="clear" w:color="auto"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eastAsia" w:ascii="方正小标宋简体" w:hAnsi="黑体" w:eastAsia="方正小标宋简体" w:cs="黑体"/>
          <w:sz w:val="30"/>
          <w:szCs w:val="30"/>
          <w:lang w:val="en-US" w:eastAsia="zh-CN"/>
        </w:rPr>
        <w:t>——</w:t>
      </w:r>
      <w:r>
        <w:rPr>
          <w:rFonts w:hint="default" w:ascii="方正小标宋简体" w:hAnsi="黑体" w:eastAsia="方正小标宋简体" w:cs="黑体"/>
          <w:sz w:val="30"/>
          <w:szCs w:val="30"/>
          <w:lang w:val="en-US" w:eastAsia="zh-CN"/>
        </w:rPr>
        <w:t>领悟“十三五”就业形势分析实践团</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7月14日上午，距离社会实践开始，已经有五天时间了，别的同学都已经回家近一个星期了，说大家没有思家的感觉肯定不可能，但我们今天依然激情饱满的向着我们的目标前行。</w:t>
      </w:r>
    </w:p>
    <w:p>
      <w:pPr>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北财教育，是我们去的第二个培训机构，与上一个培训机构不同的是这一次他们在为我们讲当前计算机方面的知识的同时也为我们的大学生活提了一些建议。在进行实践调查的同时，我们有幸遇到了大数据方面的专家来为我们详细的讲解如何在当下各种互联网技术涌发的时代选择适合自己发展的方向，以及如何辨别大数据与传统数据库的数据处理和JAVA方面的区别。同时，北财的的屈总也</w:t>
      </w:r>
      <w:r>
        <w:rPr>
          <w:rFonts w:hint="eastAsia" w:ascii="仿宋" w:hAnsi="仿宋" w:eastAsia="仿宋" w:cs="仿宋"/>
          <w:sz w:val="28"/>
          <w:szCs w:val="28"/>
          <w:lang w:val="en-US" w:eastAsia="zh-CN"/>
        </w:rPr>
        <w:t>以</w:t>
      </w:r>
      <w:r>
        <w:rPr>
          <w:rFonts w:hint="default" w:ascii="仿宋" w:hAnsi="仿宋" w:eastAsia="仿宋" w:cs="仿宋"/>
          <w:sz w:val="28"/>
          <w:szCs w:val="28"/>
          <w:lang w:val="en-US" w:eastAsia="zh-CN"/>
        </w:rPr>
        <w:t>过来人的身份</w:t>
      </w:r>
      <w:r>
        <w:rPr>
          <w:rFonts w:hint="eastAsia" w:ascii="仿宋" w:hAnsi="仿宋" w:eastAsia="仿宋" w:cs="仿宋"/>
          <w:sz w:val="28"/>
          <w:szCs w:val="28"/>
          <w:lang w:val="en-US" w:eastAsia="zh-CN"/>
        </w:rPr>
        <w:t>教导</w:t>
      </w:r>
      <w:r>
        <w:rPr>
          <w:rFonts w:hint="default" w:ascii="仿宋" w:hAnsi="仿宋" w:eastAsia="仿宋" w:cs="仿宋"/>
          <w:sz w:val="28"/>
          <w:szCs w:val="28"/>
          <w:lang w:val="en-US" w:eastAsia="zh-CN"/>
        </w:rPr>
        <w:t>我们大学生在校学习的都是基础的课程，只有将基础的课程学好以后的发展方向才能更多元化，同时我们也要多利用课余的时间来学习课程以外的知识。</w:t>
      </w:r>
    </w:p>
    <w:p>
      <w:pPr>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不管将来别人如何看待我们，我们为自己的前途曾经奋斗过、努力过，那我们的青春便不留遗憾。</w:t>
      </w:r>
    </w:p>
    <w:p>
      <w:pPr>
        <w:widowControl/>
        <w:shd w:val="clear" w:color="auto" w:fill="ffffff"/>
        <w:wordWrap/>
        <w:spacing w:before="0" w:beforeAutospacing="1" w:after="0" w:afterAutospacing="1" w:line="240" w:lineRule="auto"/>
        <w:ind w:right="0"/>
        <w:jc w:val="left"/>
        <w:rPr>
          <w:rFonts w:hint="eastAsia" w:eastAsia="宋体"/>
          <w:lang w:eastAsia="zh-CN"/>
        </w:rPr>
      </w:pPr>
      <w:r>
        <w:rPr>
          <w:rFonts w:hint="eastAsia" w:ascii="Calibri" w:hAnsi="Calibri" w:eastAsia="宋体" w:cs="黑体"/>
          <w:kern w:val="2"/>
          <w:sz w:val="21"/>
          <w:szCs w:val="24"/>
          <w:lang w:val="en-US" w:eastAsia="zh-CN"/>
        </w:rPr>
        <w:pict>
          <v:shape id="图片框 1029" o:spid="_x0000_s1030" type="#_x0000_t75" style="height:311.75pt;width:414.9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widowControl/>
        <w:shd w:val="clear" w:color="auto" w:fill="ffffff"/>
        <w:wordWrap/>
        <w:spacing w:before="0" w:beforeAutospacing="1" w:after="0" w:afterAutospacing="1" w:line="240" w:lineRule="auto"/>
        <w:ind w:left="0" w:right="0"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队员在上课</w:t>
      </w:r>
    </w:p>
    <w:p>
      <w:pPr>
        <w:jc w:val="center"/>
        <w:rPr>
          <w:rFonts w:hint="eastAsia" w:ascii="方正小标宋简体" w:hAnsi="方正小标宋简体" w:eastAsia="方正小标宋简体" w:cs="方正小标宋简体"/>
          <w:sz w:val="44"/>
          <w:szCs w:val="44"/>
          <w:lang w:val="en-US" w:eastAsia="zh-CN"/>
        </w:rPr>
      </w:pPr>
      <w:bookmarkStart w:id="4" w:name="OLE_LINK5"/>
      <w:r>
        <w:rPr>
          <w:rFonts w:hint="eastAsia" w:ascii="方正小标宋简体" w:hAnsi="方正小标宋简体" w:eastAsia="方正小标宋简体" w:cs="方正小标宋简体"/>
          <w:sz w:val="44"/>
          <w:szCs w:val="44"/>
          <w:lang w:val="en-US" w:eastAsia="zh-CN"/>
        </w:rPr>
        <w:t>走访金庄，让梦起航</w:t>
      </w:r>
      <w:bookmarkEnd w:id="4"/>
    </w:p>
    <w:p>
      <w:pPr>
        <w:widowControl/>
        <w:shd w:val="clear" w:color="auto" w:fill="ffffff"/>
        <w:spacing w:before="0" w:beforeAutospacing="1" w:after="0" w:afterAutospacing="1" w:line="360" w:lineRule="atLeast"/>
        <w:ind w:left="0" w:right="0" w:firstLine="0"/>
        <w:jc w:val="right"/>
        <w:rPr>
          <w:rFonts w:hint="eastAsia" w:ascii="方正小标宋简体" w:hAnsi="黑体" w:eastAsia="方正小标宋简体" w:cs="黑体"/>
          <w:sz w:val="30"/>
          <w:szCs w:val="30"/>
          <w:lang w:val="en-US" w:eastAsia="zh-CN"/>
        </w:rPr>
      </w:pPr>
      <w:r>
        <w:rPr>
          <w:rFonts w:hint="eastAsia" w:ascii="方正小标宋简体" w:hAnsi="黑体" w:eastAsia="方正小标宋简体" w:cs="黑体"/>
          <w:sz w:val="30"/>
          <w:szCs w:val="30"/>
          <w:lang w:val="en-US" w:eastAsia="zh-CN"/>
        </w:rPr>
        <w:t>——法学与公共管理学院失地农民子女教育问题调研队</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推开窗突然发现，太阳一改往日冲破地平线一跃而起的澎湃，悄悄躲在乌云后观望，而我们的社会实践依旧如火如荼的进行着，中午时分却悄然间落下了雨滴，不知该是惆怅还是兴奋，看着雨水洗涤路上的尘土，我们的心灵也像是得到净化。</w:t>
      </w:r>
    </w:p>
    <w:p>
      <w:pPr>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前一天晚上注意到今天天气的变化，也为了战胜自己的懒惰，我们七名队员不约而同的提早开始今天的行程。迈着轻快的步伐，一路上看着身旁城市化进程带来的新奇变化，我们不禁为这个时代所折服，也对于“中国梦”的实现更有信心。短暂的路途后到达了今天的目的地金庄社区，人声鼎沸是我们最直观的感受，由于在进行社区翻新，设施重建，整个小区被喧嚷嘈杂包裹。经过稍作调整，我们了解到金庄社区的城市化水平相对落后，小康建设依旧处于起步阶段，另外居民受到传统观念</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多子多福”的束缚，大多数父母选择抚养两个孩子，不言而喻，这导致他们在子女教育的支出上面临巨大压力，经济负担日益严重。另一方面，相对闭塞的环境产生了“文化堕距”，金庄社区的居民虽然受益于城市化发展带来的便利，但是思维观念却保守落后，因此与接受高水平的教育相比，父母更愿意孩子提前进入社会的熔炉中历练，忽视教育的重要性，而子女大都是随波逐流、对于父母言听计从，从而使子女辍学外出打工这种现象渐渐蔓延，成为建设社会主义和谐社会的障碍。在金庄社区了解到的新情况，不仅丰富了我们此次社会实践的资料，而且我们希望在公共部门的支持下可以在该社区进行积极宣讲，更新居民的观念，使他们意识到教育</w:t>
      </w:r>
      <w:r>
        <w:rPr>
          <w:rFonts w:hint="eastAsia" w:ascii="仿宋" w:hAnsi="仿宋" w:eastAsia="仿宋" w:cs="仿宋"/>
          <w:sz w:val="28"/>
          <w:szCs w:val="28"/>
          <w:lang w:val="en-US" w:eastAsia="zh-CN"/>
        </w:rPr>
        <w:t>对</w:t>
      </w:r>
      <w:r>
        <w:rPr>
          <w:rFonts w:hint="default" w:ascii="仿宋" w:hAnsi="仿宋" w:eastAsia="仿宋" w:cs="仿宋"/>
          <w:sz w:val="28"/>
          <w:szCs w:val="28"/>
          <w:lang w:val="en-US" w:eastAsia="zh-CN"/>
        </w:rPr>
        <w:t>国家大计的重要性，这才是我们社会实践的最终归宿和现实意义。</w:t>
      </w:r>
    </w:p>
    <w:p>
      <w:pPr>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即使大雨滂沱，我们还是坚持来到了第二个目的地，郑州市第九十三中学。到达之后我们先与门卫进行沟通，表明来意后门卫允许我们在教学楼外实地参观，当我们失望地将要返程的时候，在校门口偶遇一位老师，他告诉我们学校设施陈旧，多媒体教学设备不完善，一定程度上限制了教师拓展知识的机会，只能照本宣科；并且附近只有这一所中学，教育资源的缺乏导致每个班级都有不同程度的超员现象，造成了学生发展机会的不平等。之后附近的居民告诉我们，这所学校的硬件水平相比市区相去甚远，但是每一位老师都心系学生，在三尺讲台上无怨无悔，真诚地为每一位学生创造充满希望的明天。</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不积跬步，无以至千里；不积小流，无以成江海。我们七名队员脚踏实地，从未好高骛远，在考验面前未曾退缩，正因为有坚定目标的指引，我们在社会实践的征程中锲而不舍！雨水难以浇灭我们的斗志，汗水凝结成奋斗的结晶，我们不曾忘记“吃得苦，下得去，用得上，留得住”的殷切期望，作为华水学子就应该敢于担当，扬帆起航！</w:t>
      </w:r>
    </w:p>
    <w:p>
      <w:pPr>
        <w:jc w:val="center"/>
        <w:rPr>
          <w:rFonts w:hint="eastAsia" w:ascii="仿宋_GB2312" w:hAnsi="仿宋_GB2312" w:eastAsia="仿宋_GB2312" w:cs="仿宋_GB2312"/>
          <w:sz w:val="24"/>
          <w:szCs w:val="24"/>
          <w:lang w:val="en-US" w:eastAsia="zh-CN"/>
        </w:rPr>
      </w:pPr>
      <w:r>
        <w:rPr>
          <w:rFonts w:hint="eastAsia" w:ascii="宋体" w:hAnsi="宋体" w:eastAsia="宋体" w:cs="宋体"/>
          <w:b w:val="0"/>
          <w:i w:val="0"/>
          <w:caps w:val="0"/>
          <w:color w:val="0"/>
          <w:spacing w:val="0"/>
          <w:kern w:val="2"/>
          <w:sz w:val="27"/>
          <w:szCs w:val="27"/>
          <w:lang w:val="en-US" w:eastAsia="zh-CN"/>
        </w:rPr>
        <w:pict>
          <v:shape id="图片框 1030" o:spid="_x0000_s1031" type="#_x0000_t75" style="height:240.3pt;width:415.0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仿宋_GB2312" w:hAnsi="仿宋_GB2312" w:eastAsia="仿宋_GB2312" w:cs="仿宋_GB2312"/>
          <w:sz w:val="24"/>
          <w:szCs w:val="24"/>
          <w:lang w:val="en-US" w:eastAsia="zh-CN"/>
        </w:rPr>
        <w:t>金庄合影</w:t>
      </w: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hint="eastAsia" w:ascii="黑体" w:hAnsi="宋体" w:eastAsia="黑体"/>
          <w:b/>
          <w:bCs/>
          <w:sz w:val="22"/>
          <w:szCs w:val="22"/>
        </w:rPr>
      </w:pPr>
    </w:p>
    <w:p>
      <w:pPr>
        <w:spacing w:line="400" w:lineRule="exact"/>
        <w:rPr>
          <w:rFonts w:ascii="黑体" w:hAnsi="宋体" w:eastAsia="黑体"/>
          <w:b/>
          <w:bCs/>
          <w:sz w:val="22"/>
        </w:rPr>
      </w:pPr>
      <w:r>
        <w:rPr>
          <w:rFonts w:hint="eastAsia" w:ascii="黑体" w:hAnsi="宋体" w:eastAsia="黑体"/>
          <w:b/>
          <w:bCs/>
          <w:sz w:val="22"/>
          <w:szCs w:val="22"/>
        </w:rPr>
        <w:t>指    导：</w:t>
      </w:r>
      <w:r>
        <w:rPr>
          <w:rFonts w:hint="eastAsia" w:ascii="黑体" w:hAnsi="黑体" w:eastAsia="黑体" w:cs="黑体"/>
          <w:bCs/>
          <w:sz w:val="22"/>
        </w:rPr>
        <w:t>祁  萌</w:t>
      </w:r>
    </w:p>
    <w:p>
      <w:pPr>
        <w:spacing w:line="400" w:lineRule="exact"/>
        <w:rPr>
          <w:rFonts w:ascii="黑体" w:hAnsi="宋体" w:eastAsia="黑体"/>
          <w:b/>
          <w:bCs/>
          <w:szCs w:val="20"/>
        </w:rPr>
      </w:pPr>
      <w:r>
        <w:rPr>
          <w:rFonts w:hint="eastAsia" w:ascii="黑体" w:hAnsi="宋体" w:eastAsia="黑体"/>
          <w:b/>
          <w:bCs/>
          <w:sz w:val="22"/>
          <w:szCs w:val="22"/>
        </w:rPr>
        <w:t>主　　审：</w:t>
      </w:r>
      <w:r>
        <w:rPr>
          <w:rFonts w:hint="eastAsia" w:ascii="黑体" w:hAnsi="黑体" w:eastAsia="黑体" w:cs="黑体"/>
          <w:bCs/>
          <w:sz w:val="22"/>
        </w:rPr>
        <w:t>宋凯果</w:t>
      </w:r>
    </w:p>
    <w:p>
      <w:pPr>
        <w:spacing w:line="400" w:lineRule="exact"/>
        <w:rPr>
          <w:rFonts w:hint="eastAsia" w:ascii="黑体" w:hAnsi="黑体" w:eastAsia="黑体" w:cs="黑体"/>
          <w:bCs/>
          <w:sz w:val="22"/>
        </w:rPr>
      </w:pPr>
      <w:r>
        <w:rPr>
          <w:rFonts w:hint="eastAsia" w:ascii="黑体" w:hAnsi="宋体" w:eastAsia="黑体"/>
          <w:b/>
          <w:bCs/>
          <w:sz w:val="22"/>
        </w:rPr>
        <w:t>主　　编：</w:t>
      </w:r>
      <w:r>
        <w:rPr>
          <w:rFonts w:hint="eastAsia" w:ascii="黑体" w:hAnsi="黑体" w:eastAsia="黑体" w:cs="黑体"/>
          <w:bCs/>
          <w:sz w:val="22"/>
        </w:rPr>
        <w:t>任  智</w:t>
      </w:r>
    </w:p>
    <w:p>
      <w:pPr>
        <w:spacing w:line="400" w:lineRule="exact"/>
        <w:rPr>
          <w:rFonts w:hint="eastAsia" w:ascii="黑体" w:hAnsi="黑体" w:eastAsia="黑体" w:cs="黑体"/>
          <w:bCs/>
          <w:sz w:val="22"/>
        </w:rPr>
      </w:pPr>
      <w:r>
        <w:rPr>
          <w:rFonts w:hint="eastAsia" w:ascii="黑体" w:hAnsi="宋体" w:eastAsia="黑体"/>
          <w:b/>
          <w:bCs/>
          <w:sz w:val="22"/>
        </w:rPr>
        <w:t>执行主编：</w:t>
      </w:r>
      <w:r>
        <w:rPr>
          <w:rFonts w:hint="eastAsia" w:ascii="黑体" w:hAnsi="黑体" w:eastAsia="黑体" w:cs="黑体"/>
          <w:bCs/>
          <w:sz w:val="22"/>
        </w:rPr>
        <w:t>任梦圆  张  杨  李博文  李卓远</w:t>
      </w:r>
    </w:p>
    <w:p>
      <w:pPr>
        <w:spacing w:line="400" w:lineRule="exact"/>
        <w:rPr>
          <w:rFonts w:hint="eastAsia" w:ascii="黑体" w:hAnsi="黑体" w:eastAsia="黑体" w:cs="黑体"/>
          <w:bCs/>
          <w:sz w:val="22"/>
        </w:rPr>
      </w:pPr>
      <w:r>
        <w:rPr>
          <w:rFonts w:hint="eastAsia" w:ascii="黑体" w:hAnsi="宋体" w:eastAsia="黑体"/>
          <w:b/>
          <w:bCs/>
          <w:sz w:val="22"/>
        </w:rPr>
        <w:t>联系地址：</w:t>
      </w:r>
      <w:r>
        <w:rPr>
          <w:rFonts w:hint="eastAsia" w:ascii="黑体" w:hAnsi="黑体" w:eastAsia="黑体" w:cs="黑体"/>
          <w:bCs/>
          <w:sz w:val="22"/>
        </w:rPr>
        <w:t>华北水利水电大学团委(450011)</w:t>
      </w:r>
    </w:p>
    <w:p>
      <w:pPr>
        <w:spacing w:line="400" w:lineRule="exact"/>
        <w:rPr>
          <w:rFonts w:hint="eastAsia" w:ascii="黑体" w:hAnsi="黑体" w:eastAsia="黑体" w:cs="黑体"/>
          <w:bCs/>
          <w:sz w:val="22"/>
        </w:rPr>
      </w:pPr>
      <w:r>
        <w:rPr>
          <w:rFonts w:hint="eastAsia" w:ascii="黑体" w:hAnsi="宋体" w:eastAsia="黑体"/>
          <w:b/>
          <w:bCs/>
          <w:sz w:val="22"/>
        </w:rPr>
        <w:t>联系电话：</w:t>
      </w:r>
      <w:r>
        <w:rPr>
          <w:rFonts w:hint="eastAsia" w:ascii="黑体" w:hAnsi="黑体" w:eastAsia="黑体" w:cs="黑体"/>
          <w:bCs/>
          <w:sz w:val="22"/>
        </w:rPr>
        <w:t>0371-69127469</w:t>
      </w:r>
    </w:p>
    <w:p>
      <w:pPr>
        <w:pBdr>
          <w:bottom w:val="single" w:color="auto" w:sz="6" w:space="1"/>
        </w:pBdr>
        <w:spacing w:line="400" w:lineRule="exact"/>
        <w:rPr>
          <w:rFonts w:ascii="宋体" w:hAnsi="宋体"/>
          <w:bCs/>
          <w:sz w:val="22"/>
        </w:rPr>
      </w:pPr>
      <w:r>
        <w:rPr>
          <w:rFonts w:hint="eastAsia" w:ascii="黑体" w:hAnsi="宋体" w:eastAsia="黑体"/>
          <w:b/>
          <w:bCs/>
          <w:sz w:val="22"/>
        </w:rPr>
        <w:t>电子邮箱：</w:t>
      </w:r>
      <w:r>
        <w:rPr>
          <w:rFonts w:hint="eastAsia" w:ascii="黑体" w:hAnsi="黑体" w:eastAsia="黑体" w:cs="黑体"/>
          <w:bCs/>
          <w:sz w:val="22"/>
        </w:rPr>
        <w:t>1319106927@qq.com</w:t>
      </w:r>
    </w:p>
    <w:p>
      <w:pPr>
        <w:spacing w:line="400" w:lineRule="exact"/>
        <w:rPr>
          <w:rFonts w:hint="eastAsia" w:ascii="黑体" w:hAnsi="黑体" w:eastAsia="黑体" w:cs="黑体"/>
          <w:bCs/>
          <w:sz w:val="22"/>
        </w:rPr>
      </w:pPr>
      <w:r>
        <w:rPr>
          <w:rFonts w:hint="eastAsia" w:ascii="黑体" w:hAnsi="宋体" w:eastAsia="黑体"/>
          <w:b/>
          <w:bCs/>
          <w:sz w:val="22"/>
        </w:rPr>
        <w:t>报：</w:t>
      </w:r>
      <w:r>
        <w:rPr>
          <w:rFonts w:hint="eastAsia" w:ascii="黑体" w:hAnsi="黑体" w:eastAsia="黑体" w:cs="黑体"/>
          <w:bCs/>
          <w:sz w:val="22"/>
        </w:rPr>
        <w:t>团省委、校党委</w:t>
      </w:r>
    </w:p>
    <w:p>
      <w:pPr>
        <w:spacing w:line="400" w:lineRule="exact"/>
        <w:rPr>
          <w:rFonts w:hint="eastAsia" w:eastAsia="宋体"/>
          <w:lang w:eastAsia="zh-CN"/>
        </w:rPr>
      </w:pPr>
      <w:r>
        <w:rPr>
          <w:rFonts w:hint="eastAsia" w:ascii="黑体" w:hAnsi="宋体" w:eastAsia="黑体"/>
          <w:b/>
          <w:bCs/>
          <w:sz w:val="22"/>
        </w:rPr>
        <w:t>送：</w:t>
      </w:r>
      <w:r>
        <w:rPr>
          <w:rFonts w:hint="eastAsia" w:ascii="黑体" w:hAnsi="黑体" w:eastAsia="黑体" w:cs="黑体"/>
          <w:bCs/>
          <w:sz w:val="22"/>
        </w:rPr>
        <w:t>党群各部门、各院、部、处</w:t>
      </w:r>
    </w:p>
    <w:sectPr>
      <w:headerReference r:id="rId4" w:type="default"/>
      <w:footerReference r:id="rId5"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Tahoma">
    <w:altName w:val="Tahoma"/>
    <w:panose1 w:val="020B0604030504040204"/>
    <w:charset w:val="00"/>
    <w:family w:val="auto"/>
    <w:pitch w:val="default"/>
    <w:sig w:usb0="E1002EFF" w:usb1="C000605B" w:usb2="00000029" w:usb3="00000000" w:csb0="200101FF" w:csb1="20280000"/>
  </w:font>
  <w:font w:name="Symbol">
    <w:altName w:val="Symbol"/>
    <w:panose1 w:val="05050102010706020507"/>
    <w:charset w:val="00"/>
    <w:family w:val="roman"/>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Wingdings">
    <w:altName w:val="Wingdings"/>
    <w:panose1 w:val="05000000000000000000"/>
    <w:charset w:val="00"/>
    <w:family w:val="auto"/>
    <w:pitch w:val="default"/>
    <w:sig w:usb0="00000000" w:usb1="00000000" w:usb2="00000000" w:usb3="00000000" w:csb0="80000000" w:csb1="00000000"/>
  </w:font>
  <w:font w:name="微软雅黑">
    <w:altName w:val="微软雅黑"/>
    <w:panose1 w:val="020B0503020204020204"/>
    <w:charset w:val="00"/>
    <w:family w:val="auto"/>
    <w:pitch w:val="default"/>
    <w:sig w:usb0="80000287" w:usb1="280F3C52" w:usb2="00000016" w:usb3="00000000" w:csb0="0004001F" w:csb1="00000000"/>
  </w:font>
  <w:font w:name="Cambria">
    <w:altName w:val="Cambria"/>
    <w:panose1 w:val="02040503050406030204"/>
    <w:charset w:val="00"/>
    <w:family w:val="auto"/>
    <w:pitch w:val="default"/>
    <w:sig w:usb0="E00002FF" w:usb1="400004FF" w:usb2="00000000" w:usb3="00000000" w:csb0="2000019F" w:csb1="00000000"/>
  </w:font>
  <w:font w:name="Calibri">
    <w:altName w:val="Calibri"/>
    <w:panose1 w:val="020F0502020204030204"/>
    <w:charset w:val="00"/>
    <w:family w:val="auto"/>
    <w:pitch w:val="default"/>
    <w:sig w:usb0="E10002FF" w:usb1="4000ACFF" w:usb2="00000009" w:usb3="00000000" w:csb0="2000019F" w:csb1="00000000"/>
  </w:font>
  <w:font w:name="方正小标宋简体">
    <w:altName w:val="微软雅黑"/>
    <w:panose1 w:val="02010601030101010101"/>
    <w:charset w:val="00"/>
    <w:family w:val="auto"/>
    <w:pitch w:val="default"/>
    <w:sig w:usb0="00000000" w:usb1="00000000" w:usb2="00000010" w:usb3="00000000" w:csb0="00040000" w:csb1="00000000"/>
  </w:font>
  <w:font w:name="仿宋">
    <w:altName w:val="仿宋"/>
    <w:panose1 w:val="02010609060101010101"/>
    <w:charset w:val="00"/>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10" w:usb3="00000000" w:csb0="00040000" w:csb1="00000000"/>
  </w:font>
  <w:font w:name="_5b8b_4f53">
    <w:altName w:val="Segoe Print"/>
    <w:panose1 w:val="00000000000000000000"/>
    <w:charset w:val="00"/>
    <w:family w:val="auto"/>
    <w:pitch w:val="default"/>
    <w:sig w:usb0="00000000" w:usb1="00000000" w:usb2="00000000" w:usb3="00000000" w:csb0="00040001" w:csb1="00000000"/>
  </w:font>
  <w:font w:name="Segoe Print">
    <w:altName w:val="Segoe Print"/>
    <w:panose1 w:val="02000600000000000000"/>
    <w:charset w:val="00"/>
    <w:family w:val="auto"/>
    <w:pitch w:val="default"/>
    <w:sig w:usb0="0000028F" w:usb1="00000000" w:usb2="00000000" w:usb3="00000000" w:csb0="2000009F" w:csb1="47010000"/>
  </w:font>
  <w:font w:name="_65b9_6b63_5c0f_6807_5b8b_7b80_4f53">
    <w:altName w:val="Segoe Print"/>
    <w:panose1 w:val="00000000000000000000"/>
    <w:charset w:val="00"/>
    <w:family w:val="auto"/>
    <w:pitch w:val="default"/>
    <w:sig w:usb0="00000000" w:usb1="00000000" w:usb2="00000000" w:usb3="00000000" w:csb0="00040001" w:csb1="00000000"/>
  </w:font>
  <w:font w:name="_4eff_5b8b">
    <w:altName w:val="Segoe Print"/>
    <w:panose1 w:val="00000000000000000000"/>
    <w:charset w:val="00"/>
    <w:family w:val="auto"/>
    <w:pitch w:val="default"/>
    <w:sig w:usb0="00000000" w:usb1="00000000" w:usb2="00000000" w:usb3="00000000" w:csb0="00040001" w:csb1="00000000"/>
  </w:font>
  <w:font w:name="_4eff_5b8b_GB2312">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759CD2" fill="t" stroke="t">
      <v:fill type="gradient" on="t" color2="#A3C5F1" focus="0%" focussize="0f,0f" focusposition="0f,0f">
        <o:fill type="gradientUnscaled" v:ext="backwardCompatible"/>
      </v:fill>
      <v:stroke weight="2pt" color="#446188"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rPr>
  </w:style>
  <w:style w:type="character" w:default="1" w:styleId="4">
    <w:name w:val="Default Paragraph Font"/>
  </w:style>
  <w:style w:type="paragraph" w:styleId="2">
    <w:name w:val="footer"/>
    <w:basedOn w:val="1"/>
    <w:pPr>
      <w:tabs>
        <w:tab w:val="center" w:pos="4153"/>
        <w:tab w:val="right" w:pos="8306"/>
      </w:tabs>
      <w:snapToGrid w:val="0"/>
      <w:jc w:val="left"/>
    </w:pPr>
    <w:rPr>
      <w:sz w:val="18"/>
      <w:szCs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2013-07-26T02:55:15Z</dcterms:created>
  <dc:creator>apple</dc:creator>
  <cp:lastModifiedBy>iPhone</cp:lastModifiedBy>
  <dcterms:modified xsi:type="dcterms:W3CDTF">2013-07-26T02:55:15Z</dcterms:modified>
  <dc:title>apple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