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bidi w:val="0"/>
        <w:rPr>
          <w:rFonts w:hint="eastAsia"/>
        </w:rPr>
      </w:pPr>
      <w:r>
        <w:rPr>
          <w:rFonts w:hint="eastAsia"/>
        </w:rPr>
        <w:t>2021年度河南科技智库调研课题选题目录</w:t>
      </w:r>
    </w:p>
    <w:p>
      <w:pP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一、重点课题</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1．河南大力发展数字经济前瞻性研究</w:t>
      </w:r>
      <w:r>
        <w:rPr>
          <w:rFonts w:hint="eastAsia" w:ascii="华文仿宋" w:hAnsi="华文仿宋" w:eastAsia="华文仿宋" w:cs="华文仿宋"/>
          <w:sz w:val="28"/>
          <w:szCs w:val="28"/>
        </w:rPr>
        <w:softHyphen/>
      </w:r>
      <w:r>
        <w:rPr>
          <w:rFonts w:hint="eastAsia" w:ascii="华文仿宋" w:hAnsi="华文仿宋" w:eastAsia="华文仿宋" w:cs="华文仿宋"/>
          <w:sz w:val="28"/>
          <w:szCs w:val="28"/>
        </w:rPr>
        <w:t xml:space="preserve"> </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随着云计算、大数据、人工智能、5G等新一代信息技术的迅猛发展和突破应用，新一轮科技革命孕育的数字经济，正带来产业技术路线的革命性变化。了解掌握我省数字经济发展现状，在系统总结国内外数字经济发展前沿和发展趋势的基础上，分析研判我省在数字经济领域培育新产业、新业态、新模式的关键点和着力点，并提出具体的政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2．河南重点培育新兴产业发展对策研究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以我省重点培育的具体产业为研究对象，深入调研把握该产业在我省的发展现状，结合产业发展阶段及特点，从企业培育、技术研发、人才引育、要素环境等方面，梳理出制约产业发展的主要障碍及深层次原因，并提出针对性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3．郑洛新自创区产业集群发展对策研究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以郑洛新自创区大力发展的具体产业集群为研究对象，全面了解掌握该产业集群发展现状，梳理影响产业集群发展的主要因素及其成因，在系统总结国内发达地区培育产业集群发展经验和做法的基础上，提出具体的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4．河南加快推进区块链技术及产业发展对策研究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了解掌握区块链技术发展趋势、专利布局、应用场景，以及引发的商业重构和产业重构的逻辑，立足河南的实际情况，分析研判我省区块链技术研发及应用的主攻方向、关键环节、重点领域，为我省推进区块链技术和相关产业发展提供具体的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5．粮食安全背景下河南农业问题研究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剖析我国农业发展和粮食生产现状，分析不利影响和潜在危险的根源性因素，结合河南的实际情况，在理论分析和实地走访调查的基础上，提出河南抓牢粮食生产前瞻性、针对性的政策思路和对策措施。</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6．重大传染病疫情下应急资源协同保障体系研究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通过系统梳理国内外对重大传染病疫情发生时的资源协同保障机制体制，结合河南省实际省情，分析我省应对突发重大公共卫生事件的现状和突出问题，以构建重大传染病疫情应急资源保障体系为目标，从运行机制、社会支持体系、保障机制等多个层面提出具体的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7．河南沿黄主要城市协同发展问题研究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围绕贯彻落实黄河流域生态保护和高质量发展国家战略，调研我省沿黄主要城市经济社会综合发展状况，从提升流域综合承载能力和区域资源配置效率，构建优势互补、高质量发展区域经济布局的视角，研究各城市的功能定位、发展模式和路径，提出推进各城市间经济互补、产业互动、生态共建、资源共享，增强城市间协同发展效应的具体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8．科技助力河南农业转型升级问题研究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了解掌握河南农业发展质量及效益现状，从强化农业科技支撑的角度，梳理出制约我省农业质量及效益提升的主要障碍，提出科技助力河南农业转型升级的重点领域、关键环节及实践路径，为我省加快推进农业现代化，提升农业发展竞争力提供决策支撑。</w:t>
      </w:r>
    </w:p>
    <w:p>
      <w:pP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二、专项课题</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1．河南谋划建设郑洛西高质量发展经济带对策研究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研究要点：从区域经济发展的客观规</w:t>
      </w:r>
      <w:bookmarkStart w:id="0" w:name="_GoBack"/>
      <w:bookmarkEnd w:id="0"/>
      <w:r>
        <w:rPr>
          <w:rFonts w:hint="eastAsia" w:ascii="华文仿宋" w:hAnsi="华文仿宋" w:eastAsia="华文仿宋" w:cs="华文仿宋"/>
          <w:sz w:val="28"/>
          <w:szCs w:val="28"/>
        </w:rPr>
        <w:t>律出发，聚焦我省推进黄河流域高质量发展的现状，研究建设郑州洛阳西安高质量发展经济带的必要性、可行性和实施路径，在借鉴长三角地区以城市合作促进区域高质量发展经验的基础上，提出我省谋划建设郑洛西高质量发展经济带的决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2．郑洛新自创区创新创业生态体系建设对策研究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深入了解郑洛新自创区发展现状，系统总结国内外科技创新创业生态体系建设的研究成果，立足郑洛新自创区的发展目标和功能定位，建立郑洛新自创区创新创业生态体系评价指标体系，并结合定量评价结果，提出相应的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3．河南新材料产业创新链与产业链双向融合发展研究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研究要点：了解掌握我省新材料重点发展领域创新链和产业链的发展现状，针对存在的短板和不足，从创新链推动产业链和产业链拉动创新链的视角，提出促进我省新材料产业高质量发展的对策建议。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4．新基建背景下河南铜加工业发展对策研究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梳理我省铜加工业发展现状，摸清“新基建”背景下特高压电器、5G通信、新能源汽车等领域铜加工业面临的发展机遇和“卡脖子”难题，制订系列发展技术路线图，提出促进我省铜加工业高质量发展的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5．河南省冷链物流高质量发展对策研究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界定冷链物流高质量发展的基本概念，明确影响冷链物流发展质量的主要因素，构建评价冷链物流发展质量的指标体系，结合实证分析结果，找出制约河南省冷链物流高质量发展的主要因素，提出促进我省冷链物流产业高质量发展的重点领域和实施路径。</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6．河南中药材产业高质量发展对策研究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研究要点：走访调研我省中药材产业发展现状，梳理制约产业高质量发展的主要障碍及其成因，在吸收借鉴兄弟省市相关经验和做法的基础上，提出促进我省中药材产业高质量发展的具体对策建议。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7．淮河流域（河南段）生态现况调研</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通过实地走访调研，了解掌握我省淮河流域的生态状况及存在的主要问题，同时对当地生态保护的思想观念、体制机制和经济利益等问题进行深度剖析，在提炼、归纳和立体式总结的基础上，形成具有针对性、可操作性的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8．全省沿黄主要城市生活垃圾无害化处置及资源化利用现状调研</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调研全省沿黄主要城市生活垃圾分类，以及无害化处置、资源化利用现状，分析当前垃圾无害化处置面临的主要问题，探求资源化利用的有效方式，为全省沿黄城市生活垃圾的无害化处置及资源化利用提供综合性解决方案。</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9．河南省建筑垃圾减量化策略与措施研究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建筑垃圾减量化、资源化，是促进城市生态文明建设的必然要求和重要内容。深入调研河南省建筑垃圾的来源及处置现状，分析存在的问题及原因，提出合理有效的建筑垃圾管控策略，为我省建筑垃圾减量化管理提供决策支撑。</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10．重大突发公共卫生事件医防协调机制研究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系统总结我省在应对重大突发公共卫生事件中的明显短板和不足，从推动公共卫生服务与医疗服务无缝衔接、高效协同，健全联防联控、群防群治工作机制的角度，提出我省应对重大突发公共卫生事件的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11．突发公共卫生事件应急管理第三方介入机制研究——以河南省为例</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研究要点：通过资料收集、典型案例剖析与比较分析，探讨我省突发公共卫生事件应急管理第三方介入的类型、途径、运行模式与机制，分析第三方社会力量在应急管理过程中取得的成效和遇到的困境，并基于此提出有针对性、可行性、操作性和实效性的应急协调策略。</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12．突发变故人群社会心理服务工作研究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以突发公共事件中遭受变故人群的社会心理服务工作为研究对象，通过问卷调查、实地调研等方式，了解突发变故人员遭遇创伤后的心理、行为反应及需求，以及我省突发变故人群社会心理服务工作开展现状。在此基础上，提出突发变故人员心理服务策略、心理服务流程及心理服务内容，并研究制定我省突发变故群体社会心理服务工作指导方案，为我省有关部门提供决策参考。</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13．后疫情时代河南民营经济创新发展研究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调研新冠肺炎疫情下我省民营经济发展面临的现实困境，提炼分析后疫情时代民营经济创新发展的新需求、新挑战、新机遇，提出我省民营经济创新发展的基本路径、主要模式与保障措施，为助力我省民营企业以创新发展应对疫情影响提出可实施的政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14．河南校企产学研合作促进创新创业发展研究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通过问卷调查、走访调研等方式，了解掌握我省高校与企业产学研合作促进创新创业发展的现状，针对其中存在的问题，从体制机制的角度，深入分析问题产生的主要根源及其成因，并在总结国内外产学研合作成功案例的基础上，提出具体的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15．河南农业科技成果转化对策研究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研究要点：以我省农业科技成果转化现状为出发点，归纳分析我省农业科技成果转化过程中存在的深层次问题，提出能够有效促进河南省农业科研成果转化的对策建议，综合提高河南农业科技成果转化水平。</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16．河南科技工作者创新创业状况调查</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通过问卷调查、走访调研等方式，了解我省不同行业、不同地域科技工作者创新创业现状，在创新创业过程中取得的成功经验和遇到的问题、困难和阻力，分析影响科技工作者创新创业的因素以及对政策的需求，研究提出促进我省科技工作者创新创业的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17．河南科技工作者心理健康状况调查</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科技工作者是创新体系建设的主力军，他们的心理健康状况不仅关乎个人的生活质量，更决定着他们的创新能力和工作效力。通过问卷调查、个别访问等方式，了解掌握我省科技工作者心理健康状况及服务需求，提出建立完善科技工作者心理服务体系的方法、策略和实施路径。</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18．河南省农业科技人才队伍建设状况调查</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掌握全省农业科技人才队伍建设基本情况，从我省实施乡村振兴战略、实现农业强省目标、扛稳粮食安全重任的视角，分析我省农业科技人才队伍建设的短板，在吸收借鉴兄弟省市成功经验和做法的基础上，提出加强河南农业科技人才队伍建设的针对性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19. 河南省高校科协发展路径研究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通过问卷调查和实地走访，系统总结我省高校科协在开展科技服务、人才举荐、科学普及、学术交流和打造科技工作者之家等方面的经验和做法，以及存在的主要问题，在学习借鉴国内高校科协工作模式和成功案例的基础上，提出促进我省高校科协发展的具体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20．河南省学会服务地方经济发展情况调研</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通过对全省学会服务企业和促进地方经济发展情况的调研，总结我省学会服务企业和促进地方经济发展的经验和不足，为指导全省学会深入实施科技经济融合行动、创新服务地方经济发展提供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21 ．河南省科技社团经费保障问题研究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研究要点：通过实地调研和国内外对比研究，了解我省科技社团现有税收优惠政策和实际需求，从制度、来源等方面，研究提出科技社团筹措事业发展资金的方式和渠道，为深化科技社团改革发展提供对策建议。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22．河南科技工作者开展科普工作状况调研</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通过问卷调查、案例调查、实地走访和座谈访问等方式，了解我省高校、科研院所、医疗机构以及学会等不同领域和单位科技工作者开展科普工作的情况，包括科技工作者做科普的主观意愿、方式手段、平台资源和典型经验，以及在开展科普工作中遇到的主要障碍和困难，为我省更好激励引导科技工作者发挥科普源头作用，更好支持和服务科技工作者开展科普提出政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23．综合提升科协应急科普服务能力问题研究——以新冠肺炎疫情防控为例</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以新冠肺炎疫情防控为背景，调查应急科普在提高群众科学素质、提升疫情防护能力中的作用，分析影响应急科普发挥作用的关键因素，提出进一步发挥应急科普效能、高效组织开展应急科普工作的对策建议，为科协集聚智力优势、快速科学组织开展应急科普工作提供思路。</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24．弘扬新时代科学家精神加强作风和学风建设状况调查</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通过问卷调查、走访调研等方式，了解我省科技工作者弘扬新时代科学家精神加强作风和学风建设的现状，从不同维度对科技工作者群体思想状况和价值取向的影响因素进行深入分析研究，探索加强我省科技工作者群体思想政治引导的有效模式，为我省制定相关政策提供决策依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25．河南省青少年科技教育现状比较研究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随着河南青少年科技教育的不断发展，实施过程中的问题和困难不断凸显。通过对比北京、上海等发达地区青少年科技教育工作开展情况，分析科技教育相关政策和制度、基础条件、建设现状、实施效果等，深入探究影响我省青少年科技教育发展的制约因素，并提出针对性、可操作的对策建议。</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26．河南省科技馆志愿者队伍建设与管理工作研究</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研究要点：通过文献研究、走访调研等方式，搜集整理国内外大型科技场馆志愿者队伍建设与管理的经验和做法，归纳总结志愿者队伍建设与管理的基本内容及主要措施，并结合河南省科技馆新馆建设管理的实际需求，研究制定河南省科技馆志愿者队伍建设与管理工作指导方案。</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dugi">
    <w:panose1 w:val="020B0502040204020203"/>
    <w:charset w:val="00"/>
    <w:family w:val="auto"/>
    <w:pitch w:val="default"/>
    <w:sig w:usb0="80000003" w:usb1="02000000" w:usb2="00003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B39A8"/>
    <w:rsid w:val="270B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2020-11-09T08:18:00Z</dcterms:created>
  <dc:creator>小鱼儿</dc:creator>
  <cp:lastModifiedBy>小鱼儿</cp:lastModifiedBy>
  <dcterms:modified xsi:type="dcterms:W3CDTF">2020-11-09T08:21:40Z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