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cs="Times New Roman"/>
          <w:sz w:val="28"/>
          <w:szCs w:val="28"/>
        </w:rPr>
        <w:t>年度外诊报销登记表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4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校区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工商银行卡号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发票数量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发票金额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323"/>
              </w:tabs>
              <w:jc w:val="lef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4091"/>
    <w:rsid w:val="44E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2020-06-22T08:42:00Z</dcterms:created>
  <dc:creator>耿进昂</dc:creator>
  <cp:lastModifiedBy>耿进昂</cp:lastModifiedBy>
  <dcterms:modified xsi:type="dcterms:W3CDTF">2020-06-22T08:43:12Z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