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2"/>
        <w:gridCol w:w="1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742" w:type="dxa"/>
            <w:vAlign w:val="top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2" w:type="dxa"/>
            <w:vAlign w:val="top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华北水利水电大学创新创业学院</w:t>
            </w:r>
          </w:p>
        </w:tc>
        <w:tc>
          <w:tcPr>
            <w:tcW w:w="1225" w:type="dxa"/>
            <w:vMerge w:val="continue"/>
            <w:vAlign w:val="top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2" w:type="dxa"/>
            <w:vAlign w:val="top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eastAsia="zh-CN"/>
              </w:rPr>
              <w:t>大学后勤服务中心</w:t>
            </w:r>
          </w:p>
        </w:tc>
        <w:tc>
          <w:tcPr>
            <w:tcW w:w="1225" w:type="dxa"/>
            <w:vMerge w:val="continue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2" w:type="dxa"/>
            <w:vAlign w:val="top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eastAsia="zh-CN"/>
              </w:rPr>
              <w:t>环境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与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eastAsia="zh-CN"/>
              </w:rPr>
              <w:t>市政工程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学院</w:t>
            </w:r>
          </w:p>
        </w:tc>
        <w:tc>
          <w:tcPr>
            <w:tcW w:w="1225" w:type="dxa"/>
            <w:vMerge w:val="continue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</w:tbl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华水团联[20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44</w:t>
      </w:r>
      <w:bookmarkStart w:id="0" w:name="_GoBack"/>
      <w:bookmarkEnd w:id="0"/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spacing w:line="440" w:lineRule="exact"/>
        <w:jc w:val="center"/>
        <w:rPr>
          <w:rFonts w:hint="eastAsia" w:eastAsia="方正小标宋简体"/>
          <w:color w:val="FF0000"/>
          <w:sz w:val="90"/>
          <w:szCs w:val="90"/>
        </w:rPr>
      </w:pPr>
      <w:r>
        <w:rPr>
          <w:rFonts w:hint="eastAsia" w:eastAsia="方正小标宋简体"/>
          <w:color w:val="FF0000"/>
          <w:sz w:val="90"/>
          <w:szCs w:val="90"/>
        </w:rPr>
        <w:pict>
          <v:line id="Line 2" o:spid="_x0000_s1028" o:spt="20" style="position:absolute;left:0pt;margin-left:235.8pt;margin-top:38.3pt;height:0.05pt;width:225pt;z-index:251660288;mso-width-relative:page;mso-height-relative:page;" filled="f" stroked="t" coordsize="21600,21600" o:gfxdata="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FlvytoAAAAJAQAADwAAAAAAAAABACAAAAAiAAAAZHJzL2Rvd25y&#10;ZXYueG1sUEsBAhQAFAAAAAgAh07iQPRfl9rDAQAAjgMAAA4AAAAAAAAAAQAgAAAAKQEAAGRycy9l&#10;Mm9Eb2MueG1sUEsFBgAAAAAGAAYAWQEAAF4FAAAAAA=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line id="Line 3" o:spid="_x0000_s1029" o:spt="20" style="position:absolute;left:0pt;margin-left:-33.45pt;margin-top:36.8pt;height:0.05pt;width:217.8pt;z-index:251658240;mso-width-relative:page;mso-height-relative:page;" filled="f" stroked="t" coordsize="21600,21600" o:gfxdata="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6teMNwAAAAJAQAADwAAAAAAAAABACAAAAAiAAAAZHJzL2Rv&#10;d25yZXYueG1sUEsBAhQAFAAAAAgAh07iQKFu4lTEAQAAjgMAAA4AAAAAAAAAAQAgAAAAKwEAAGRy&#10;cy9lMm9Eb2MueG1sUEsFBgAAAAAGAAYAWQEAAGEFAAAAAA=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shape id="Oval 4" o:spid="_x0000_s1026" o:spt="3" type="#_x0000_t3" style="position:absolute;left:0pt;margin-left:197.4pt;margin-top:23.3pt;height:28.2pt;width:27pt;z-index:251661312;mso-width-relative:page;mso-height-relative:page;" filled="f" stroked="t" coordsize="21600,21600" o:gfxdata="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HjKFvZAAAACgEAAA8AAAAAAAAAAQAgAAAAIgAA&#10;AGRycy9kb3ducmV2LnhtbFBLAQIUABQAAAAIAIdO4kDiscNFzgEAAJ4DAAAOAAAAAAAAAAEAIAAA&#10;ACgBAABkcnMvZTJvRG9jLnhtbFBLBQYAAAAABgAGAFkBAABoBQAAAAA=&#10;">
            <v:path/>
            <v:fill on="f" focussize="0,0"/>
            <v:stroke weight="1.5pt" color="#FF0000" joinstyle="round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shape id="AutoShape 5" o:spid="_x0000_s1027" style="position:absolute;left:0pt;margin-left:199.9pt;margin-top:24.2pt;height:23.4pt;width:23.4pt;z-index:251659264;mso-width-relative:page;mso-height-relative:page;" fillcolor="#FF0000" filled="t" stroked="t" coordsize="297180,297180" o:gfxdata="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OPxZ1wAAAAkBAAAPAAAAAAAAAAEAIAAAACIA&#10;AABkcnMvZG93bnJldi54bWxQSwECFAAUAAAACACHTuJAKtXH/9EBAADTAwAADgAAAAAAAAABACAA&#10;AAAmAQAAZHJzL2Uyb0RvYy54bWxQSwUGAAAAAAYABgBZAQAAaQUAAAAA&#10;" path="m0,113512l113513,113513,148590,0,183666,113513,297179,113512,205345,183666,240423,297179,148590,227023,56756,297179,91834,183666xe">
            <v:path o:connectlocs="148590,0;0,113512;56756,297179;240423,297179;297179,113512" o:connectangles="247,164,82,82,0"/>
            <v:fill on="t" focussize="0,0"/>
            <v:stroke color="#FF0000" joinstyle="miter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</w:rPr>
      </w:pPr>
    </w:p>
    <w:p>
      <w:pPr>
        <w:widowControl/>
        <w:spacing w:line="432" w:lineRule="atLeast"/>
        <w:jc w:val="distribute"/>
        <w:rPr>
          <w:rFonts w:ascii="仿宋_GB2312" w:hAnsi="宋体" w:eastAsia="仿宋_GB2312" w:cs="宋体"/>
          <w:b/>
          <w:color w:val="FF0000"/>
          <w:kern w:val="0"/>
          <w:sz w:val="48"/>
          <w:szCs w:val="48"/>
        </w:rPr>
      </w:pPr>
    </w:p>
    <w:p>
      <w:pPr>
        <w:widowControl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关于对华北水利水电大学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第八届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“绿源杯”大学生节能减排社会实践与科技竞赛活动</w:t>
      </w:r>
    </w:p>
    <w:p>
      <w:pPr>
        <w:widowControl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表彰的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决定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各学院：</w:t>
      </w:r>
    </w:p>
    <w:p>
      <w:pPr>
        <w:widowControl/>
        <w:spacing w:line="46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为增强广大学生节能减排和团队协作意识，集中展示我校学生的科技创新水平、工程实践能力和社会调查能力，进一步营造节能创新、绿色、开放的文化氛围，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日，由校团委、创新创业学院、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后勤服务中心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、环境与市政工程学院共同主办，环境与市政工程学院团委承办的以“节能减排、绿色能源”为主题的华北水利水电大学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“绿源杯”大学生节能减排社会实践与科技竞赛决赛，在龙子湖校区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环境与市政工程学院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511报告厅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线上答辩</w:t>
      </w:r>
      <w:r>
        <w:rPr>
          <w:rFonts w:hint="eastAsia" w:ascii="仿宋_GB2312" w:hAnsi="仿宋_GB2312" w:eastAsia="仿宋_GB2312" w:cs="仿宋_GB2312"/>
          <w:sz w:val="32"/>
          <w:szCs w:val="32"/>
        </w:rPr>
        <w:t>，竞赛同时也是“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第十三届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全国大学生节能减排社会实践与科技竞赛”校内选拔赛。本次竞赛共有来自全校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个学院的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份作品报名参赛，根据《关于组织开展华北水利水电大学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“绿源杯”大学生节能减排社会实践与科技竞赛活动的通知》经校竞赛组委会专家组认真评审和学生精彩答辩，共评出一等奖2项、二等奖5项、三等奖8项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优秀组织单位3个，现将竞赛获奖情况公布如下：</w:t>
      </w:r>
    </w:p>
    <w:p>
      <w:pPr>
        <w:widowControl/>
        <w:spacing w:line="460" w:lineRule="atLeast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附件：1、获奖作品名单。   </w:t>
      </w:r>
    </w:p>
    <w:p>
      <w:pPr>
        <w:widowControl/>
        <w:spacing w:line="460" w:lineRule="atLeast"/>
        <w:ind w:firstLine="1507" w:firstLineChars="47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2、优秀组织单位名单。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校团委  创新创业学院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后勤服务中心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环境与市政工程学院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</w:t>
      </w: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 送：各 学 院、各 班 级</w:t>
      </w:r>
    </w:p>
    <w:p>
      <w:pPr>
        <w:rPr>
          <w:sz w:val="28"/>
          <w:szCs w:val="28"/>
        </w:rPr>
      </w:pPr>
      <w:r>
        <w:rPr>
          <w:sz w:val="28"/>
          <w:szCs w:val="28"/>
        </w:rPr>
        <w:pict>
          <v:line id="直线 8" o:spid="_x0000_s1031" o:spt="20" style="position:absolute;left:0pt;margin-left:0pt;margin-top:32.9pt;height:0pt;width:441pt;z-index:251670528;mso-width-relative:page;mso-height-relative:page;" filled="f" stroked="t" coordsize="21600,21600" o:gfxdata="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bJxuDTAAAABgEAAA8AAAAAAAAAAQAgAAAAIgAAAGRy&#10;cy9kb3ducmV2LnhtbFBLAQIUABQAAAAIAIdO4kCaXMso0QEAAJwDAAAOAAAAAAAAAAEAIAAAACIB&#10;AABkcnMvZTJvRG9jLnhtbFBLBQYAAAAABgAGAFkBAABlBQAAAAA=&#10;">
            <v:path arrowok="t"/>
            <v:fill on="f" focussize="0,0"/>
            <v:stroke weight="1.2pt" color="#000000" joinstyle="round"/>
            <v:imagedata o:title=""/>
            <o:lock v:ext="edit" aspectratio="f"/>
          </v:line>
        </w:pict>
      </w:r>
      <w:r>
        <w:rPr>
          <w:sz w:val="28"/>
          <w:szCs w:val="28"/>
        </w:rPr>
        <w:pict>
          <v:line id="直线 9" o:spid="_x0000_s1030" o:spt="20" style="position:absolute;left:0pt;margin-left:-0.95pt;margin-top:1.6pt;height:0pt;width:441pt;z-index:251671552;mso-width-relative:page;mso-height-relative:page;" filled="f" stroked="t" coordsize="21600,21600" o:gfxdata="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/AlktIAAAAGAQAADwAAAAAAAAABACAAAAAiAAAAZHJz&#10;L2Rvd25yZXYueG1sUEsBAhQAFAAAAAgAh07iQB7cxizRAQAAnAMAAA4AAAAAAAAAAQAgAAAAIQEA&#10;AGRycy9lMm9Eb2MueG1sUEsFBgAAAAAGAAYAWQEAAGQFAAAAAA==&#10;">
            <v:path arrowok="t"/>
            <v:fill on="f" focussize="0,0"/>
            <v:stroke weight="1.2pt"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共青团华北水利水电大学委员会办公室</w:t>
      </w:r>
      <w:r>
        <w:rPr>
          <w:rFonts w:ascii="仿宋_GB2312" w:eastAsia="仿宋_GB2312" w:cs="仿宋_GB2312"/>
          <w:spacing w:val="-20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 xml:space="preserve">      </w:t>
      </w:r>
      <w:r>
        <w:rPr>
          <w:rFonts w:ascii="仿宋_GB2312" w:eastAsia="仿宋_GB2312" w:cs="仿宋_GB2312"/>
          <w:spacing w:val="-20"/>
          <w:sz w:val="28"/>
          <w:szCs w:val="28"/>
        </w:rPr>
        <w:t xml:space="preserve"> 20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年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月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日印发</w:t>
      </w:r>
    </w:p>
    <w:p>
      <w:pPr>
        <w:jc w:val="left"/>
        <w:rPr>
          <w:rFonts w:ascii="仿宋_GB2312" w:hAnsi="宋体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28"/>
        </w:rPr>
        <w:t>附件1</w:t>
      </w: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华北水利水电大学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第八届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“绿源杯”</w:t>
      </w:r>
    </w:p>
    <w:p>
      <w:pPr>
        <w:widowControl/>
        <w:spacing w:line="46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大学生节能减排社会实践与科技竞赛获奖作品名单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97"/>
        <w:gridCol w:w="2271"/>
        <w:gridCol w:w="2516"/>
        <w:gridCol w:w="1164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作品题目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电力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燃煤烟气脱硫石膏基载氧体协同定向固硫脱碳减氮燃烧系统和装置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王维 徐炳辉 梁彦琛 张乃心 刘欣茹 陈亚辉李贺宇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王保文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基于优势草种根系锚固效应的西南地区河流生态护坡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高博 刘更生 张永江 贾玉彤 孟良宇 仇昊雨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刘明潇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孙东坡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环工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新型阻热储热双层呼吸幕墙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吴召昱 孔纯盛 康云飞 杜祥飞 秦兆龙 赵浩涵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康张阳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电力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光生化多联自然循环回路连续制氢装置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王贵红 马帅帅 王嘉琪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苏锡辰 付嘉 徐杨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张一凡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张川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环工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基于过硫酸钾催化降解水中抗生素的实验研究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张义鑫 吴金想 李圣哲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张亦桐 师宝宝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刘秉涛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环工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具有槽式聚集管的空冷型光伏光热系统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张燕 张舒媛 谭儒霏 翟毅龙 王超杰 王永光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康张阳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测绘地理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基于投入产出分析的中国省际农业水—土—碳足迹流动分析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刘源 彭超月 吴航星 郭敏 刘恺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孙锦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室内语音识别分类垃圾桶控制系统设计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刘硕 孙玉营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温度传感节水器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冯雯瑾 尹丽君 李云霄  王琪 曹莹菲 冯宇华 路梦杰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丁泽霖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电力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一种求解电力系统无功优化的改进粒子群算法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黄博 曾驰宇 王全胜  龚杰  邓陈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曹文思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电力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基于空气CO2捕集的温室大棚节能促产系统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罗晓宇 岳晓明 郭嘉伟 申朋抗 任坤鹏 宋子昊 陈军帅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刘军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王为术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环工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基于夏热冬冷地区土壤源热泵系统的优化改良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范艺卓 李嘉璐 胡卫达</w:t>
            </w:r>
          </w:p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孔明飞 孔德震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周国峰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电力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正压立式余热锅炉及余热回收发电系统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李全功、黄志豪、葛学文、罗晓宇、任坤朋、岳晓明、申朋抗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王为术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水资源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“物联网+海绵城市”在绿色屋顶建设方面的探索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王涛 韩亚明 王淼 裘莉莉 罗宁 求凯杰 倪嘉旻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赵晶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环工</w:t>
            </w:r>
          </w:p>
        </w:tc>
        <w:tc>
          <w:tcPr>
            <w:tcW w:w="129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搭载物联网技术的智能节能换气系统</w:t>
            </w:r>
          </w:p>
        </w:tc>
        <w:tc>
          <w:tcPr>
            <w:tcW w:w="1439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季沛琳 徐嫄 魏新飞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梅崇珍</w:t>
            </w:r>
          </w:p>
        </w:tc>
        <w:tc>
          <w:tcPr>
            <w:tcW w:w="715" w:type="pct"/>
            <w:vAlign w:val="center"/>
          </w:tcPr>
          <w:p>
            <w:pPr>
              <w:widowControl/>
              <w:ind w:right="-141" w:rightChars="-6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widowControl/>
        <w:spacing w:line="460" w:lineRule="atLeast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备注：以上项目推荐进入国赛，代表我校参加第十三届全国大学生节能减排社会实践与科技竞赛。</w:t>
      </w:r>
    </w:p>
    <w:p>
      <w:pPr>
        <w:widowControl/>
        <w:spacing w:line="460" w:lineRule="atLeast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spacing w:line="460" w:lineRule="atLeast"/>
        <w:jc w:val="left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 xml:space="preserve">                                       环境与市政工程学院</w:t>
      </w:r>
    </w:p>
    <w:p>
      <w:pPr>
        <w:widowControl/>
        <w:spacing w:line="460" w:lineRule="atLeast"/>
        <w:jc w:val="center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 xml:space="preserve">                                     2020年12月14日</w:t>
      </w:r>
    </w:p>
    <w:p>
      <w:pPr>
        <w:jc w:val="left"/>
        <w:rPr>
          <w:rFonts w:ascii="仿宋_GB2312" w:hAnsi="宋体" w:eastAsia="仿宋_GB2312"/>
          <w:b/>
          <w:bCs/>
          <w:sz w:val="32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bCs/>
          <w:sz w:val="32"/>
          <w:szCs w:val="28"/>
        </w:rPr>
        <w:t>附件2</w:t>
      </w: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华北水利水电大学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第八届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“绿源杯”</w:t>
      </w:r>
    </w:p>
    <w:p>
      <w:pPr>
        <w:widowControl/>
        <w:spacing w:line="4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大学生节能减排社会实践与科技竞赛优秀组织单位</w:t>
      </w:r>
    </w:p>
    <w:p>
      <w:pPr>
        <w:widowControl/>
        <w:spacing w:line="4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4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46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环境与市政工程学院</w:t>
      </w:r>
    </w:p>
    <w:p>
      <w:pPr>
        <w:widowControl/>
        <w:spacing w:line="46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水利学院</w:t>
      </w:r>
    </w:p>
    <w:p>
      <w:pPr>
        <w:widowControl/>
        <w:spacing w:line="460" w:lineRule="atLeast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电力学院</w:t>
      </w:r>
    </w:p>
    <w:p>
      <w:pPr>
        <w:jc w:val="center"/>
      </w:pPr>
    </w:p>
    <w:p>
      <w:pPr>
        <w:jc w:val="center"/>
      </w:pPr>
    </w:p>
    <w:sectPr>
      <w:pgSz w:w="11906" w:h="16838"/>
      <w:pgMar w:top="1327" w:right="1689" w:bottom="132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24399"/>
    <w:rsid w:val="002237DD"/>
    <w:rsid w:val="00323A22"/>
    <w:rsid w:val="00440A4A"/>
    <w:rsid w:val="00605745"/>
    <w:rsid w:val="007E03D1"/>
    <w:rsid w:val="00983A08"/>
    <w:rsid w:val="009C658D"/>
    <w:rsid w:val="00BA042D"/>
    <w:rsid w:val="00C45094"/>
    <w:rsid w:val="00DA4880"/>
    <w:rsid w:val="00E900A4"/>
    <w:rsid w:val="053E23D4"/>
    <w:rsid w:val="05837549"/>
    <w:rsid w:val="09576CC2"/>
    <w:rsid w:val="0A5E5143"/>
    <w:rsid w:val="11020FCF"/>
    <w:rsid w:val="194E09C2"/>
    <w:rsid w:val="1BEB53FF"/>
    <w:rsid w:val="21B016F8"/>
    <w:rsid w:val="246B5E36"/>
    <w:rsid w:val="26F97D21"/>
    <w:rsid w:val="2B503FE2"/>
    <w:rsid w:val="2EEA7C6A"/>
    <w:rsid w:val="2F063090"/>
    <w:rsid w:val="317231D8"/>
    <w:rsid w:val="37576EAE"/>
    <w:rsid w:val="39A945BE"/>
    <w:rsid w:val="3D8508F2"/>
    <w:rsid w:val="3F334FC0"/>
    <w:rsid w:val="40AF4412"/>
    <w:rsid w:val="41B97A25"/>
    <w:rsid w:val="4EBF23A0"/>
    <w:rsid w:val="52A10737"/>
    <w:rsid w:val="54D501B6"/>
    <w:rsid w:val="5FBF2336"/>
    <w:rsid w:val="63E90A72"/>
    <w:rsid w:val="64392D9F"/>
    <w:rsid w:val="699E3DE3"/>
    <w:rsid w:val="6ABA1B04"/>
    <w:rsid w:val="6B013B8E"/>
    <w:rsid w:val="6E3C1BAD"/>
    <w:rsid w:val="7FD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6"/>
    <customShpInfo spid="_x0000_s1027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1374</Characters>
  <Lines>11</Lines>
  <Paragraphs>3</Paragraphs>
  <TotalTime>7</TotalTime>
  <ScaleCrop>false</ScaleCrop>
  <LinksUpToDate>false</LinksUpToDate>
  <CharactersWithSpaces>1612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2017-06-02T03:08:00Z</dcterms:created>
  <dc:creator>Administrator</dc:creator>
  <cp:lastModifiedBy>admin</cp:lastModifiedBy>
  <cp:lastPrinted>2020-09-03T11:53:00Z</cp:lastPrinted>
  <dcterms:modified xsi:type="dcterms:W3CDTF">2020-12-14T03:52:49Z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