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22" w:rsidRPr="00F51F82" w:rsidRDefault="004E4922" w:rsidP="004E4922">
      <w:pPr>
        <w:jc w:val="center"/>
        <w:rPr>
          <w:b/>
          <w:sz w:val="30"/>
          <w:szCs w:val="30"/>
        </w:rPr>
      </w:pPr>
      <w:r w:rsidRPr="00F51F82">
        <w:rPr>
          <w:rFonts w:hint="eastAsia"/>
          <w:b/>
          <w:sz w:val="30"/>
          <w:szCs w:val="30"/>
        </w:rPr>
        <w:t>通信工程专业培养方案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 w:rsidRPr="00F51F82">
        <w:rPr>
          <w:rFonts w:hint="eastAsia"/>
          <w:b/>
          <w:sz w:val="24"/>
        </w:rPr>
        <w:t>一、</w:t>
      </w:r>
      <w:r w:rsidRPr="00F51F82">
        <w:rPr>
          <w:rFonts w:hint="eastAsia"/>
          <w:b/>
          <w:sz w:val="24"/>
        </w:rPr>
        <w:t xml:space="preserve"> </w:t>
      </w:r>
      <w:r w:rsidRPr="00F51F82">
        <w:rPr>
          <w:rFonts w:hint="eastAsia"/>
          <w:b/>
          <w:sz w:val="24"/>
        </w:rPr>
        <w:t>专业名称（专业代码）、专业方向</w:t>
      </w:r>
    </w:p>
    <w:p w:rsidR="004E4922" w:rsidRPr="00F51F82" w:rsidRDefault="004E4922" w:rsidP="004E4922">
      <w:pPr>
        <w:spacing w:line="360" w:lineRule="auto"/>
        <w:ind w:firstLineChars="202" w:firstLine="424"/>
        <w:rPr>
          <w:rFonts w:ascii="宋体" w:hAnsi="宋体"/>
        </w:rPr>
      </w:pPr>
      <w:r w:rsidRPr="00F51F82">
        <w:rPr>
          <w:rFonts w:ascii="宋体" w:hAnsi="宋体" w:hint="eastAsia"/>
        </w:rPr>
        <w:t>专业名称：通信工程（</w:t>
      </w:r>
      <w:r w:rsidRPr="00F51F82">
        <w:t>Communication Engineering</w:t>
      </w:r>
      <w:r w:rsidRPr="00F51F82">
        <w:rPr>
          <w:rFonts w:ascii="宋体" w:hAnsi="宋体" w:hint="eastAsia"/>
        </w:rPr>
        <w:t>）</w:t>
      </w:r>
    </w:p>
    <w:p w:rsidR="004E4922" w:rsidRPr="00F51F82" w:rsidRDefault="004E4922" w:rsidP="004E4922">
      <w:pPr>
        <w:spacing w:line="360" w:lineRule="auto"/>
        <w:ind w:firstLineChars="202" w:firstLine="424"/>
      </w:pPr>
      <w:r w:rsidRPr="00F51F82">
        <w:rPr>
          <w:rFonts w:ascii="宋体" w:hAnsi="宋体" w:hint="eastAsia"/>
        </w:rPr>
        <w:t>专业代码：</w:t>
      </w:r>
      <w:r w:rsidRPr="00F51F82">
        <w:t>080</w:t>
      </w:r>
      <w:r w:rsidRPr="00F51F82">
        <w:rPr>
          <w:rFonts w:hint="eastAsia"/>
        </w:rPr>
        <w:t>7</w:t>
      </w:r>
      <w:r w:rsidRPr="00F51F82">
        <w:t>04</w:t>
      </w:r>
    </w:p>
    <w:p w:rsidR="004E4922" w:rsidRPr="00F51F82" w:rsidRDefault="004E4922" w:rsidP="004E4922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51F82">
        <w:rPr>
          <w:rFonts w:ascii="宋体" w:hAnsi="宋体" w:hint="eastAsia"/>
        </w:rPr>
        <w:t xml:space="preserve">专业方向：1. </w:t>
      </w:r>
      <w:r w:rsidRPr="00F51F82">
        <w:rPr>
          <w:rFonts w:ascii="宋体" w:hAnsi="宋体" w:hint="eastAsia"/>
          <w:szCs w:val="21"/>
        </w:rPr>
        <w:t>计算机通信方向（</w:t>
      </w:r>
      <w:r w:rsidRPr="00F51F82">
        <w:t>Computer Communications</w:t>
      </w:r>
      <w:r w:rsidRPr="00F51F82">
        <w:rPr>
          <w:rFonts w:ascii="宋体" w:hAnsi="宋体" w:hint="eastAsia"/>
          <w:szCs w:val="21"/>
        </w:rPr>
        <w:t>）</w:t>
      </w:r>
    </w:p>
    <w:p w:rsidR="004E4922" w:rsidRPr="00F51F82" w:rsidRDefault="004E4922" w:rsidP="004E4922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51F82">
        <w:rPr>
          <w:rFonts w:ascii="宋体" w:hAnsi="宋体" w:hint="eastAsia"/>
          <w:szCs w:val="21"/>
        </w:rPr>
        <w:t xml:space="preserve">          2. 无线通信方向（</w:t>
      </w:r>
      <w:r w:rsidRPr="00F51F82">
        <w:rPr>
          <w:szCs w:val="21"/>
        </w:rPr>
        <w:t xml:space="preserve">Wireless </w:t>
      </w:r>
      <w:proofErr w:type="spellStart"/>
      <w:r w:rsidRPr="00F51F82">
        <w:rPr>
          <w:szCs w:val="21"/>
        </w:rPr>
        <w:t>Communcations</w:t>
      </w:r>
      <w:proofErr w:type="spellEnd"/>
      <w:r w:rsidRPr="00F51F82">
        <w:rPr>
          <w:rFonts w:ascii="宋体" w:hAnsi="宋体" w:hint="eastAsia"/>
          <w:szCs w:val="21"/>
        </w:rPr>
        <w:t>）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 w:rsidRPr="00F51F82">
        <w:rPr>
          <w:rFonts w:hint="eastAsia"/>
          <w:b/>
          <w:sz w:val="24"/>
        </w:rPr>
        <w:t>二、</w:t>
      </w:r>
      <w:r w:rsidRPr="00F51F82">
        <w:rPr>
          <w:rFonts w:hint="eastAsia"/>
          <w:b/>
          <w:sz w:val="24"/>
        </w:rPr>
        <w:t xml:space="preserve"> </w:t>
      </w:r>
      <w:r w:rsidRPr="00F51F82">
        <w:rPr>
          <w:rFonts w:hint="eastAsia"/>
          <w:b/>
          <w:sz w:val="24"/>
        </w:rPr>
        <w:t>培养目标</w:t>
      </w:r>
    </w:p>
    <w:p w:rsidR="004E4922" w:rsidRPr="00F51F82" w:rsidRDefault="004E4922" w:rsidP="004E4922">
      <w:pPr>
        <w:spacing w:line="360" w:lineRule="auto"/>
        <w:ind w:firstLineChars="200" w:firstLine="420"/>
        <w:rPr>
          <w:rFonts w:ascii="宋体" w:hAnsi="宋体"/>
        </w:rPr>
      </w:pPr>
      <w:r w:rsidRPr="00F51F82">
        <w:rPr>
          <w:rFonts w:ascii="宋体" w:hAnsi="宋体" w:hint="eastAsia"/>
        </w:rPr>
        <w:t>本专业培养具备通信基础理论和专业知识，系统掌握现代通信技术，能在信息通信领域从事科学研究、工程设计、设备制造、网络运营、技术管理的工程科技人才。</w:t>
      </w:r>
    </w:p>
    <w:p w:rsidR="004E4922" w:rsidRPr="00F51F82" w:rsidRDefault="004E4922" w:rsidP="004E4922">
      <w:pPr>
        <w:spacing w:beforeLines="50" w:before="156" w:afterLines="50" w:after="156" w:line="360" w:lineRule="auto"/>
        <w:ind w:leftChars="-200" w:left="-420" w:firstLineChars="196" w:firstLine="472"/>
        <w:rPr>
          <w:b/>
          <w:sz w:val="24"/>
        </w:rPr>
      </w:pPr>
      <w:r w:rsidRPr="00F51F82">
        <w:rPr>
          <w:rFonts w:hint="eastAsia"/>
          <w:b/>
          <w:sz w:val="24"/>
        </w:rPr>
        <w:t>三、</w:t>
      </w:r>
      <w:r w:rsidRPr="00F51F82">
        <w:rPr>
          <w:rFonts w:hint="eastAsia"/>
          <w:b/>
          <w:sz w:val="24"/>
        </w:rPr>
        <w:t xml:space="preserve"> </w:t>
      </w:r>
      <w:r w:rsidRPr="00F51F82">
        <w:rPr>
          <w:rFonts w:hint="eastAsia"/>
          <w:b/>
          <w:sz w:val="24"/>
        </w:rPr>
        <w:t>培养要求</w:t>
      </w:r>
    </w:p>
    <w:p w:rsidR="004E4922" w:rsidRPr="00F51F82" w:rsidRDefault="004E4922" w:rsidP="004E4922">
      <w:p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本专业学生在学习大学数学、大学物理、人文学科及外语的基础上，主要学习通信理论和通信技术等方面的基础知识，接受通信工程领域软硬件开发、系统与网络的设计与应用、科学研究和工程实践方面的基本训练，具备能在信息通信领域从事专业技术工作的基本能力。</w:t>
      </w:r>
    </w:p>
    <w:p w:rsidR="004E4922" w:rsidRPr="00F51F82" w:rsidRDefault="004E4922" w:rsidP="004E4922">
      <w:p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毕业生应获得以下几方面的知识和能力：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具有工程职业道德、爱国敬业精神、人文科学素养和社会责任感</w:t>
      </w:r>
      <w:r w:rsidRPr="00F51F82">
        <w:rPr>
          <w:rFonts w:ascii="宋体" w:hAnsi="宋体" w:cs="宋体"/>
          <w:bCs/>
          <w:kern w:val="0"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bCs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具有从事通信工程领域科学研究、工程设计、技术服务等工作所需的数理知识和其他相关的</w:t>
      </w:r>
      <w:r>
        <w:rPr>
          <w:rFonts w:ascii="宋体" w:hAnsi="宋体" w:cs="宋体" w:hint="eastAsia"/>
          <w:bCs/>
          <w:kern w:val="0"/>
          <w:szCs w:val="21"/>
        </w:rPr>
        <w:t>自然</w:t>
      </w:r>
      <w:r w:rsidRPr="00F51F82">
        <w:rPr>
          <w:rFonts w:ascii="宋体" w:hAnsi="宋体" w:cs="宋体" w:hint="eastAsia"/>
          <w:bCs/>
          <w:kern w:val="0"/>
          <w:szCs w:val="21"/>
        </w:rPr>
        <w:t>科学知识</w:t>
      </w:r>
      <w:r w:rsidRPr="00F51F82">
        <w:rPr>
          <w:rFonts w:ascii="宋体" w:hAnsi="宋体" w:cs="宋体"/>
          <w:bCs/>
          <w:kern w:val="0"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bCs/>
          <w:szCs w:val="21"/>
        </w:rPr>
      </w:pPr>
      <w:r w:rsidRPr="00F51F82">
        <w:rPr>
          <w:rFonts w:hAnsi="宋体"/>
          <w:bCs/>
          <w:szCs w:val="21"/>
        </w:rPr>
        <w:t>掌握</w:t>
      </w:r>
      <w:r w:rsidRPr="00F51F82">
        <w:rPr>
          <w:rFonts w:hAnsi="宋体" w:hint="eastAsia"/>
          <w:bCs/>
          <w:szCs w:val="21"/>
        </w:rPr>
        <w:t>通信工程领域的基础理论和基本知识</w:t>
      </w:r>
      <w:r w:rsidRPr="00F51F82">
        <w:rPr>
          <w:rFonts w:hAnsi="宋体"/>
          <w:bCs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bCs/>
          <w:szCs w:val="21"/>
        </w:rPr>
      </w:pPr>
      <w:r w:rsidRPr="00F51F82">
        <w:rPr>
          <w:rFonts w:hAnsi="宋体" w:hint="eastAsia"/>
          <w:bCs/>
          <w:szCs w:val="21"/>
        </w:rPr>
        <w:t>系统掌握通信系统和通信网络的分析与设计方法</w:t>
      </w:r>
      <w:r w:rsidRPr="00F51F82">
        <w:rPr>
          <w:rFonts w:ascii="宋体" w:hAnsi="宋体" w:cs="宋体" w:hint="eastAsia"/>
          <w:bCs/>
          <w:kern w:val="0"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hAnsi="宋体" w:hint="eastAsia"/>
          <w:bCs/>
          <w:szCs w:val="21"/>
        </w:rPr>
        <w:t>具有设计、开发、调测、应用通信系统和通信网的基本能力</w:t>
      </w:r>
      <w:r w:rsidRPr="00F51F82">
        <w:rPr>
          <w:rFonts w:hAnsi="宋体"/>
          <w:bCs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hAnsi="宋体" w:hint="eastAsia"/>
          <w:bCs/>
          <w:szCs w:val="21"/>
        </w:rPr>
        <w:t>掌握运用现代信息技术手段进行文献检索和资料查询的基本方法</w:t>
      </w:r>
      <w:r w:rsidRPr="00F51F82">
        <w:rPr>
          <w:rFonts w:hAnsi="宋体"/>
          <w:bCs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hAnsi="宋体" w:hint="eastAsia"/>
          <w:bCs/>
          <w:szCs w:val="21"/>
        </w:rPr>
        <w:t>了解通信与信息行业的相关政策及法规</w:t>
      </w:r>
      <w:r w:rsidRPr="00F51F82">
        <w:rPr>
          <w:rFonts w:hAnsi="宋体"/>
          <w:bCs/>
          <w:szCs w:val="21"/>
        </w:rPr>
        <w:t>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了解信息通信领域的前沿技术和发展动态；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具有一定的组织管理能力、较强的表达能力和人际交往能力以及良好的团队意识和合作精神；</w:t>
      </w:r>
    </w:p>
    <w:p w:rsidR="004E4922" w:rsidRPr="00F51F82" w:rsidRDefault="004E4922" w:rsidP="004E4922">
      <w:pPr>
        <w:numPr>
          <w:ilvl w:val="0"/>
          <w:numId w:val="3"/>
        </w:numPr>
        <w:tabs>
          <w:tab w:val="left" w:pos="425"/>
        </w:tabs>
        <w:spacing w:line="360" w:lineRule="auto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具有一定的国际视野和跨文化环境下交流、竞争与合作的初步能力。</w:t>
      </w:r>
    </w:p>
    <w:p w:rsidR="004E4922" w:rsidRPr="00F51F82" w:rsidRDefault="004E4922" w:rsidP="004E4922">
      <w:pPr>
        <w:spacing w:beforeLines="50" w:before="156" w:afterLines="50" w:after="156" w:line="360" w:lineRule="auto"/>
        <w:ind w:leftChars="-200" w:left="-420"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</w:t>
      </w:r>
      <w:r w:rsidRPr="00F51F82">
        <w:rPr>
          <w:rFonts w:hint="eastAsia"/>
          <w:b/>
          <w:sz w:val="24"/>
        </w:rPr>
        <w:t>主干学科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 w:rsidRPr="00F51F82">
        <w:rPr>
          <w:rFonts w:hint="eastAsia"/>
          <w:b/>
          <w:sz w:val="24"/>
        </w:rPr>
        <w:t xml:space="preserve">   </w:t>
      </w:r>
      <w:r w:rsidRPr="00F51F82">
        <w:rPr>
          <w:rFonts w:ascii="宋体" w:hAnsi="宋体" w:cs="宋体" w:hint="eastAsia"/>
          <w:bCs/>
          <w:kern w:val="0"/>
          <w:szCs w:val="21"/>
        </w:rPr>
        <w:t xml:space="preserve"> 信息与通信工程、电子科学与技术、计算机科学与技术。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Pr="00F51F82">
        <w:rPr>
          <w:rFonts w:hint="eastAsia"/>
          <w:b/>
          <w:sz w:val="24"/>
        </w:rPr>
        <w:t>核心课程</w:t>
      </w:r>
    </w:p>
    <w:p w:rsidR="004E4922" w:rsidRPr="00F51F82" w:rsidRDefault="004E4922" w:rsidP="004E4922">
      <w:pPr>
        <w:spacing w:beforeLines="50" w:before="156" w:afterLines="50" w:after="156"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>电路分析基础（64学时）、模拟电子电路（64学时）、通信电子电路（48学时）、数字电路与逻辑设计（64学时）、高级语言程序设计（48学时）、面向对象程序设计及C++（32学时）、数据结构（40学时）、微处理器与接口技术（64学时）、信号与系统（64学时）、数字信号处理（56学时）、通信原理（80学时）、电磁场与传输理论（64学时）、通信网基础（56学时）、无线通信原理（32学时）、光纤通信与数字传输（56学时）等课程。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 w:rsidRPr="00F51F82">
        <w:rPr>
          <w:rFonts w:hint="eastAsia"/>
          <w:b/>
          <w:sz w:val="24"/>
        </w:rPr>
        <w:t>六、主要实践性教学环节</w:t>
      </w:r>
    </w:p>
    <w:p w:rsidR="004E4922" w:rsidRPr="00F51F82" w:rsidRDefault="004E4922" w:rsidP="004E4922">
      <w:pPr>
        <w:spacing w:beforeLines="50" w:before="156" w:afterLines="50" w:after="156" w:line="360" w:lineRule="auto"/>
        <w:ind w:firstLineChars="200" w:firstLine="420"/>
        <w:rPr>
          <w:rFonts w:ascii="宋体" w:hAnsi="宋体"/>
          <w:bCs/>
          <w:szCs w:val="21"/>
        </w:rPr>
      </w:pPr>
      <w:r w:rsidRPr="00F51F82">
        <w:rPr>
          <w:rFonts w:ascii="宋体" w:hAnsi="宋体" w:hint="eastAsia"/>
          <w:bCs/>
          <w:szCs w:val="21"/>
        </w:rPr>
        <w:t>工程设计训练、电子工艺实习、专业实习、课程设计、毕业设计（论文）等。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 w:rsidRPr="00F51F82">
        <w:rPr>
          <w:rFonts w:hint="eastAsia"/>
          <w:b/>
          <w:sz w:val="24"/>
        </w:rPr>
        <w:t>七、主要专业实验</w:t>
      </w:r>
    </w:p>
    <w:p w:rsidR="004E4922" w:rsidRPr="00F51F82" w:rsidRDefault="004E4922" w:rsidP="004E4922">
      <w:pPr>
        <w:spacing w:line="360" w:lineRule="auto"/>
        <w:rPr>
          <w:rFonts w:ascii="宋体"/>
        </w:rPr>
      </w:pPr>
      <w:r w:rsidRPr="00F51F82">
        <w:rPr>
          <w:rFonts w:ascii="宋体" w:hAnsi="宋体" w:cs="宋体" w:hint="eastAsia"/>
          <w:bCs/>
          <w:kern w:val="0"/>
          <w:szCs w:val="21"/>
        </w:rPr>
        <w:t xml:space="preserve">    电子线路</w:t>
      </w:r>
      <w:r w:rsidRPr="00F51F82">
        <w:rPr>
          <w:rFonts w:ascii="宋体" w:hAnsi="宋体" w:cs="宋体" w:hint="eastAsia"/>
        </w:rPr>
        <w:t>实验</w:t>
      </w:r>
      <w:r w:rsidRPr="00F51F82">
        <w:rPr>
          <w:rFonts w:ascii="宋体" w:hAnsi="宋体" w:cs="宋体" w:hint="eastAsia"/>
          <w:bCs/>
          <w:kern w:val="0"/>
          <w:szCs w:val="21"/>
        </w:rPr>
        <w:t>、计算机基础实验、通信原理</w:t>
      </w:r>
      <w:r w:rsidRPr="00F51F82">
        <w:rPr>
          <w:rFonts w:ascii="宋体" w:hAnsi="宋体" w:cs="宋体" w:hint="eastAsia"/>
        </w:rPr>
        <w:t>实验</w:t>
      </w:r>
      <w:r w:rsidRPr="00F51F82">
        <w:rPr>
          <w:rFonts w:ascii="宋体" w:hAnsi="宋体" w:cs="宋体" w:hint="eastAsia"/>
          <w:bCs/>
          <w:kern w:val="0"/>
          <w:szCs w:val="21"/>
        </w:rPr>
        <w:t>、现代通信技术</w:t>
      </w:r>
      <w:r w:rsidRPr="00F51F82">
        <w:rPr>
          <w:rFonts w:ascii="宋体" w:hAnsi="宋体" w:cs="宋体" w:hint="eastAsia"/>
        </w:rPr>
        <w:t>实验、</w:t>
      </w:r>
      <w:r w:rsidRPr="00F51F82">
        <w:rPr>
          <w:rFonts w:ascii="宋体" w:hAnsi="宋体" w:cs="宋体" w:hint="eastAsia"/>
          <w:bCs/>
          <w:kern w:val="0"/>
          <w:szCs w:val="21"/>
        </w:rPr>
        <w:t>专业综合</w:t>
      </w:r>
      <w:r w:rsidRPr="00F51F82">
        <w:rPr>
          <w:rFonts w:ascii="宋体" w:hAnsi="宋体" w:cs="宋体" w:hint="eastAsia"/>
        </w:rPr>
        <w:t>实验。</w:t>
      </w:r>
    </w:p>
    <w:p w:rsidR="004E4922" w:rsidRPr="00F51F82" w:rsidRDefault="004E4922" w:rsidP="004E4922">
      <w:pPr>
        <w:spacing w:beforeLines="50" w:before="156" w:afterLines="50" w:after="156" w:line="360" w:lineRule="auto"/>
        <w:rPr>
          <w:b/>
          <w:sz w:val="24"/>
        </w:rPr>
      </w:pPr>
      <w:r w:rsidRPr="00F51F82">
        <w:rPr>
          <w:rFonts w:hint="eastAsia"/>
          <w:b/>
          <w:sz w:val="24"/>
        </w:rPr>
        <w:t>八、学制及学位授予</w:t>
      </w:r>
    </w:p>
    <w:p w:rsidR="004E4922" w:rsidRPr="00F51F82" w:rsidRDefault="004E4922" w:rsidP="004E4922">
      <w:pPr>
        <w:spacing w:line="360" w:lineRule="auto"/>
        <w:ind w:firstLineChars="200" w:firstLine="420"/>
        <w:rPr>
          <w:rFonts w:ascii="宋体" w:hAnsi="宋体"/>
        </w:rPr>
      </w:pPr>
      <w:r w:rsidRPr="00F51F82">
        <w:rPr>
          <w:rFonts w:ascii="宋体" w:hAnsi="宋体" w:hint="eastAsia"/>
        </w:rPr>
        <w:t>标准学制：四年</w:t>
      </w:r>
    </w:p>
    <w:p w:rsidR="004E4922" w:rsidRDefault="004E4922" w:rsidP="004E4922">
      <w:pPr>
        <w:spacing w:line="360" w:lineRule="auto"/>
        <w:ind w:firstLineChars="200" w:firstLine="420"/>
        <w:rPr>
          <w:rFonts w:ascii="宋体" w:hAnsi="宋体"/>
        </w:rPr>
      </w:pPr>
      <w:r w:rsidRPr="00F51F82">
        <w:rPr>
          <w:rFonts w:ascii="宋体" w:hAnsi="宋体" w:hint="eastAsia"/>
        </w:rPr>
        <w:t>授予学位：工学学士</w:t>
      </w: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rPr>
          <w:rFonts w:ascii="宋体" w:hAnsi="宋体"/>
        </w:rPr>
      </w:pPr>
    </w:p>
    <w:p w:rsidR="004E4922" w:rsidRDefault="004E4922" w:rsidP="004E4922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4E4922" w:rsidRDefault="004E4922" w:rsidP="004E4922">
      <w:pPr>
        <w:spacing w:line="360" w:lineRule="auto"/>
        <w:ind w:firstLineChars="200" w:firstLine="420"/>
        <w:rPr>
          <w:rFonts w:ascii="宋体" w:hAnsi="宋体" w:hint="eastAsia"/>
        </w:rPr>
      </w:pPr>
    </w:p>
    <w:tbl>
      <w:tblPr>
        <w:tblpPr w:leftFromText="180" w:rightFromText="180" w:vertAnchor="text" w:horzAnchor="margin" w:tblpXSpec="center" w:tblpY="812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151"/>
        <w:gridCol w:w="163"/>
        <w:gridCol w:w="733"/>
        <w:gridCol w:w="556"/>
        <w:gridCol w:w="1608"/>
        <w:gridCol w:w="776"/>
        <w:gridCol w:w="720"/>
        <w:gridCol w:w="731"/>
        <w:gridCol w:w="650"/>
        <w:gridCol w:w="553"/>
        <w:gridCol w:w="587"/>
        <w:gridCol w:w="555"/>
        <w:gridCol w:w="478"/>
        <w:gridCol w:w="576"/>
        <w:gridCol w:w="576"/>
        <w:gridCol w:w="535"/>
        <w:gridCol w:w="585"/>
      </w:tblGrid>
      <w:tr w:rsidR="004E4922" w:rsidRPr="00F51F82" w:rsidTr="00495A95">
        <w:trPr>
          <w:cantSplit/>
          <w:trHeight w:val="147"/>
        </w:trPr>
        <w:tc>
          <w:tcPr>
            <w:tcW w:w="631" w:type="dxa"/>
            <w:gridSpan w:val="3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lastRenderedPageBreak/>
              <w:t>课程</w:t>
            </w:r>
          </w:p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分类</w:t>
            </w:r>
          </w:p>
        </w:tc>
        <w:tc>
          <w:tcPr>
            <w:tcW w:w="733" w:type="dxa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2164" w:type="dxa"/>
            <w:gridSpan w:val="2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课 程 名 称</w:t>
            </w:r>
          </w:p>
        </w:tc>
        <w:tc>
          <w:tcPr>
            <w:tcW w:w="776" w:type="dxa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2101" w:type="dxa"/>
            <w:gridSpan w:val="3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4445" w:type="dxa"/>
            <w:gridSpan w:val="8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各学年、学期计划周学时</w:t>
            </w:r>
          </w:p>
        </w:tc>
      </w:tr>
      <w:tr w:rsidR="004E4922" w:rsidRPr="00F51F82" w:rsidTr="00495A95">
        <w:trPr>
          <w:cantSplit/>
          <w:trHeight w:val="147"/>
        </w:trPr>
        <w:tc>
          <w:tcPr>
            <w:tcW w:w="631" w:type="dxa"/>
            <w:gridSpan w:val="3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合计</w:t>
            </w:r>
          </w:p>
        </w:tc>
        <w:tc>
          <w:tcPr>
            <w:tcW w:w="731" w:type="dxa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理论学时</w:t>
            </w:r>
          </w:p>
        </w:tc>
        <w:tc>
          <w:tcPr>
            <w:tcW w:w="650" w:type="dxa"/>
            <w:vMerge w:val="restart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实践学时</w:t>
            </w:r>
          </w:p>
        </w:tc>
        <w:tc>
          <w:tcPr>
            <w:tcW w:w="1140" w:type="dxa"/>
            <w:gridSpan w:val="2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第1学年</w:t>
            </w:r>
          </w:p>
        </w:tc>
        <w:tc>
          <w:tcPr>
            <w:tcW w:w="1033" w:type="dxa"/>
            <w:gridSpan w:val="2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第2学年</w:t>
            </w:r>
          </w:p>
        </w:tc>
        <w:tc>
          <w:tcPr>
            <w:tcW w:w="1152" w:type="dxa"/>
            <w:gridSpan w:val="2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第3学年</w:t>
            </w:r>
          </w:p>
        </w:tc>
        <w:tc>
          <w:tcPr>
            <w:tcW w:w="1120" w:type="dxa"/>
            <w:gridSpan w:val="2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第4学年</w:t>
            </w:r>
          </w:p>
        </w:tc>
      </w:tr>
      <w:tr w:rsidR="004E4922" w:rsidRPr="00F51F82" w:rsidTr="00495A95">
        <w:trPr>
          <w:cantSplit/>
          <w:trHeight w:val="182"/>
        </w:trPr>
        <w:tc>
          <w:tcPr>
            <w:tcW w:w="631" w:type="dxa"/>
            <w:gridSpan w:val="3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585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/>
                <w:b/>
                <w:sz w:val="18"/>
                <w:szCs w:val="18"/>
              </w:rPr>
              <w:t>8</w:t>
            </w:r>
          </w:p>
        </w:tc>
      </w:tr>
      <w:tr w:rsidR="004E4922" w:rsidRPr="00F51F82" w:rsidTr="00495A95">
        <w:trPr>
          <w:cantSplit/>
          <w:trHeight w:val="286"/>
        </w:trPr>
        <w:tc>
          <w:tcPr>
            <w:tcW w:w="317" w:type="dxa"/>
            <w:vMerge w:val="restart"/>
            <w:vAlign w:val="center"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  <w:r w:rsidRPr="00F51F82">
              <w:rPr>
                <w:rFonts w:hAnsi="宋体"/>
                <w:b/>
                <w:sz w:val="18"/>
                <w:szCs w:val="18"/>
              </w:rPr>
              <w:t>必修课</w:t>
            </w:r>
          </w:p>
        </w:tc>
        <w:tc>
          <w:tcPr>
            <w:tcW w:w="314" w:type="dxa"/>
            <w:gridSpan w:val="2"/>
            <w:vMerge w:val="restart"/>
            <w:vAlign w:val="center"/>
          </w:tcPr>
          <w:p w:rsidR="004E4922" w:rsidRPr="00FD0E1D" w:rsidRDefault="004E4922" w:rsidP="00495A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b/>
              </w:rPr>
            </w:pPr>
            <w:r w:rsidRPr="00FD0E1D">
              <w:rPr>
                <w:rFonts w:hAnsi="宋体"/>
                <w:b/>
              </w:rPr>
              <w:t>公共基础课</w:t>
            </w: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48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18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32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12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48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18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snapToGrid w:val="0"/>
              <w:ind w:right="-113"/>
              <w:jc w:val="left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毛泽东思想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和中国特色社会主义理论体系概论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96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60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形势与政策</w:t>
            </w:r>
            <w:r w:rsidRPr="00F51F82">
              <w:rPr>
                <w:kern w:val="0"/>
                <w:sz w:val="18"/>
                <w:szCs w:val="18"/>
              </w:rPr>
              <w:t>(1</w:t>
            </w:r>
            <w:r w:rsidRPr="00F51F82">
              <w:rPr>
                <w:rFonts w:hint="eastAsia"/>
                <w:kern w:val="0"/>
                <w:sz w:val="18"/>
                <w:szCs w:val="18"/>
              </w:rPr>
              <w:t>-</w:t>
            </w:r>
            <w:r w:rsidRPr="00F51F82">
              <w:rPr>
                <w:kern w:val="0"/>
                <w:sz w:val="18"/>
                <w:szCs w:val="18"/>
              </w:rPr>
              <w:t>2)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 w:hint="eastAsia"/>
                <w:kern w:val="0"/>
                <w:sz w:val="18"/>
                <w:szCs w:val="18"/>
              </w:rPr>
              <w:t>英语读写译</w:t>
            </w:r>
            <w:r w:rsidRPr="00F51F82">
              <w:rPr>
                <w:kern w:val="0"/>
                <w:sz w:val="18"/>
                <w:szCs w:val="18"/>
              </w:rPr>
              <w:t>(1-4)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160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160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rFonts w:hAnsi="宋体"/>
                <w:kern w:val="0"/>
                <w:sz w:val="18"/>
                <w:szCs w:val="18"/>
              </w:rPr>
            </w:pPr>
            <w:r w:rsidRPr="00F51F82">
              <w:rPr>
                <w:rFonts w:hAnsi="宋体" w:hint="eastAsia"/>
                <w:kern w:val="0"/>
                <w:sz w:val="18"/>
                <w:szCs w:val="18"/>
              </w:rPr>
              <w:t>英语视听说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(1-4)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计算机文化基础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32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高等数学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A</w:t>
            </w:r>
            <w:r w:rsidRPr="00F51F82">
              <w:rPr>
                <w:kern w:val="0"/>
                <w:sz w:val="18"/>
                <w:szCs w:val="18"/>
              </w:rPr>
              <w:t>(1</w:t>
            </w:r>
            <w:r w:rsidRPr="00F51F82">
              <w:rPr>
                <w:rFonts w:hint="eastAsia"/>
                <w:kern w:val="0"/>
                <w:sz w:val="18"/>
                <w:szCs w:val="18"/>
              </w:rPr>
              <w:t>-</w:t>
            </w:r>
            <w:r w:rsidRPr="00F51F82">
              <w:rPr>
                <w:kern w:val="0"/>
                <w:sz w:val="18"/>
                <w:szCs w:val="18"/>
              </w:rPr>
              <w:t>2)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  <w:r w:rsidRPr="00F51F82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  <w:r w:rsidRPr="00F51F82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40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2.5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概率统计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大学物理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rFonts w:hAnsi="宋体"/>
                <w:kern w:val="0"/>
                <w:sz w:val="18"/>
                <w:szCs w:val="18"/>
              </w:rPr>
            </w:pPr>
            <w:r w:rsidRPr="00F51F82">
              <w:rPr>
                <w:rFonts w:hAnsi="宋体" w:hint="eastAsia"/>
                <w:kern w:val="0"/>
                <w:sz w:val="18"/>
                <w:szCs w:val="18"/>
              </w:rPr>
              <w:t>物理实验</w:t>
            </w:r>
            <w:r w:rsidRPr="00F51F82">
              <w:rPr>
                <w:kern w:val="0"/>
                <w:sz w:val="18"/>
                <w:szCs w:val="18"/>
              </w:rPr>
              <w:t>(1</w:t>
            </w:r>
            <w:r w:rsidRPr="00F51F82">
              <w:rPr>
                <w:rFonts w:hint="eastAsia"/>
                <w:kern w:val="0"/>
                <w:sz w:val="18"/>
                <w:szCs w:val="18"/>
              </w:rPr>
              <w:t>-</w:t>
            </w:r>
            <w:r w:rsidRPr="00F51F82">
              <w:rPr>
                <w:kern w:val="0"/>
                <w:sz w:val="18"/>
                <w:szCs w:val="18"/>
              </w:rPr>
              <w:t>2)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40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40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spacing w:line="200" w:lineRule="exact"/>
              <w:rPr>
                <w:rFonts w:hAnsi="宋体"/>
                <w:kern w:val="0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数学实践与建模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4E4922" w:rsidRPr="00F51F82" w:rsidRDefault="004E4922" w:rsidP="00495A95">
            <w:pPr>
              <w:ind w:leftChars="-40" w:left="-84"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ind w:leftChars="-40" w:left="-84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体育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(1-4)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140</w:t>
            </w:r>
          </w:p>
        </w:tc>
        <w:tc>
          <w:tcPr>
            <w:tcW w:w="731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120</w:t>
            </w:r>
          </w:p>
        </w:tc>
        <w:tc>
          <w:tcPr>
            <w:tcW w:w="65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20</w:t>
            </w:r>
          </w:p>
        </w:tc>
        <w:tc>
          <w:tcPr>
            <w:tcW w:w="553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ind w:leftChars="-40" w:left="-84"/>
              <w:jc w:val="left"/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E4922" w:rsidRPr="00FD0E1D" w:rsidRDefault="004E4922" w:rsidP="00495A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D0E1D">
              <w:rPr>
                <w:rFonts w:hint="eastAsia"/>
              </w:rPr>
              <w:t>1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4E4922" w:rsidRPr="00F51F82" w:rsidRDefault="004E4922" w:rsidP="00495A95">
            <w:pPr>
              <w:jc w:val="left"/>
              <w:rPr>
                <w:sz w:val="18"/>
              </w:rPr>
            </w:pPr>
            <w:r w:rsidRPr="00F51F82">
              <w:rPr>
                <w:rFonts w:hint="eastAsia"/>
                <w:sz w:val="18"/>
              </w:rPr>
              <w:t>大学生</w:t>
            </w:r>
            <w:r w:rsidRPr="00F51F82">
              <w:rPr>
                <w:sz w:val="18"/>
              </w:rPr>
              <w:t>就业创业指导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</w:rPr>
            </w:pPr>
            <w:r w:rsidRPr="002C369E">
              <w:rPr>
                <w:rFonts w:hint="eastAsia"/>
                <w:sz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20"/>
              </w:rPr>
            </w:pPr>
            <w:r w:rsidRPr="002C369E">
              <w:rPr>
                <w:rFonts w:hint="eastAsia"/>
                <w:sz w:val="18"/>
                <w:szCs w:val="20"/>
              </w:rPr>
              <w:t>32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20"/>
              </w:rPr>
            </w:pPr>
            <w:r w:rsidRPr="002C369E">
              <w:rPr>
                <w:rFonts w:hint="eastAsia"/>
                <w:sz w:val="18"/>
                <w:szCs w:val="20"/>
              </w:rPr>
              <w:t>32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</w:rPr>
            </w:pPr>
            <w:r w:rsidRPr="002C369E">
              <w:rPr>
                <w:rFonts w:hint="eastAsia"/>
                <w:sz w:val="18"/>
              </w:rPr>
              <w:t>0.5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</w:rPr>
            </w:pPr>
            <w:r w:rsidRPr="002C369E">
              <w:rPr>
                <w:rFonts w:hint="eastAsia"/>
                <w:sz w:val="18"/>
              </w:rPr>
              <w:t>0.5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</w:rPr>
            </w:pPr>
            <w:r w:rsidRPr="002C369E">
              <w:rPr>
                <w:rFonts w:hint="eastAsia"/>
                <w:sz w:val="18"/>
              </w:rPr>
              <w:t>0.5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20"/>
              </w:rPr>
            </w:pPr>
            <w:r w:rsidRPr="002C369E">
              <w:rPr>
                <w:rFonts w:hint="eastAsia"/>
                <w:sz w:val="18"/>
                <w:szCs w:val="20"/>
              </w:rPr>
              <w:t>0.5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27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rFonts w:hAnsi="宋体"/>
                <w:sz w:val="18"/>
                <w:szCs w:val="18"/>
              </w:rPr>
            </w:pPr>
            <w:r w:rsidRPr="00F51F82">
              <w:rPr>
                <w:rFonts w:hAnsi="宋体"/>
                <w:sz w:val="18"/>
                <w:szCs w:val="18"/>
              </w:rPr>
              <w:t>小计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4E4922" w:rsidRPr="00F51F82" w:rsidRDefault="004E4922" w:rsidP="00495A95">
            <w:pPr>
              <w:ind w:left="-84" w:right="-113" w:hanging="28"/>
              <w:jc w:val="center"/>
              <w:rPr>
                <w:rFonts w:hAnsi="宋体"/>
                <w:sz w:val="18"/>
                <w:szCs w:val="18"/>
              </w:rPr>
            </w:pPr>
            <w:r w:rsidRPr="00F51F82">
              <w:rPr>
                <w:rFonts w:hAnsi="宋体"/>
                <w:b/>
                <w:bCs/>
                <w:sz w:val="18"/>
                <w:szCs w:val="18"/>
              </w:rPr>
              <w:t>1</w:t>
            </w:r>
            <w:r w:rsidRPr="00F51F82">
              <w:rPr>
                <w:rFonts w:hAnsi="宋体" w:hint="eastAsia"/>
                <w:b/>
                <w:bCs/>
                <w:sz w:val="18"/>
                <w:szCs w:val="18"/>
              </w:rPr>
              <w:t>7</w:t>
            </w:r>
            <w:r w:rsidRPr="00F51F82">
              <w:rPr>
                <w:rFonts w:hAnsi="宋体"/>
                <w:sz w:val="18"/>
                <w:szCs w:val="18"/>
              </w:rPr>
              <w:t xml:space="preserve"> </w:t>
            </w:r>
            <w:r w:rsidRPr="00F51F82">
              <w:rPr>
                <w:rFonts w:hAnsi="宋体"/>
                <w:sz w:val="18"/>
                <w:szCs w:val="18"/>
              </w:rPr>
              <w:t>门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b/>
                <w:bCs/>
                <w:sz w:val="18"/>
                <w:szCs w:val="18"/>
              </w:rPr>
              <w:instrText xml:space="preserve"> = sum(E4:E20) \* MERGEFORMAT </w:instrText>
            </w:r>
            <w:r w:rsidRPr="002C369E">
              <w:rPr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b/>
                <w:bCs/>
                <w:sz w:val="18"/>
                <w:szCs w:val="18"/>
              </w:rPr>
              <w:t>58.5</w:t>
            </w:r>
            <w:r w:rsidRPr="002C369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b/>
                <w:bCs/>
                <w:sz w:val="18"/>
                <w:szCs w:val="18"/>
              </w:rPr>
              <w:instrText xml:space="preserve"> = sum(F4:F20) \* MERGEFORMAT </w:instrText>
            </w:r>
            <w:r w:rsidRPr="002C369E">
              <w:rPr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b/>
                <w:bCs/>
                <w:sz w:val="18"/>
                <w:szCs w:val="18"/>
              </w:rPr>
              <w:t>1100</w:t>
            </w:r>
            <w:r w:rsidRPr="002C369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b/>
                <w:bCs/>
                <w:sz w:val="18"/>
                <w:szCs w:val="18"/>
              </w:rPr>
              <w:instrText xml:space="preserve"> = sum(K4:K20) \* MERGEFORMAT </w:instrText>
            </w:r>
            <w:r w:rsidRPr="002C369E">
              <w:rPr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b/>
                <w:bCs/>
                <w:sz w:val="18"/>
                <w:szCs w:val="18"/>
              </w:rPr>
              <w:t>1</w:t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2C369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b/>
                <w:bCs/>
                <w:sz w:val="18"/>
                <w:szCs w:val="18"/>
              </w:rPr>
              <w:instrText xml:space="preserve"> = sum(L4:L20) \* MERGEFORMAT </w:instrText>
            </w:r>
            <w:r w:rsidRPr="002C369E">
              <w:rPr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b/>
                <w:bCs/>
                <w:sz w:val="18"/>
                <w:szCs w:val="18"/>
              </w:rPr>
              <w:t>8</w:t>
            </w:r>
            <w:r w:rsidRPr="002C369E">
              <w:rPr>
                <w:b/>
                <w:bCs/>
                <w:sz w:val="18"/>
                <w:szCs w:val="18"/>
              </w:rPr>
              <w:fldChar w:fldCharType="end"/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27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Ansi="宋体" w:hint="eastAsia"/>
                <w:b/>
                <w:sz w:val="18"/>
                <w:szCs w:val="18"/>
              </w:rPr>
              <w:t>专业</w:t>
            </w:r>
            <w:r w:rsidRPr="00F51F82">
              <w:rPr>
                <w:rFonts w:hAnsi="宋体"/>
                <w:b/>
                <w:sz w:val="18"/>
                <w:szCs w:val="18"/>
              </w:rPr>
              <w:t>基础课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D0E1D" w:rsidRDefault="004E4922" w:rsidP="00495A95">
            <w:pPr>
              <w:pStyle w:val="ad"/>
              <w:rPr>
                <w:rFonts w:hAnsi="宋体"/>
                <w:spacing w:val="-8"/>
                <w:kern w:val="0"/>
                <w:sz w:val="18"/>
                <w:szCs w:val="18"/>
              </w:rPr>
            </w:pPr>
            <w:proofErr w:type="spellStart"/>
            <w:r w:rsidRPr="00FD0E1D">
              <w:rPr>
                <w:rFonts w:hint="eastAsia"/>
                <w:spacing w:val="-8"/>
                <w:sz w:val="18"/>
              </w:rPr>
              <w:t>高级语言程序设计</w:t>
            </w:r>
            <w:proofErr w:type="spellEnd"/>
            <w:r w:rsidRPr="00FD0E1D">
              <w:rPr>
                <w:rFonts w:hint="eastAsia"/>
                <w:spacing w:val="-8"/>
                <w:sz w:val="18"/>
              </w:rPr>
              <w:t>(</w:t>
            </w:r>
            <w:proofErr w:type="spellStart"/>
            <w:r w:rsidRPr="00FD0E1D">
              <w:rPr>
                <w:rFonts w:hint="eastAsia"/>
                <w:spacing w:val="-8"/>
                <w:sz w:val="18"/>
              </w:rPr>
              <w:t>C</w:t>
            </w:r>
            <w:r w:rsidRPr="00FD0E1D">
              <w:rPr>
                <w:rFonts w:hint="eastAsia"/>
                <w:spacing w:val="-8"/>
                <w:sz w:val="18"/>
              </w:rPr>
              <w:t>语言</w:t>
            </w:r>
            <w:proofErr w:type="spellEnd"/>
            <w:r w:rsidRPr="00FD0E1D">
              <w:rPr>
                <w:rFonts w:hint="eastAsia"/>
                <w:spacing w:val="-8"/>
                <w:sz w:val="18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27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2" w:rsidRPr="00F51F82" w:rsidRDefault="004E4922" w:rsidP="00495A95">
            <w:pPr>
              <w:rPr>
                <w:rFonts w:hAnsi="宋体"/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电路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sz w:val="18"/>
                <w:szCs w:val="1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模拟电子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sz w:val="18"/>
                <w:szCs w:val="1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position w:val="-10"/>
                <w:sz w:val="18"/>
                <w:szCs w:val="18"/>
              </w:rPr>
              <w:object w:dxaOrig="1468" w:dyaOrig="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.75pt;height:6.1pt;mso-position-horizontal-relative:page;mso-position-vertical-relative:page" o:ole="">
                  <v:imagedata r:id="rId5" o:title=""/>
                </v:shape>
                <o:OLEObject Type="Embed" ProgID="Equation.3" ShapeID="_x0000_i1025" DrawAspect="Content" ObjectID="_1601467382" r:id="rId6">
                  <o:FieldCodes>\* MERGEFORMAT</o:FieldCodes>
                </o:OLEObject>
              </w:objec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</w:tcPr>
          <w:p w:rsidR="004E4922" w:rsidRPr="00F51F82" w:rsidRDefault="004E4922" w:rsidP="00495A95">
            <w:pPr>
              <w:rPr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数字电</w:t>
            </w:r>
            <w:r w:rsidRPr="00F51F82">
              <w:rPr>
                <w:rFonts w:hAnsi="宋体" w:hint="eastAsia"/>
                <w:kern w:val="0"/>
                <w:sz w:val="18"/>
                <w:szCs w:val="18"/>
              </w:rPr>
              <w:t>路与逻辑设计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64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AD5CF8">
              <w:t>56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AD5CF8">
              <w:t>8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</w:tcPr>
          <w:p w:rsidR="004E4922" w:rsidRPr="00F51F82" w:rsidRDefault="004E4922" w:rsidP="00495A95">
            <w:pPr>
              <w:rPr>
                <w:kern w:val="0"/>
                <w:sz w:val="18"/>
                <w:szCs w:val="18"/>
              </w:rPr>
            </w:pPr>
            <w:r w:rsidRPr="00F51F82">
              <w:rPr>
                <w:rFonts w:hAnsi="宋体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64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</w:pPr>
            <w:r w:rsidRPr="00AD5CF8">
              <w:rPr>
                <w:sz w:val="18"/>
                <w:szCs w:val="18"/>
              </w:rPr>
              <w:t>56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</w:pPr>
            <w:r w:rsidRPr="00AD5CF8"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jc w:val="center"/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</w:tcPr>
          <w:p w:rsidR="004E4922" w:rsidRPr="00F51F82" w:rsidRDefault="004E4922" w:rsidP="00495A95">
            <w:pPr>
              <w:rPr>
                <w:kern w:val="0"/>
                <w:sz w:val="18"/>
                <w:szCs w:val="18"/>
              </w:rPr>
            </w:pPr>
            <w:r w:rsidRPr="00F51F82">
              <w:rPr>
                <w:rStyle w:val="duanluo1"/>
                <w:rFonts w:hAnsi="宋体"/>
                <w:sz w:val="18"/>
                <w:szCs w:val="18"/>
              </w:rPr>
              <w:t>电磁场与</w:t>
            </w:r>
            <w:r w:rsidRPr="00F51F82">
              <w:rPr>
                <w:rStyle w:val="duanluo1"/>
                <w:rFonts w:hAnsi="宋体" w:hint="eastAsia"/>
                <w:sz w:val="18"/>
                <w:szCs w:val="18"/>
              </w:rPr>
              <w:t>传输理论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leftChars="-137" w:left="-288" w:firstLineChars="137" w:firstLine="247"/>
              <w:jc w:val="center"/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</w:tcPr>
          <w:p w:rsidR="004E4922" w:rsidRPr="00F51F82" w:rsidRDefault="004E4922" w:rsidP="00495A95">
            <w:pPr>
              <w:rPr>
                <w:rStyle w:val="duanluo1"/>
                <w:sz w:val="18"/>
                <w:szCs w:val="18"/>
              </w:rPr>
            </w:pPr>
            <w:r w:rsidRPr="00F51F82">
              <w:rPr>
                <w:rStyle w:val="duanluo1"/>
                <w:rFonts w:hAnsi="宋体"/>
                <w:sz w:val="18"/>
                <w:szCs w:val="18"/>
              </w:rPr>
              <w:t>通信原理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rPr>
                <w:sz w:val="18"/>
                <w:szCs w:val="18"/>
              </w:rPr>
            </w:pPr>
            <w:r w:rsidRPr="00AD5CF8">
              <w:t xml:space="preserve"> </w:t>
            </w: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pStyle w:val="af8"/>
              <w:adjustRightInd/>
              <w:spacing w:line="240" w:lineRule="auto"/>
              <w:textAlignment w:val="auto"/>
              <w:rPr>
                <w:rFonts w:ascii="宋体" w:hAnsi="宋体" w:cs="Arial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kern w:val="2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jc w:val="left"/>
              <w:rPr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sz w:val="18"/>
                <w:szCs w:val="18"/>
              </w:rPr>
              <w:t>5</w:t>
            </w:r>
            <w:r w:rsidRPr="00AD5CF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  <w:vAlign w:val="center"/>
          </w:tcPr>
          <w:p w:rsidR="004E4922" w:rsidRPr="00F51F82" w:rsidRDefault="004E4922" w:rsidP="00495A95">
            <w:pPr>
              <w:jc w:val="left"/>
              <w:rPr>
                <w:rStyle w:val="duanluo1"/>
                <w:rFonts w:hAnsi="宋体"/>
                <w:sz w:val="18"/>
                <w:szCs w:val="18"/>
              </w:rPr>
            </w:pPr>
            <w:r w:rsidRPr="00F51F82">
              <w:rPr>
                <w:rFonts w:hAnsi="宋体" w:hint="eastAsia"/>
                <w:sz w:val="18"/>
                <w:szCs w:val="18"/>
              </w:rPr>
              <w:t>通信电子线路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  <w:rPr>
                <w:sz w:val="18"/>
                <w:szCs w:val="18"/>
              </w:rPr>
            </w:pPr>
            <w:r w:rsidRPr="00AD5CF8">
              <w:rPr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jc w:val="center"/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hAnsi="宋体"/>
                <w:sz w:val="18"/>
                <w:szCs w:val="18"/>
              </w:rPr>
              <w:t>小计</w:t>
            </w:r>
          </w:p>
        </w:tc>
        <w:tc>
          <w:tcPr>
            <w:tcW w:w="2164" w:type="dxa"/>
            <w:gridSpan w:val="2"/>
          </w:tcPr>
          <w:p w:rsidR="004E4922" w:rsidRPr="00F51F82" w:rsidRDefault="004E4922" w:rsidP="00495A95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b/>
                <w:bCs/>
                <w:sz w:val="18"/>
                <w:szCs w:val="18"/>
              </w:rPr>
              <w:t>10</w:t>
            </w:r>
            <w:r w:rsidRPr="00F51F82">
              <w:rPr>
                <w:rFonts w:hAnsi="宋体"/>
                <w:sz w:val="18"/>
                <w:szCs w:val="18"/>
              </w:rPr>
              <w:t>门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37.5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AD5CF8">
              <w:rPr>
                <w:rFonts w:hint="eastAsia"/>
                <w:b/>
                <w:bCs/>
                <w:sz w:val="18"/>
                <w:szCs w:val="18"/>
              </w:rPr>
              <w:t>522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AD5CF8">
              <w:rPr>
                <w:rFonts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instrText xml:space="preserve"> = sum(K22:K31) \* MERGEFORMAT </w:instrText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b/>
                <w:bCs/>
                <w:sz w:val="18"/>
                <w:szCs w:val="18"/>
              </w:rPr>
              <w:instrText xml:space="preserve"> = sum(L22:L31) \* MERGEFORMAT </w:instrText>
            </w:r>
            <w:r w:rsidRPr="002C369E">
              <w:rPr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b/>
                <w:bCs/>
                <w:sz w:val="18"/>
                <w:szCs w:val="18"/>
              </w:rPr>
              <w:t>12</w:t>
            </w:r>
            <w:r w:rsidRPr="002C369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fldChar w:fldCharType="begin"/>
            </w:r>
            <w:r w:rsidRPr="002C369E">
              <w:rPr>
                <w:b/>
                <w:bCs/>
                <w:sz w:val="18"/>
                <w:szCs w:val="18"/>
              </w:rPr>
              <w:instrText xml:space="preserve"> = sum(M22:M31) \* MERGEFORMAT </w:instrText>
            </w:r>
            <w:r w:rsidRPr="002C369E">
              <w:rPr>
                <w:b/>
                <w:bCs/>
                <w:sz w:val="18"/>
                <w:szCs w:val="18"/>
              </w:rPr>
              <w:fldChar w:fldCharType="separate"/>
            </w:r>
            <w:r w:rsidRPr="002C369E">
              <w:rPr>
                <w:b/>
                <w:bCs/>
                <w:sz w:val="18"/>
                <w:szCs w:val="18"/>
              </w:rPr>
              <w:t>11.5</w:t>
            </w:r>
            <w:r w:rsidRPr="002C369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考试</w:t>
            </w:r>
          </w:p>
        </w:tc>
        <w:tc>
          <w:tcPr>
            <w:tcW w:w="2164" w:type="dxa"/>
            <w:gridSpan w:val="2"/>
          </w:tcPr>
          <w:p w:rsidR="004E4922" w:rsidRPr="002B7AAA" w:rsidRDefault="004E4922" w:rsidP="00495A95">
            <w:pPr>
              <w:jc w:val="left"/>
              <w:rPr>
                <w:rFonts w:hint="eastAsia"/>
                <w:bCs/>
                <w:sz w:val="18"/>
                <w:szCs w:val="18"/>
              </w:rPr>
            </w:pPr>
            <w:r w:rsidRPr="002B7AAA">
              <w:rPr>
                <w:rFonts w:hint="eastAsia"/>
                <w:bCs/>
                <w:sz w:val="18"/>
                <w:szCs w:val="18"/>
              </w:rPr>
              <w:t>素质类必修课</w:t>
            </w:r>
          </w:p>
        </w:tc>
        <w:tc>
          <w:tcPr>
            <w:tcW w:w="776" w:type="dxa"/>
            <w:vAlign w:val="bottom"/>
          </w:tcPr>
          <w:p w:rsidR="004E4922" w:rsidRPr="008244C9" w:rsidRDefault="004E4922" w:rsidP="00495A95">
            <w:pPr>
              <w:jc w:val="center"/>
              <w:rPr>
                <w:rFonts w:hint="eastAsia"/>
                <w:iCs/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bottom"/>
          </w:tcPr>
          <w:p w:rsidR="004E4922" w:rsidRPr="008244C9" w:rsidRDefault="004E4922" w:rsidP="00495A95">
            <w:pPr>
              <w:jc w:val="center"/>
              <w:rPr>
                <w:rFonts w:hint="eastAsia"/>
                <w:iCs/>
                <w:sz w:val="18"/>
                <w:szCs w:val="18"/>
              </w:rPr>
            </w:pPr>
            <w:r w:rsidRPr="008244C9">
              <w:rPr>
                <w:rFonts w:hint="eastAsia"/>
                <w:iCs/>
                <w:sz w:val="18"/>
                <w:szCs w:val="18"/>
              </w:rPr>
              <w:t>96</w:t>
            </w:r>
          </w:p>
        </w:tc>
        <w:tc>
          <w:tcPr>
            <w:tcW w:w="731" w:type="dxa"/>
            <w:vAlign w:val="bottom"/>
          </w:tcPr>
          <w:p w:rsidR="004E4922" w:rsidRPr="008244C9" w:rsidRDefault="004E4922" w:rsidP="00495A95">
            <w:pPr>
              <w:jc w:val="center"/>
              <w:rPr>
                <w:rFonts w:hint="eastAsia"/>
                <w:iCs/>
                <w:sz w:val="18"/>
                <w:szCs w:val="18"/>
              </w:rPr>
            </w:pPr>
            <w:r w:rsidRPr="008244C9">
              <w:rPr>
                <w:rFonts w:hint="eastAsia"/>
                <w:iCs/>
                <w:sz w:val="18"/>
                <w:szCs w:val="18"/>
              </w:rPr>
              <w:t>96</w:t>
            </w:r>
          </w:p>
        </w:tc>
        <w:tc>
          <w:tcPr>
            <w:tcW w:w="650" w:type="dxa"/>
            <w:vAlign w:val="bottom"/>
          </w:tcPr>
          <w:p w:rsidR="004E4922" w:rsidRPr="008244C9" w:rsidRDefault="004E4922" w:rsidP="00495A95">
            <w:pPr>
              <w:jc w:val="center"/>
              <w:rPr>
                <w:rFonts w:hint="eastAsia"/>
                <w:iCs/>
                <w:sz w:val="18"/>
                <w:szCs w:val="18"/>
              </w:rPr>
            </w:pPr>
          </w:p>
        </w:tc>
        <w:tc>
          <w:tcPr>
            <w:tcW w:w="553" w:type="dxa"/>
            <w:vAlign w:val="bottom"/>
          </w:tcPr>
          <w:p w:rsidR="004E4922" w:rsidRPr="008244C9" w:rsidRDefault="004E4922" w:rsidP="00495A95">
            <w:pPr>
              <w:jc w:val="center"/>
              <w:rPr>
                <w:iCs/>
                <w:sz w:val="18"/>
                <w:szCs w:val="18"/>
              </w:rPr>
            </w:pPr>
            <w:r w:rsidRPr="008244C9">
              <w:rPr>
                <w:rFonts w:hint="eastAsia"/>
                <w:i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bottom"/>
          </w:tcPr>
          <w:p w:rsidR="004E4922" w:rsidRPr="008244C9" w:rsidRDefault="004E4922" w:rsidP="00495A95">
            <w:pPr>
              <w:jc w:val="center"/>
              <w:rPr>
                <w:iCs/>
                <w:sz w:val="18"/>
                <w:szCs w:val="18"/>
              </w:rPr>
            </w:pPr>
            <w:r w:rsidRPr="008244C9">
              <w:rPr>
                <w:rFonts w:hint="eastAsia"/>
                <w:iCs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bottom"/>
          </w:tcPr>
          <w:p w:rsidR="004E4922" w:rsidRPr="008244C9" w:rsidRDefault="004E4922" w:rsidP="00495A95">
            <w:pPr>
              <w:jc w:val="center"/>
              <w:rPr>
                <w:rFonts w:hint="eastAsia"/>
                <w:iCs/>
                <w:sz w:val="18"/>
                <w:szCs w:val="18"/>
              </w:rPr>
            </w:pPr>
            <w:r w:rsidRPr="008244C9">
              <w:rPr>
                <w:rFonts w:hint="eastAsia"/>
                <w:iCs/>
                <w:sz w:val="18"/>
                <w:szCs w:val="18"/>
              </w:rPr>
              <w:t>2</w:t>
            </w:r>
          </w:p>
        </w:tc>
        <w:tc>
          <w:tcPr>
            <w:tcW w:w="478" w:type="dxa"/>
            <w:vAlign w:val="bottom"/>
          </w:tcPr>
          <w:p w:rsidR="004E4922" w:rsidRPr="008244C9" w:rsidRDefault="004E4922" w:rsidP="00495A95">
            <w:pPr>
              <w:jc w:val="center"/>
              <w:rPr>
                <w:rFonts w:hint="eastAsia"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8244C9" w:rsidRDefault="004E4922" w:rsidP="00495A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实践教学</w:t>
            </w:r>
          </w:p>
        </w:tc>
        <w:tc>
          <w:tcPr>
            <w:tcW w:w="1608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4E4922" w:rsidRPr="008244C9" w:rsidRDefault="004E4922" w:rsidP="00495A95">
            <w:pPr>
              <w:jc w:val="center"/>
              <w:rPr>
                <w:sz w:val="18"/>
                <w:szCs w:val="18"/>
              </w:rPr>
            </w:pPr>
            <w:r w:rsidRPr="008244C9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4E4922" w:rsidRPr="008244C9" w:rsidRDefault="004E4922" w:rsidP="00495A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731" w:type="dxa"/>
            <w:vAlign w:val="center"/>
          </w:tcPr>
          <w:p w:rsidR="004E4922" w:rsidRPr="008244C9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E4922" w:rsidRPr="008244C9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E4922" w:rsidRPr="008244C9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  <w:r w:rsidRPr="008244C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4E4922" w:rsidRPr="008244C9" w:rsidRDefault="004E4922" w:rsidP="00495A95">
            <w:pPr>
              <w:rPr>
                <w:sz w:val="18"/>
                <w:szCs w:val="18"/>
              </w:rPr>
            </w:pPr>
            <w:r w:rsidRPr="008244C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55" w:type="dxa"/>
            <w:vAlign w:val="center"/>
          </w:tcPr>
          <w:p w:rsidR="004E4922" w:rsidRPr="008244C9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8244C9" w:rsidRDefault="004E4922" w:rsidP="00495A95">
            <w:pPr>
              <w:ind w:left="-84" w:right="-113" w:hanging="28"/>
              <w:jc w:val="center"/>
              <w:rPr>
                <w:sz w:val="18"/>
                <w:szCs w:val="18"/>
              </w:rPr>
            </w:pPr>
            <w:r w:rsidRPr="008244C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E4922" w:rsidRPr="008244C9" w:rsidRDefault="004E4922" w:rsidP="00495A95">
            <w:pPr>
              <w:jc w:val="center"/>
              <w:rPr>
                <w:sz w:val="18"/>
                <w:szCs w:val="18"/>
              </w:rPr>
            </w:pPr>
            <w:r w:rsidRPr="008244C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jc w:val="center"/>
              <w:rPr>
                <w:bCs/>
                <w:sz w:val="18"/>
                <w:szCs w:val="18"/>
              </w:rPr>
            </w:pPr>
            <w:r w:rsidRPr="002C369E"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14</w:t>
            </w:r>
          </w:p>
        </w:tc>
      </w:tr>
      <w:tr w:rsidR="004E4922" w:rsidRPr="002C369E" w:rsidTr="00495A95">
        <w:trPr>
          <w:cantSplit/>
          <w:trHeight w:val="361"/>
        </w:trPr>
        <w:tc>
          <w:tcPr>
            <w:tcW w:w="317" w:type="dxa"/>
            <w:vMerge/>
          </w:tcPr>
          <w:p w:rsidR="004E4922" w:rsidRPr="00F51F82" w:rsidRDefault="004E4922" w:rsidP="00495A95">
            <w:pPr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4E4922" w:rsidRPr="008244C9" w:rsidRDefault="004E4922" w:rsidP="00495A95"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 w:rsidRPr="008244C9">
              <w:rPr>
                <w:rFonts w:hAnsi="宋体"/>
                <w:b/>
                <w:sz w:val="18"/>
                <w:szCs w:val="18"/>
              </w:rPr>
              <w:t>必修合计</w:t>
            </w:r>
          </w:p>
        </w:tc>
        <w:tc>
          <w:tcPr>
            <w:tcW w:w="1608" w:type="dxa"/>
            <w:vAlign w:val="center"/>
          </w:tcPr>
          <w:p w:rsidR="004E4922" w:rsidRPr="008244C9" w:rsidRDefault="004E4922" w:rsidP="00495A95">
            <w:pPr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8244C9">
              <w:rPr>
                <w:rFonts w:hAnsi="宋体" w:hint="eastAsia"/>
                <w:b/>
                <w:bCs/>
                <w:sz w:val="18"/>
                <w:szCs w:val="18"/>
              </w:rPr>
              <w:t>30</w:t>
            </w:r>
            <w:r w:rsidRPr="008244C9">
              <w:rPr>
                <w:rFonts w:hAnsi="宋体" w:hint="eastAsia"/>
                <w:b/>
                <w:bCs/>
                <w:sz w:val="18"/>
                <w:szCs w:val="18"/>
              </w:rPr>
              <w:t>门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13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1796</w:t>
            </w:r>
          </w:p>
        </w:tc>
        <w:tc>
          <w:tcPr>
            <w:tcW w:w="731" w:type="dxa"/>
            <w:vAlign w:val="center"/>
          </w:tcPr>
          <w:p w:rsidR="004E4922" w:rsidRPr="00AD5CF8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1414</w:t>
            </w:r>
          </w:p>
        </w:tc>
        <w:tc>
          <w:tcPr>
            <w:tcW w:w="650" w:type="dxa"/>
            <w:vAlign w:val="center"/>
          </w:tcPr>
          <w:p w:rsidR="004E4922" w:rsidRPr="00AD5CF8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AD5CF8">
              <w:rPr>
                <w:rFonts w:hint="eastAsia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553" w:type="dxa"/>
            <w:vAlign w:val="center"/>
          </w:tcPr>
          <w:p w:rsidR="004E4922" w:rsidRPr="00AD5CF8" w:rsidRDefault="004E4922" w:rsidP="00495A95">
            <w:pPr>
              <w:ind w:left="-84" w:right="-113" w:hanging="28"/>
              <w:jc w:val="center"/>
              <w:rPr>
                <w:b/>
                <w:bCs/>
                <w:sz w:val="18"/>
                <w:szCs w:val="18"/>
              </w:rPr>
            </w:pPr>
            <w:r w:rsidRPr="00AD5CF8"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ind w:left="-84" w:right="-113" w:hanging="28"/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17.5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85" w:type="dxa"/>
          </w:tcPr>
          <w:p w:rsidR="004E4922" w:rsidRPr="002C369E" w:rsidRDefault="004E4922" w:rsidP="00495A95">
            <w:pPr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4E4922" w:rsidRPr="002C369E" w:rsidTr="00495A95">
        <w:trPr>
          <w:cantSplit/>
          <w:trHeight w:val="324"/>
        </w:trPr>
        <w:tc>
          <w:tcPr>
            <w:tcW w:w="468" w:type="dxa"/>
            <w:gridSpan w:val="2"/>
            <w:vMerge w:val="restart"/>
          </w:tcPr>
          <w:p w:rsidR="004E4922" w:rsidRPr="00F51F82" w:rsidRDefault="004E4922" w:rsidP="00495A95">
            <w:pPr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Ansi="宋体"/>
                <w:b/>
                <w:sz w:val="18"/>
                <w:szCs w:val="18"/>
              </w:rPr>
              <w:t>选</w:t>
            </w:r>
            <w:r w:rsidRPr="00F51F82">
              <w:rPr>
                <w:rFonts w:hAnsi="宋体" w:hint="eastAsia"/>
                <w:b/>
                <w:sz w:val="18"/>
                <w:szCs w:val="18"/>
              </w:rPr>
              <w:t>修课</w:t>
            </w:r>
          </w:p>
        </w:tc>
        <w:tc>
          <w:tcPr>
            <w:tcW w:w="3060" w:type="dxa"/>
            <w:gridSpan w:val="4"/>
            <w:vAlign w:val="center"/>
          </w:tcPr>
          <w:p w:rsidR="004E4922" w:rsidRPr="00F51F82" w:rsidRDefault="004E4922" w:rsidP="00495A95">
            <w:pPr>
              <w:jc w:val="left"/>
              <w:rPr>
                <w:sz w:val="18"/>
                <w:szCs w:val="18"/>
              </w:rPr>
            </w:pPr>
            <w:r w:rsidRPr="00F51F82">
              <w:rPr>
                <w:rFonts w:hAnsi="宋体" w:hint="eastAsia"/>
                <w:sz w:val="18"/>
                <w:szCs w:val="18"/>
              </w:rPr>
              <w:t>专业限定</w:t>
            </w:r>
            <w:r w:rsidRPr="00F51F82">
              <w:rPr>
                <w:rFonts w:hAnsi="宋体"/>
                <w:sz w:val="18"/>
                <w:szCs w:val="18"/>
              </w:rPr>
              <w:t>选修课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fldChar w:fldCharType="begin"/>
            </w:r>
            <w:r w:rsidRPr="002C369E">
              <w:rPr>
                <w:sz w:val="18"/>
                <w:szCs w:val="18"/>
              </w:rPr>
              <w:instrText xml:space="preserve"> = sum(C4:C13) \* MERGEFORMAT </w:instrText>
            </w:r>
            <w:r w:rsidRPr="002C369E">
              <w:rPr>
                <w:sz w:val="18"/>
                <w:szCs w:val="18"/>
              </w:rPr>
              <w:fldChar w:fldCharType="separate"/>
            </w:r>
            <w:r w:rsidRPr="002C369E">
              <w:rPr>
                <w:sz w:val="18"/>
                <w:szCs w:val="18"/>
              </w:rPr>
              <w:t>29</w:t>
            </w:r>
            <w:r w:rsidRPr="002C369E">
              <w:rPr>
                <w:sz w:val="18"/>
                <w:szCs w:val="18"/>
              </w:rPr>
              <w:fldChar w:fldCharType="end"/>
            </w:r>
            <w:r w:rsidRPr="002C369E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472</w:t>
            </w:r>
          </w:p>
        </w:tc>
        <w:tc>
          <w:tcPr>
            <w:tcW w:w="731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65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fldChar w:fldCharType="begin"/>
            </w:r>
            <w:r w:rsidRPr="002C369E">
              <w:rPr>
                <w:rFonts w:hint="eastAsia"/>
                <w:sz w:val="18"/>
                <w:szCs w:val="18"/>
              </w:rPr>
              <w:instrText xml:space="preserve"> = sum(F4:F13) \* MERGEFORMAT </w:instrText>
            </w:r>
            <w:r w:rsidRPr="002C369E">
              <w:rPr>
                <w:rFonts w:hint="eastAsia"/>
                <w:sz w:val="18"/>
                <w:szCs w:val="18"/>
              </w:rPr>
              <w:fldChar w:fldCharType="separate"/>
            </w:r>
            <w:r w:rsidRPr="002C369E">
              <w:rPr>
                <w:rFonts w:hint="eastAsia"/>
                <w:sz w:val="18"/>
                <w:szCs w:val="18"/>
              </w:rPr>
              <w:t>40</w:t>
            </w:r>
            <w:r w:rsidRPr="002C369E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fldChar w:fldCharType="begin"/>
            </w:r>
            <w:r w:rsidRPr="002C369E">
              <w:rPr>
                <w:sz w:val="18"/>
                <w:szCs w:val="18"/>
              </w:rPr>
              <w:instrText xml:space="preserve"> = sum(K4:K13) \* MERGEFORMAT </w:instrText>
            </w:r>
            <w:r w:rsidRPr="002C369E">
              <w:rPr>
                <w:sz w:val="18"/>
                <w:szCs w:val="18"/>
              </w:rPr>
              <w:fldChar w:fldCharType="separate"/>
            </w:r>
            <w:r w:rsidRPr="002C369E">
              <w:rPr>
                <w:sz w:val="18"/>
                <w:szCs w:val="18"/>
              </w:rPr>
              <w:t>5</w:t>
            </w:r>
            <w:r w:rsidRPr="002C369E">
              <w:rPr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fldChar w:fldCharType="begin"/>
            </w:r>
            <w:r w:rsidRPr="002C369E">
              <w:rPr>
                <w:rFonts w:hint="eastAsia"/>
                <w:sz w:val="18"/>
                <w:szCs w:val="18"/>
              </w:rPr>
              <w:instrText xml:space="preserve"> = sum(L4:L13) \* MERGEFORMAT </w:instrText>
            </w:r>
            <w:r w:rsidRPr="002C369E">
              <w:rPr>
                <w:rFonts w:hint="eastAsia"/>
                <w:sz w:val="18"/>
                <w:szCs w:val="18"/>
              </w:rPr>
              <w:fldChar w:fldCharType="separate"/>
            </w:r>
            <w:r w:rsidRPr="002C369E">
              <w:rPr>
                <w:rFonts w:hint="eastAsia"/>
                <w:sz w:val="18"/>
                <w:szCs w:val="18"/>
              </w:rPr>
              <w:t>19</w:t>
            </w:r>
            <w:r w:rsidRPr="002C369E">
              <w:rPr>
                <w:rFonts w:hint="eastAsia"/>
                <w:sz w:val="18"/>
                <w:szCs w:val="18"/>
              </w:rPr>
              <w:fldChar w:fldCharType="end"/>
            </w:r>
            <w:r w:rsidRPr="002C369E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fldChar w:fldCharType="begin"/>
            </w:r>
            <w:r w:rsidRPr="002C369E">
              <w:rPr>
                <w:sz w:val="18"/>
                <w:szCs w:val="18"/>
              </w:rPr>
              <w:instrText xml:space="preserve"> = sum(M4:M13) \* MERGEFORMAT </w:instrText>
            </w:r>
            <w:r w:rsidRPr="002C369E">
              <w:rPr>
                <w:sz w:val="18"/>
                <w:szCs w:val="18"/>
              </w:rPr>
              <w:fldChar w:fldCharType="separate"/>
            </w:r>
            <w:r w:rsidRPr="002C369E">
              <w:rPr>
                <w:sz w:val="18"/>
                <w:szCs w:val="18"/>
              </w:rPr>
              <w:t>5</w:t>
            </w:r>
            <w:r w:rsidRPr="002C369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147"/>
        </w:trPr>
        <w:tc>
          <w:tcPr>
            <w:tcW w:w="468" w:type="dxa"/>
            <w:gridSpan w:val="2"/>
            <w:vMerge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E4922" w:rsidRPr="00F51F82" w:rsidRDefault="004E4922" w:rsidP="00495A95">
            <w:pPr>
              <w:jc w:val="left"/>
              <w:rPr>
                <w:sz w:val="18"/>
                <w:szCs w:val="18"/>
              </w:rPr>
            </w:pPr>
            <w:r w:rsidRPr="00F51F82">
              <w:rPr>
                <w:rFonts w:hAnsi="宋体"/>
                <w:sz w:val="18"/>
                <w:szCs w:val="18"/>
              </w:rPr>
              <w:t>专业方向</w:t>
            </w:r>
            <w:r w:rsidRPr="00F51F82">
              <w:rPr>
                <w:rFonts w:hAnsi="宋体" w:hint="eastAsia"/>
                <w:sz w:val="18"/>
                <w:szCs w:val="18"/>
              </w:rPr>
              <w:t>任意</w:t>
            </w:r>
            <w:r w:rsidRPr="00F51F82">
              <w:rPr>
                <w:rFonts w:hAnsi="宋体"/>
                <w:sz w:val="18"/>
                <w:szCs w:val="18"/>
              </w:rPr>
              <w:t>选修课</w:t>
            </w:r>
          </w:p>
        </w:tc>
        <w:tc>
          <w:tcPr>
            <w:tcW w:w="7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1</w:t>
            </w:r>
            <w:r w:rsidRPr="002C369E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sz w:val="18"/>
                <w:szCs w:val="18"/>
              </w:rPr>
              <w:t>2</w:t>
            </w:r>
            <w:r w:rsidRPr="002C369E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31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65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  <w:r w:rsidRPr="002C369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85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333"/>
        </w:trPr>
        <w:tc>
          <w:tcPr>
            <w:tcW w:w="468" w:type="dxa"/>
            <w:gridSpan w:val="2"/>
            <w:vMerge/>
          </w:tcPr>
          <w:p w:rsidR="004E4922" w:rsidRPr="00F51F82" w:rsidRDefault="004E4922" w:rsidP="00495A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E4922" w:rsidRPr="008244C9" w:rsidRDefault="004E4922" w:rsidP="00495A95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  <w:r w:rsidRPr="008244C9">
              <w:rPr>
                <w:rFonts w:hAnsi="宋体"/>
                <w:b/>
                <w:sz w:val="18"/>
                <w:szCs w:val="18"/>
              </w:rPr>
              <w:t>选修课合计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596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4E4922" w:rsidRPr="008244C9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4E4922" w:rsidRPr="002C369E" w:rsidRDefault="004E4922" w:rsidP="0049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4922" w:rsidRPr="002C369E" w:rsidTr="00495A95">
        <w:trPr>
          <w:cantSplit/>
          <w:trHeight w:val="269"/>
        </w:trPr>
        <w:tc>
          <w:tcPr>
            <w:tcW w:w="3528" w:type="dxa"/>
            <w:gridSpan w:val="6"/>
            <w:vAlign w:val="center"/>
          </w:tcPr>
          <w:p w:rsidR="004E4922" w:rsidRPr="008244C9" w:rsidRDefault="004E4922" w:rsidP="00495A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left"/>
              <w:rPr>
                <w:b/>
              </w:rPr>
            </w:pPr>
            <w:r w:rsidRPr="008244C9">
              <w:rPr>
                <w:rFonts w:hint="eastAsia"/>
                <w:b/>
              </w:rPr>
              <w:t>教学计划总计</w:t>
            </w:r>
          </w:p>
        </w:tc>
        <w:tc>
          <w:tcPr>
            <w:tcW w:w="776" w:type="dxa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2468</w:t>
            </w:r>
          </w:p>
        </w:tc>
        <w:tc>
          <w:tcPr>
            <w:tcW w:w="731" w:type="dxa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650" w:type="dxa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553" w:type="dxa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7" w:type="dxa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b/>
                <w:bCs/>
                <w:sz w:val="18"/>
                <w:szCs w:val="18"/>
              </w:rPr>
              <w:t>2</w:t>
            </w:r>
            <w:r w:rsidRPr="008244C9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5" w:type="dxa"/>
            <w:vAlign w:val="center"/>
          </w:tcPr>
          <w:p w:rsidR="004E4922" w:rsidRPr="008244C9" w:rsidRDefault="004E4922" w:rsidP="00495A95">
            <w:pPr>
              <w:spacing w:line="360" w:lineRule="auto"/>
              <w:ind w:left="-84" w:right="-113" w:hanging="28"/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b/>
                <w:bCs/>
                <w:sz w:val="18"/>
                <w:szCs w:val="18"/>
              </w:rPr>
              <w:t>2</w:t>
            </w:r>
            <w:r w:rsidRPr="008244C9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 w:rsidR="004E4922" w:rsidRPr="008244C9" w:rsidRDefault="004E4922" w:rsidP="00495A95">
            <w:pPr>
              <w:spacing w:line="360" w:lineRule="auto"/>
              <w:ind w:left="-84" w:right="-113" w:hanging="28"/>
              <w:jc w:val="center"/>
              <w:rPr>
                <w:b/>
                <w:bCs/>
                <w:sz w:val="18"/>
                <w:szCs w:val="18"/>
              </w:rPr>
            </w:pPr>
            <w:r w:rsidRPr="008244C9">
              <w:rPr>
                <w:b/>
                <w:bCs/>
                <w:sz w:val="18"/>
                <w:szCs w:val="18"/>
              </w:rPr>
              <w:t>2</w:t>
            </w:r>
            <w:r w:rsidRPr="008244C9">
              <w:rPr>
                <w:rFonts w:hint="eastAsia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576" w:type="dxa"/>
            <w:vAlign w:val="center"/>
          </w:tcPr>
          <w:p w:rsidR="004E4922" w:rsidRPr="002C369E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b/>
                <w:bCs/>
                <w:sz w:val="18"/>
                <w:szCs w:val="18"/>
              </w:rPr>
              <w:t>2</w:t>
            </w:r>
            <w:r w:rsidRPr="002C369E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4E4922" w:rsidRPr="002C369E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5" w:type="dxa"/>
            <w:vAlign w:val="center"/>
          </w:tcPr>
          <w:p w:rsidR="004E4922" w:rsidRPr="002C369E" w:rsidRDefault="004E4922" w:rsidP="00495A9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369E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</w:tr>
    </w:tbl>
    <w:p w:rsidR="004E4922" w:rsidRPr="006573B7" w:rsidRDefault="004E4922" w:rsidP="004E4922">
      <w:pPr>
        <w:spacing w:line="360" w:lineRule="auto"/>
        <w:jc w:val="center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通信工程专业指导性教学计划</w:t>
      </w:r>
    </w:p>
    <w:p w:rsidR="004E4922" w:rsidRPr="00C52899" w:rsidRDefault="004E4922" w:rsidP="004E4922">
      <w:pPr>
        <w:spacing w:line="360" w:lineRule="auto"/>
        <w:rPr>
          <w:rFonts w:ascii="宋体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6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980"/>
        <w:gridCol w:w="724"/>
        <w:gridCol w:w="540"/>
        <w:gridCol w:w="756"/>
        <w:gridCol w:w="776"/>
        <w:gridCol w:w="524"/>
        <w:gridCol w:w="486"/>
        <w:gridCol w:w="540"/>
        <w:gridCol w:w="540"/>
        <w:gridCol w:w="540"/>
        <w:gridCol w:w="486"/>
        <w:gridCol w:w="540"/>
        <w:gridCol w:w="540"/>
        <w:gridCol w:w="784"/>
      </w:tblGrid>
      <w:tr w:rsidR="004E4922" w:rsidRPr="00F51F82" w:rsidTr="00495A95">
        <w:trPr>
          <w:cantSplit/>
          <w:trHeight w:val="327"/>
        </w:trPr>
        <w:tc>
          <w:tcPr>
            <w:tcW w:w="612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ind w:leftChars="-137" w:left="-288" w:firstLineChars="137" w:firstLine="24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 xml:space="preserve">考核   </w:t>
            </w:r>
          </w:p>
          <w:p w:rsidR="004E4922" w:rsidRPr="00F51F82" w:rsidRDefault="004E4922" w:rsidP="00495A95">
            <w:pPr>
              <w:snapToGrid w:val="0"/>
              <w:ind w:leftChars="-137" w:left="-288" w:firstLineChars="137" w:firstLine="24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1980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ind w:leftChars="-137" w:left="-288" w:firstLineChars="137" w:firstLine="248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课 程 名 称</w:t>
            </w:r>
          </w:p>
        </w:tc>
        <w:tc>
          <w:tcPr>
            <w:tcW w:w="724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072" w:type="dxa"/>
            <w:gridSpan w:val="3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学 时</w:t>
            </w:r>
          </w:p>
        </w:tc>
        <w:tc>
          <w:tcPr>
            <w:tcW w:w="4196" w:type="dxa"/>
            <w:gridSpan w:val="8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各学年、学期计划周学时</w:t>
            </w:r>
          </w:p>
        </w:tc>
        <w:tc>
          <w:tcPr>
            <w:tcW w:w="784" w:type="dxa"/>
            <w:vMerge w:val="restart"/>
            <w:vAlign w:val="center"/>
          </w:tcPr>
          <w:p w:rsidR="004E492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方向</w:t>
            </w:r>
          </w:p>
        </w:tc>
      </w:tr>
      <w:tr w:rsidR="004E4922" w:rsidRPr="00F51F82" w:rsidTr="00495A95">
        <w:trPr>
          <w:cantSplit/>
          <w:trHeight w:val="408"/>
        </w:trPr>
        <w:tc>
          <w:tcPr>
            <w:tcW w:w="612" w:type="dxa"/>
            <w:vMerge/>
            <w:vAlign w:val="center"/>
          </w:tcPr>
          <w:p w:rsidR="004E4922" w:rsidRPr="00F51F82" w:rsidRDefault="004E4922" w:rsidP="00495A95">
            <w:pPr>
              <w:snapToGrid w:val="0"/>
              <w:ind w:leftChars="-137" w:left="-288" w:firstLineChars="137" w:firstLine="24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4E4922" w:rsidRPr="00F51F82" w:rsidRDefault="004E4922" w:rsidP="00495A95">
            <w:pPr>
              <w:snapToGrid w:val="0"/>
              <w:ind w:leftChars="-137" w:left="-288" w:firstLineChars="137" w:firstLine="24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756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776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010" w:type="dxa"/>
            <w:gridSpan w:val="2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第1学年</w:t>
            </w:r>
          </w:p>
        </w:tc>
        <w:tc>
          <w:tcPr>
            <w:tcW w:w="1080" w:type="dxa"/>
            <w:gridSpan w:val="2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第2学年</w:t>
            </w:r>
          </w:p>
        </w:tc>
        <w:tc>
          <w:tcPr>
            <w:tcW w:w="1026" w:type="dxa"/>
            <w:gridSpan w:val="2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第3学年</w:t>
            </w:r>
          </w:p>
        </w:tc>
        <w:tc>
          <w:tcPr>
            <w:tcW w:w="1080" w:type="dxa"/>
            <w:gridSpan w:val="2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第4学年</w:t>
            </w:r>
          </w:p>
        </w:tc>
        <w:tc>
          <w:tcPr>
            <w:tcW w:w="784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8"/>
        </w:trPr>
        <w:tc>
          <w:tcPr>
            <w:tcW w:w="612" w:type="dxa"/>
            <w:vMerge/>
            <w:vAlign w:val="center"/>
          </w:tcPr>
          <w:p w:rsidR="004E4922" w:rsidRPr="00F51F82" w:rsidRDefault="004E4922" w:rsidP="00495A95">
            <w:pPr>
              <w:snapToGrid w:val="0"/>
              <w:ind w:leftChars="-137" w:left="-288" w:firstLineChars="137" w:firstLine="24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4E4922" w:rsidRPr="00F51F82" w:rsidRDefault="004E4922" w:rsidP="00495A95">
            <w:pPr>
              <w:snapToGrid w:val="0"/>
              <w:ind w:leftChars="-137" w:left="-288" w:firstLineChars="137" w:firstLine="24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784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ind w:leftChars="-137" w:left="-288" w:firstLineChars="137" w:firstLine="247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jc w:val="left"/>
              <w:rPr>
                <w:rFonts w:hAnsi="宋体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微波技术与天线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48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40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980" w:type="dxa"/>
          </w:tcPr>
          <w:p w:rsidR="004E4922" w:rsidRPr="00F51F82" w:rsidRDefault="004E4922" w:rsidP="00495A95">
            <w:pPr>
              <w:jc w:val="left"/>
              <w:rPr>
                <w:rFonts w:hAnsi="宋体"/>
                <w:sz w:val="18"/>
                <w:szCs w:val="18"/>
              </w:rPr>
            </w:pPr>
            <w:r w:rsidRPr="00F51F82">
              <w:rPr>
                <w:rStyle w:val="duanluo1"/>
                <w:rFonts w:hAnsi="宋体"/>
                <w:sz w:val="18"/>
                <w:szCs w:val="18"/>
              </w:rPr>
              <w:t>信息论与编码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  <w:r w:rsidRPr="00F51F82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  <w:r w:rsidRPr="00F51F82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ind w:leftChars="-137" w:left="-288" w:firstLineChars="137" w:firstLine="247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通信网基础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  <w:r w:rsidRPr="00F51F82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3.5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pStyle w:val="af8"/>
              <w:adjustRightInd/>
              <w:spacing w:line="240" w:lineRule="auto"/>
              <w:textAlignment w:val="auto"/>
              <w:rPr>
                <w:rFonts w:ascii="宋体" w:hAnsi="宋体" w:cs="Arial"/>
                <w:sz w:val="18"/>
                <w:szCs w:val="18"/>
              </w:rPr>
            </w:pPr>
            <w:r w:rsidRPr="002C369E">
              <w:rPr>
                <w:rFonts w:ascii="宋体" w:hAnsi="宋体" w:cs="Arial" w:hint="eastAsia"/>
                <w:sz w:val="18"/>
                <w:szCs w:val="18"/>
              </w:rPr>
              <w:t>考查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无线通信原理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现代交换原理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48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40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F51F82">
              <w:rPr>
                <w:rFonts w:ascii="宋体" w:hAnsi="宋体" w:cs="Arial"/>
                <w:sz w:val="18"/>
                <w:szCs w:val="18"/>
              </w:rPr>
              <w:t>微</w:t>
            </w:r>
            <w:r w:rsidRPr="00F51F82">
              <w:rPr>
                <w:rFonts w:ascii="宋体" w:hAnsi="宋体" w:cs="Arial" w:hint="eastAsia"/>
                <w:sz w:val="18"/>
                <w:szCs w:val="18"/>
              </w:rPr>
              <w:t>处理器与接口技术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/>
                <w:sz w:val="18"/>
                <w:szCs w:val="18"/>
              </w:rPr>
              <w:t>DSP</w:t>
            </w:r>
            <w:r w:rsidRPr="00F51F82">
              <w:rPr>
                <w:rFonts w:ascii="宋体" w:hAnsi="宋体" w:hint="eastAsia"/>
                <w:sz w:val="18"/>
                <w:szCs w:val="18"/>
              </w:rPr>
              <w:t>技术</w:t>
            </w:r>
            <w:r w:rsidRPr="00F51F82">
              <w:rPr>
                <w:rFonts w:ascii="宋体" w:hAnsi="宋体"/>
                <w:sz w:val="18"/>
                <w:szCs w:val="18"/>
              </w:rPr>
              <w:t>及应用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48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38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429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pStyle w:val="af8"/>
              <w:adjustRightInd/>
              <w:spacing w:line="240" w:lineRule="auto"/>
              <w:textAlignment w:val="auto"/>
              <w:rPr>
                <w:rFonts w:ascii="宋体" w:hAnsi="宋体" w:cs="Arial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kern w:val="2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计算机通信网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4E4922" w:rsidRPr="00444548" w:rsidRDefault="004E4922" w:rsidP="00495A95">
            <w:pPr>
              <w:snapToGrid w:val="0"/>
              <w:ind w:leftChars="-30" w:left="-63" w:rightChars="-38" w:right="-80"/>
              <w:jc w:val="center"/>
              <w:rPr>
                <w:rFonts w:ascii="宋体" w:hAnsi="宋体"/>
                <w:b/>
                <w:spacing w:val="-8"/>
                <w:sz w:val="18"/>
                <w:szCs w:val="18"/>
              </w:rPr>
            </w:pPr>
            <w:r w:rsidRPr="00444548">
              <w:rPr>
                <w:rFonts w:ascii="宋体" w:hAnsi="宋体" w:hint="eastAsia"/>
                <w:b/>
                <w:spacing w:val="-8"/>
                <w:sz w:val="18"/>
                <w:szCs w:val="18"/>
              </w:rPr>
              <w:t>计算机通信方向</w:t>
            </w:r>
          </w:p>
        </w:tc>
      </w:tr>
      <w:tr w:rsidR="004E4922" w:rsidRPr="00F51F82" w:rsidTr="00495A95">
        <w:trPr>
          <w:cantSplit/>
          <w:trHeight w:val="385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/>
                <w:kern w:val="0"/>
                <w:sz w:val="18"/>
                <w:szCs w:val="18"/>
              </w:rPr>
              <w:t>多媒体</w:t>
            </w: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通信</w:t>
            </w:r>
            <w:r w:rsidRPr="00F51F82">
              <w:rPr>
                <w:rFonts w:ascii="宋体" w:hAnsi="宋体" w:cs="Arial"/>
                <w:kern w:val="0"/>
                <w:sz w:val="18"/>
                <w:szCs w:val="18"/>
              </w:rPr>
              <w:t>技术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60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宋体" w:hint="eastAsia"/>
                <w:kern w:val="0"/>
                <w:sz w:val="18"/>
                <w:szCs w:val="18"/>
              </w:rPr>
              <w:t>接入网技术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1F82">
              <w:rPr>
                <w:rFonts w:ascii="宋体" w:hAnsi="宋体" w:hint="eastAsia"/>
                <w:b/>
                <w:sz w:val="18"/>
                <w:szCs w:val="18"/>
              </w:rPr>
              <w:t>无线通信方向</w:t>
            </w:r>
          </w:p>
        </w:tc>
      </w:tr>
      <w:tr w:rsidR="004E4922" w:rsidRPr="00F51F82" w:rsidTr="00495A95">
        <w:trPr>
          <w:cantSplit/>
          <w:trHeight w:val="241"/>
        </w:trPr>
        <w:tc>
          <w:tcPr>
            <w:tcW w:w="612" w:type="dxa"/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0" w:type="dxa"/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F51F82">
                <w:rPr>
                  <w:rFonts w:ascii="宋体" w:hAnsi="宋体" w:cs="Arial" w:hint="eastAsia"/>
                  <w:kern w:val="0"/>
                  <w:sz w:val="18"/>
                  <w:szCs w:val="18"/>
                </w:rPr>
                <w:t>3G</w:t>
              </w:r>
            </w:smartTag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724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Cs w:val="18"/>
              </w:rPr>
            </w:pPr>
            <w:r w:rsidRPr="00F51F82">
              <w:rPr>
                <w:rFonts w:hint="eastAsia"/>
                <w:szCs w:val="18"/>
              </w:rPr>
              <w:t>32</w:t>
            </w:r>
          </w:p>
        </w:tc>
        <w:tc>
          <w:tcPr>
            <w:tcW w:w="776" w:type="dxa"/>
            <w:vAlign w:val="center"/>
          </w:tcPr>
          <w:p w:rsidR="004E4922" w:rsidRPr="00F51F82" w:rsidRDefault="004E4922" w:rsidP="00495A95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4922" w:rsidRPr="00F51F82" w:rsidRDefault="004E4922" w:rsidP="00495A95">
            <w:pPr>
              <w:jc w:val="center"/>
              <w:rPr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E4922" w:rsidRPr="00F51F82" w:rsidRDefault="004E4922" w:rsidP="004E4922">
      <w:pPr>
        <w:spacing w:line="360" w:lineRule="auto"/>
        <w:jc w:val="center"/>
        <w:rPr>
          <w:rFonts w:ascii="宋体"/>
          <w:b/>
          <w:sz w:val="28"/>
        </w:rPr>
      </w:pPr>
      <w:r w:rsidRPr="00F51F82">
        <w:rPr>
          <w:rFonts w:ascii="宋体" w:hint="eastAsia"/>
          <w:b/>
          <w:sz w:val="28"/>
        </w:rPr>
        <w:t>专业限定选修课</w:t>
      </w:r>
    </w:p>
    <w:p w:rsidR="004E4922" w:rsidRPr="00F51F82" w:rsidRDefault="004E4922" w:rsidP="004E4922">
      <w:pPr>
        <w:spacing w:line="360" w:lineRule="auto"/>
        <w:jc w:val="center"/>
        <w:rPr>
          <w:rFonts w:ascii="宋体"/>
          <w:b/>
          <w:sz w:val="28"/>
        </w:rPr>
      </w:pPr>
      <w:r w:rsidRPr="00F51F82">
        <w:rPr>
          <w:rFonts w:ascii="宋体" w:hint="eastAsia"/>
          <w:b/>
          <w:sz w:val="28"/>
        </w:rPr>
        <w:t>专业任意选修课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806"/>
        <w:gridCol w:w="616"/>
        <w:gridCol w:w="602"/>
        <w:gridCol w:w="602"/>
        <w:gridCol w:w="630"/>
        <w:gridCol w:w="574"/>
        <w:gridCol w:w="532"/>
        <w:gridCol w:w="587"/>
        <w:gridCol w:w="574"/>
        <w:gridCol w:w="532"/>
        <w:gridCol w:w="560"/>
        <w:gridCol w:w="448"/>
        <w:gridCol w:w="490"/>
        <w:gridCol w:w="784"/>
      </w:tblGrid>
      <w:tr w:rsidR="004E4922" w:rsidRPr="00F51F82" w:rsidTr="00495A95">
        <w:trPr>
          <w:cantSplit/>
          <w:trHeight w:val="33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课</w:t>
            </w:r>
            <w:r w:rsidRPr="00F51F82">
              <w:rPr>
                <w:b/>
                <w:sz w:val="18"/>
                <w:szCs w:val="18"/>
              </w:rPr>
              <w:t xml:space="preserve"> </w:t>
            </w:r>
            <w:r w:rsidRPr="00F51F82">
              <w:rPr>
                <w:rFonts w:hint="eastAsia"/>
                <w:b/>
                <w:sz w:val="18"/>
                <w:szCs w:val="18"/>
              </w:rPr>
              <w:t>程</w:t>
            </w:r>
            <w:r w:rsidRPr="00F51F82">
              <w:rPr>
                <w:b/>
                <w:sz w:val="18"/>
                <w:szCs w:val="18"/>
              </w:rPr>
              <w:t xml:space="preserve"> </w:t>
            </w:r>
            <w:r w:rsidRPr="00F51F82">
              <w:rPr>
                <w:rFonts w:hint="eastAsia"/>
                <w:b/>
                <w:sz w:val="18"/>
                <w:szCs w:val="18"/>
              </w:rPr>
              <w:t>名</w:t>
            </w:r>
            <w:r w:rsidRPr="00F51F82">
              <w:rPr>
                <w:b/>
                <w:sz w:val="18"/>
                <w:szCs w:val="18"/>
              </w:rPr>
              <w:t xml:space="preserve"> </w:t>
            </w:r>
            <w:r w:rsidRPr="00F51F82">
              <w:rPr>
                <w:rFonts w:hint="eastAsia"/>
                <w:b/>
                <w:sz w:val="18"/>
                <w:szCs w:val="18"/>
              </w:rPr>
              <w:t>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学</w:t>
            </w:r>
            <w:r w:rsidRPr="00F51F82">
              <w:rPr>
                <w:b/>
                <w:sz w:val="18"/>
                <w:szCs w:val="18"/>
              </w:rPr>
              <w:t xml:space="preserve"> </w:t>
            </w:r>
            <w:r w:rsidRPr="00F51F82">
              <w:rPr>
                <w:rFonts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各学年、学期、周学时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4E4922" w:rsidRPr="00F51F82" w:rsidTr="00495A95">
        <w:trPr>
          <w:cantSplit/>
          <w:trHeight w:val="330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理论学时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实践学时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第</w:t>
            </w:r>
            <w:r w:rsidRPr="00F51F82">
              <w:rPr>
                <w:b/>
                <w:sz w:val="18"/>
                <w:szCs w:val="18"/>
              </w:rPr>
              <w:t>1</w:t>
            </w:r>
            <w:r w:rsidRPr="00F51F82">
              <w:rPr>
                <w:rFonts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第</w:t>
            </w:r>
            <w:r w:rsidRPr="00F51F82">
              <w:rPr>
                <w:b/>
                <w:sz w:val="18"/>
                <w:szCs w:val="18"/>
              </w:rPr>
              <w:t>2</w:t>
            </w:r>
            <w:r w:rsidRPr="00F51F82">
              <w:rPr>
                <w:rFonts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第</w:t>
            </w:r>
            <w:r w:rsidRPr="00F51F82">
              <w:rPr>
                <w:b/>
                <w:sz w:val="18"/>
                <w:szCs w:val="18"/>
              </w:rPr>
              <w:t>3</w:t>
            </w:r>
            <w:r w:rsidRPr="00F51F82">
              <w:rPr>
                <w:rFonts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第</w:t>
            </w:r>
            <w:r w:rsidRPr="00F51F82">
              <w:rPr>
                <w:b/>
                <w:sz w:val="18"/>
                <w:szCs w:val="18"/>
              </w:rPr>
              <w:t>4</w:t>
            </w:r>
            <w:r w:rsidRPr="00F51F82">
              <w:rPr>
                <w:rFonts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398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51F8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/>
                <w:sz w:val="18"/>
                <w:szCs w:val="18"/>
              </w:rPr>
              <w:t>MATLAB语言及应用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pStyle w:val="af8"/>
              <w:adjustRightInd/>
              <w:spacing w:line="240" w:lineRule="auto"/>
              <w:textAlignment w:val="auto"/>
              <w:rPr>
                <w:rFonts w:ascii="宋体" w:hAnsi="宋体" w:cs="Arial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kern w:val="2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pStyle w:val="0"/>
              <w:spacing w:line="240" w:lineRule="auto"/>
              <w:rPr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25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数据结构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sz w:val="18"/>
                <w:szCs w:val="18"/>
              </w:rPr>
              <w:t>单片机应用技术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snapToGrid w:val="0"/>
              <w:ind w:leftChars="-137" w:left="-288" w:firstLineChars="137" w:firstLine="247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面向对象程序设计及</w:t>
            </w:r>
          </w:p>
          <w:p w:rsidR="004E4922" w:rsidRPr="00F51F82" w:rsidRDefault="004E4922" w:rsidP="00495A95">
            <w:pPr>
              <w:widowControl/>
              <w:snapToGrid w:val="0"/>
              <w:ind w:leftChars="-137" w:left="-288" w:firstLineChars="137" w:firstLine="247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C++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嵌入式系统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sz w:val="18"/>
                <w:szCs w:val="18"/>
              </w:rPr>
              <w:t>卫星通信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通信网安全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 xml:space="preserve"> 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ind w:leftChars="-137" w:left="-288" w:firstLineChars="137" w:firstLine="247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光纤通信与数字传输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  <w:r w:rsidRPr="00F51F82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kern w:val="0"/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3</w:t>
            </w:r>
            <w:r w:rsidRPr="00F51F82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</w:tr>
      <w:tr w:rsidR="004E4922" w:rsidRPr="00533490" w:rsidTr="00495A95">
        <w:trPr>
          <w:cantSplit/>
          <w:trHeight w:val="28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扩频通信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E4922" w:rsidRPr="00533490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视频处理技术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E4922" w:rsidRPr="00533490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F51F82" w:rsidRDefault="004E4922" w:rsidP="00495A9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电子</w:t>
            </w:r>
            <w:r w:rsidRPr="00F51F82">
              <w:rPr>
                <w:rFonts w:ascii="宋体" w:hAnsi="宋体" w:cs="Arial"/>
                <w:kern w:val="0"/>
                <w:sz w:val="18"/>
                <w:szCs w:val="18"/>
              </w:rPr>
              <w:t>测量</w:t>
            </w:r>
            <w:r w:rsidRPr="00F51F82">
              <w:rPr>
                <w:rFonts w:ascii="宋体" w:hAnsi="宋体" w:cs="Arial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E4922" w:rsidRPr="00533490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语音信号处理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E4922" w:rsidRPr="00533490" w:rsidTr="00495A95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科技前沿系列讲座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33490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533490" w:rsidRDefault="004E4922" w:rsidP="00495A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E4922" w:rsidRPr="00F51F82" w:rsidTr="00495A95">
        <w:trPr>
          <w:cantSplit/>
          <w:trHeight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8244C9" w:rsidRDefault="004E4922" w:rsidP="00495A95">
            <w:pPr>
              <w:snapToGrid w:val="0"/>
              <w:jc w:val="center"/>
              <w:rPr>
                <w:rFonts w:ascii="华文中宋" w:hAnsi="华文中宋"/>
                <w:sz w:val="18"/>
              </w:rPr>
            </w:pPr>
            <w:r w:rsidRPr="008244C9">
              <w:rPr>
                <w:rFonts w:ascii="华文中宋" w:hAnsi="华文中宋" w:hint="eastAsia"/>
                <w:sz w:val="18"/>
              </w:rPr>
              <w:t>备注</w:t>
            </w:r>
          </w:p>
        </w:tc>
        <w:tc>
          <w:tcPr>
            <w:tcW w:w="9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22" w:rsidRPr="008244C9" w:rsidRDefault="004E4922" w:rsidP="00495A95">
            <w:pPr>
              <w:pStyle w:val="a5"/>
              <w:snapToGrid w:val="0"/>
              <w:ind w:firstLineChars="0" w:firstLine="0"/>
              <w:rPr>
                <w:sz w:val="18"/>
                <w:szCs w:val="18"/>
              </w:rPr>
            </w:pPr>
            <w:r w:rsidRPr="008244C9">
              <w:rPr>
                <w:rFonts w:hint="eastAsia"/>
                <w:sz w:val="18"/>
                <w:szCs w:val="18"/>
              </w:rPr>
              <w:t>以上专业课程任意选修</w:t>
            </w:r>
            <w:r w:rsidRPr="008244C9">
              <w:rPr>
                <w:rFonts w:hint="eastAsia"/>
                <w:sz w:val="18"/>
                <w:szCs w:val="18"/>
              </w:rPr>
              <w:t>12.5</w:t>
            </w:r>
            <w:r w:rsidRPr="008244C9">
              <w:rPr>
                <w:rFonts w:hint="eastAsia"/>
                <w:sz w:val="18"/>
                <w:szCs w:val="18"/>
              </w:rPr>
              <w:t>学分</w:t>
            </w:r>
          </w:p>
        </w:tc>
      </w:tr>
    </w:tbl>
    <w:p w:rsidR="004E4922" w:rsidRPr="00F51F82" w:rsidRDefault="004E4922" w:rsidP="004E4922">
      <w:pPr>
        <w:spacing w:line="360" w:lineRule="auto"/>
        <w:jc w:val="center"/>
        <w:rPr>
          <w:rFonts w:ascii="宋体"/>
          <w:b/>
          <w:sz w:val="36"/>
        </w:rPr>
      </w:pPr>
      <w:r w:rsidRPr="00F51F82">
        <w:rPr>
          <w:rFonts w:ascii="宋体" w:hint="eastAsia"/>
          <w:b/>
          <w:sz w:val="28"/>
        </w:rPr>
        <w:lastRenderedPageBreak/>
        <w:t>实践性教学环节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304"/>
        <w:gridCol w:w="720"/>
        <w:gridCol w:w="756"/>
        <w:gridCol w:w="720"/>
        <w:gridCol w:w="1080"/>
        <w:gridCol w:w="1080"/>
        <w:gridCol w:w="3096"/>
      </w:tblGrid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周数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实习地点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实习类别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4E4922" w:rsidRPr="002C369E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素质拓展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分散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第1-8学期完成（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见实施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细则）</w:t>
            </w:r>
          </w:p>
        </w:tc>
      </w:tr>
      <w:tr w:rsidR="004E4922" w:rsidRPr="002C369E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社会实践（</w:t>
            </w:r>
            <w:r>
              <w:rPr>
                <w:rFonts w:ascii="宋体" w:hAnsi="宋体" w:hint="eastAsia"/>
                <w:sz w:val="18"/>
                <w:szCs w:val="18"/>
              </w:rPr>
              <w:t>“两课”类社会</w:t>
            </w:r>
            <w:r w:rsidRPr="00F51F82">
              <w:rPr>
                <w:rFonts w:ascii="宋体" w:hAnsi="宋体" w:hint="eastAsia"/>
                <w:sz w:val="18"/>
                <w:szCs w:val="18"/>
              </w:rPr>
              <w:t>调查）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4-8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pStyle w:val="0"/>
              <w:spacing w:before="0" w:line="240" w:lineRule="auto"/>
              <w:jc w:val="center"/>
              <w:rPr>
                <w:rFonts w:eastAsia="宋体"/>
                <w:szCs w:val="18"/>
              </w:rPr>
            </w:pPr>
            <w:r>
              <w:rPr>
                <w:rFonts w:eastAsia="宋体" w:hint="eastAsia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pStyle w:val="0"/>
              <w:spacing w:before="0" w:line="240" w:lineRule="auto"/>
              <w:jc w:val="center"/>
              <w:rPr>
                <w:rFonts w:ascii="宋体" w:eastAsia="宋体" w:hAnsi="宋体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分散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利用假期完成，不少于4周时间，完成不少于1500字调查报告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大学生</w:t>
            </w:r>
            <w:r>
              <w:rPr>
                <w:rFonts w:ascii="宋体" w:hAnsi="宋体" w:hint="eastAsia"/>
                <w:sz w:val="18"/>
                <w:szCs w:val="18"/>
              </w:rPr>
              <w:t>就业指导与创业实践</w:t>
            </w:r>
          </w:p>
        </w:tc>
        <w:tc>
          <w:tcPr>
            <w:tcW w:w="720" w:type="dxa"/>
            <w:vAlign w:val="center"/>
          </w:tcPr>
          <w:p w:rsidR="004E4922" w:rsidRPr="002C369E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pStyle w:val="0"/>
              <w:spacing w:before="0" w:line="240" w:lineRule="auto"/>
              <w:jc w:val="center"/>
              <w:rPr>
                <w:rFonts w:eastAsia="宋体"/>
                <w:szCs w:val="18"/>
              </w:rPr>
            </w:pPr>
            <w:r>
              <w:rPr>
                <w:rFonts w:eastAsia="宋体" w:hint="eastAsia"/>
                <w:szCs w:val="18"/>
              </w:rPr>
              <w:t>5-8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集中、分散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第5-8</w:t>
            </w:r>
            <w:r w:rsidRPr="00F51F82">
              <w:rPr>
                <w:rFonts w:ascii="宋体" w:hAnsi="宋体" w:hint="eastAsia"/>
                <w:sz w:val="18"/>
                <w:szCs w:val="18"/>
              </w:rPr>
              <w:t>学期完成，</w:t>
            </w:r>
            <w:r>
              <w:rPr>
                <w:rFonts w:ascii="宋体" w:hAnsi="宋体" w:hint="eastAsia"/>
                <w:sz w:val="18"/>
                <w:szCs w:val="18"/>
              </w:rPr>
              <w:t>由</w:t>
            </w:r>
            <w:r w:rsidRPr="00F51F82">
              <w:rPr>
                <w:rFonts w:ascii="宋体" w:hAnsi="宋体" w:hint="eastAsia"/>
                <w:sz w:val="18"/>
                <w:szCs w:val="18"/>
              </w:rPr>
              <w:t>各学院</w:t>
            </w:r>
            <w:r>
              <w:rPr>
                <w:rFonts w:ascii="宋体" w:hAnsi="宋体" w:hint="eastAsia"/>
                <w:sz w:val="18"/>
                <w:szCs w:val="18"/>
              </w:rPr>
              <w:t>自行组织</w:t>
            </w:r>
            <w:r w:rsidRPr="00F51F82">
              <w:rPr>
                <w:rFonts w:ascii="宋体" w:hAnsi="宋体" w:hint="eastAsia"/>
                <w:sz w:val="18"/>
                <w:szCs w:val="18"/>
              </w:rPr>
              <w:t>，不少于50学时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军训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集中实习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信号与系统课程设计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线性系统设计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认识实习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省内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参观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/>
                <w:sz w:val="18"/>
                <w:szCs w:val="18"/>
              </w:rPr>
              <w:t>数字信号处理</w:t>
            </w:r>
            <w:r w:rsidRPr="00F51F82">
              <w:rPr>
                <w:rFonts w:ascii="宋体" w:hAnsi="宋体" w:hint="eastAsia"/>
                <w:sz w:val="18"/>
                <w:szCs w:val="18"/>
              </w:rPr>
              <w:t>课程设计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编写应用程序对各种变换以及滤波器进行仿真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通信原理课程设计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典型通信系统仿真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通信电子线路课程设计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通信系统相关电路设计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DSP技术及应用课程设计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基于DSP的数字通信系统相关模块实现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数字图像处理课程设计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图像处理系统实现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综合实训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4-6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省外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2-3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省外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304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12-14</w:t>
            </w: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jc w:val="center"/>
              <w:rPr>
                <w:sz w:val="18"/>
                <w:szCs w:val="18"/>
              </w:rPr>
            </w:pPr>
            <w:r w:rsidRPr="00F51F82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校内/校外</w:t>
            </w: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集中</w:t>
            </w: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3060" w:type="dxa"/>
            <w:gridSpan w:val="2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244C9"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720" w:type="dxa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244C9">
              <w:rPr>
                <w:rFonts w:hint="eastAsia"/>
                <w:b/>
                <w:sz w:val="18"/>
                <w:szCs w:val="18"/>
              </w:rPr>
              <w:t>34</w:t>
            </w:r>
          </w:p>
        </w:tc>
        <w:tc>
          <w:tcPr>
            <w:tcW w:w="756" w:type="dxa"/>
            <w:vAlign w:val="center"/>
          </w:tcPr>
          <w:p w:rsidR="004E4922" w:rsidRPr="008244C9" w:rsidRDefault="004E4922" w:rsidP="00495A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4922" w:rsidRPr="00F51F82" w:rsidRDefault="004E4922" w:rsidP="00495A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4922" w:rsidRPr="00F51F82" w:rsidRDefault="004E4922" w:rsidP="00495A9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4E4922" w:rsidRPr="00F51F82" w:rsidRDefault="004E4922" w:rsidP="00495A9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E4922" w:rsidRPr="00F51F82" w:rsidTr="00495A95">
        <w:trPr>
          <w:trHeight w:val="454"/>
          <w:jc w:val="center"/>
        </w:trPr>
        <w:tc>
          <w:tcPr>
            <w:tcW w:w="10512" w:type="dxa"/>
            <w:gridSpan w:val="8"/>
            <w:vAlign w:val="center"/>
          </w:tcPr>
          <w:p w:rsidR="004E4922" w:rsidRPr="00F51F82" w:rsidRDefault="004E4922" w:rsidP="00495A95">
            <w:pPr>
              <w:tabs>
                <w:tab w:val="left" w:pos="3414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51F82">
              <w:rPr>
                <w:rFonts w:ascii="宋体" w:hAnsi="宋体" w:hint="eastAsia"/>
                <w:sz w:val="18"/>
                <w:szCs w:val="18"/>
              </w:rPr>
              <w:t>实习类别:集中实习、分散实习；实习地点：校内实习、本市实习（不含校内）、省内实习</w:t>
            </w:r>
          </w:p>
        </w:tc>
      </w:tr>
    </w:tbl>
    <w:p w:rsidR="004E4922" w:rsidRPr="00F51F82" w:rsidRDefault="004E4922" w:rsidP="004E4922">
      <w:pPr>
        <w:jc w:val="center"/>
        <w:rPr>
          <w:rFonts w:ascii="宋体" w:hAnsi="宋体"/>
        </w:rPr>
      </w:pPr>
      <w:r w:rsidRPr="00F51F82">
        <w:rPr>
          <w:rFonts w:ascii="宋体" w:hAnsi="宋体"/>
        </w:rPr>
        <w:t xml:space="preserve"> </w:t>
      </w:r>
    </w:p>
    <w:p w:rsidR="004E4922" w:rsidRDefault="004E4922" w:rsidP="004E492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4E4922" w:rsidRDefault="004E4922" w:rsidP="004E492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4E4922" w:rsidRDefault="004E4922" w:rsidP="004E492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4E4922" w:rsidRDefault="004E4922" w:rsidP="004E492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4E4922" w:rsidRDefault="004E4922" w:rsidP="004E492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A56E4D" w:rsidRPr="004E4922" w:rsidRDefault="00A56E4D">
      <w:bookmarkStart w:id="0" w:name="_GoBack"/>
      <w:bookmarkEnd w:id="0"/>
    </w:p>
    <w:sectPr w:rsidR="00A56E4D" w:rsidRPr="004E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康简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40096"/>
    <w:multiLevelType w:val="multilevel"/>
    <w:tmpl w:val="0000000A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2B0D4F17"/>
    <w:multiLevelType w:val="hybridMultilevel"/>
    <w:tmpl w:val="93407D58"/>
    <w:lvl w:ilvl="0" w:tplc="F6EC5C34">
      <w:start w:val="5"/>
      <w:numFmt w:val="japaneseCounting"/>
      <w:lvlText w:val="%1、"/>
      <w:lvlJc w:val="left"/>
      <w:pPr>
        <w:tabs>
          <w:tab w:val="num" w:pos="904"/>
        </w:tabs>
        <w:ind w:left="90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4" w15:restartNumberingAfterBreak="0">
    <w:nsid w:val="304F71D9"/>
    <w:multiLevelType w:val="hybridMultilevel"/>
    <w:tmpl w:val="87428E0A"/>
    <w:lvl w:ilvl="0" w:tplc="B72A414C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4F70E6"/>
    <w:multiLevelType w:val="hybridMultilevel"/>
    <w:tmpl w:val="36802D2A"/>
    <w:lvl w:ilvl="0" w:tplc="72A23E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22"/>
    <w:rsid w:val="004E4922"/>
    <w:rsid w:val="00A56E4D"/>
    <w:rsid w:val="00B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DD1BE-A7E7-4A3F-ABDE-28ED2D8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E492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4E492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E492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4E49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页眉 Char"/>
    <w:link w:val="a3"/>
    <w:rsid w:val="004E4922"/>
    <w:rPr>
      <w:sz w:val="18"/>
      <w:szCs w:val="18"/>
    </w:rPr>
  </w:style>
  <w:style w:type="character" w:customStyle="1" w:styleId="Char0">
    <w:name w:val="页脚 Char"/>
    <w:link w:val="a4"/>
    <w:uiPriority w:val="99"/>
    <w:rsid w:val="004E4922"/>
    <w:rPr>
      <w:sz w:val="18"/>
      <w:szCs w:val="18"/>
    </w:rPr>
  </w:style>
  <w:style w:type="paragraph" w:styleId="a5">
    <w:basedOn w:val="a"/>
    <w:next w:val="a6"/>
    <w:qFormat/>
    <w:rsid w:val="004E4922"/>
    <w:pPr>
      <w:ind w:firstLineChars="200" w:firstLine="420"/>
    </w:pPr>
  </w:style>
  <w:style w:type="paragraph" w:styleId="a4">
    <w:name w:val="footer"/>
    <w:basedOn w:val="a"/>
    <w:link w:val="Char0"/>
    <w:uiPriority w:val="99"/>
    <w:rsid w:val="004E4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4E492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4E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4E4922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rsid w:val="004E4922"/>
    <w:rPr>
      <w:sz w:val="21"/>
      <w:szCs w:val="21"/>
    </w:rPr>
  </w:style>
  <w:style w:type="character" w:styleId="aa">
    <w:name w:val="Hyperlink"/>
    <w:rsid w:val="004E4922"/>
    <w:rPr>
      <w:color w:val="0000FF"/>
      <w:u w:val="single"/>
    </w:rPr>
  </w:style>
  <w:style w:type="paragraph" w:styleId="ab">
    <w:name w:val="Document Map"/>
    <w:basedOn w:val="a"/>
    <w:link w:val="Char1"/>
    <w:rsid w:val="004E4922"/>
    <w:pPr>
      <w:shd w:val="clear" w:color="auto" w:fill="000080"/>
    </w:pPr>
    <w:rPr>
      <w:lang w:val="x-none" w:eastAsia="x-none"/>
    </w:rPr>
  </w:style>
  <w:style w:type="character" w:customStyle="1" w:styleId="ac">
    <w:name w:val="文档结构图 字符"/>
    <w:basedOn w:val="a0"/>
    <w:uiPriority w:val="99"/>
    <w:semiHidden/>
    <w:rsid w:val="004E492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Char1">
    <w:name w:val="文档结构图 Char"/>
    <w:link w:val="ab"/>
    <w:rsid w:val="004E4922"/>
    <w:rPr>
      <w:rFonts w:ascii="Times New Roman" w:eastAsia="宋体" w:hAnsi="Times New Roman" w:cs="Times New Roman"/>
      <w:szCs w:val="24"/>
      <w:shd w:val="clear" w:color="auto" w:fill="000080"/>
      <w:lang w:val="x-none" w:eastAsia="x-none"/>
    </w:rPr>
  </w:style>
  <w:style w:type="paragraph" w:styleId="ad">
    <w:name w:val="annotation text"/>
    <w:basedOn w:val="a"/>
    <w:link w:val="Char2"/>
    <w:rsid w:val="004E4922"/>
    <w:pPr>
      <w:jc w:val="left"/>
    </w:pPr>
    <w:rPr>
      <w:lang w:val="x-none" w:eastAsia="x-none"/>
    </w:rPr>
  </w:style>
  <w:style w:type="character" w:customStyle="1" w:styleId="ae">
    <w:name w:val="批注文字 字符"/>
    <w:basedOn w:val="a0"/>
    <w:uiPriority w:val="99"/>
    <w:semiHidden/>
    <w:rsid w:val="004E4922"/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link w:val="ad"/>
    <w:rsid w:val="004E4922"/>
    <w:rPr>
      <w:rFonts w:ascii="Times New Roman" w:eastAsia="宋体" w:hAnsi="Times New Roman" w:cs="Times New Roman"/>
      <w:szCs w:val="24"/>
      <w:lang w:val="x-none" w:eastAsia="x-none"/>
    </w:rPr>
  </w:style>
  <w:style w:type="paragraph" w:styleId="af">
    <w:name w:val="annotation subject"/>
    <w:basedOn w:val="ad"/>
    <w:next w:val="ad"/>
    <w:link w:val="Char3"/>
    <w:rsid w:val="004E4922"/>
    <w:rPr>
      <w:b/>
      <w:bCs/>
    </w:rPr>
  </w:style>
  <w:style w:type="character" w:customStyle="1" w:styleId="af0">
    <w:name w:val="批注主题 字符"/>
    <w:basedOn w:val="ae"/>
    <w:uiPriority w:val="99"/>
    <w:semiHidden/>
    <w:rsid w:val="004E4922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批注主题 Char"/>
    <w:link w:val="af"/>
    <w:rsid w:val="004E492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1">
    <w:name w:val="Balloon Text"/>
    <w:basedOn w:val="a"/>
    <w:link w:val="Char4"/>
    <w:rsid w:val="004E4922"/>
    <w:rPr>
      <w:sz w:val="18"/>
      <w:szCs w:val="18"/>
      <w:lang w:val="x-none" w:eastAsia="x-none"/>
    </w:rPr>
  </w:style>
  <w:style w:type="character" w:customStyle="1" w:styleId="af2">
    <w:name w:val="批注框文本 字符"/>
    <w:basedOn w:val="a0"/>
    <w:uiPriority w:val="99"/>
    <w:semiHidden/>
    <w:rsid w:val="004E4922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link w:val="af1"/>
    <w:rsid w:val="004E492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WW-">
    <w:name w:val="WW-标准"/>
    <w:basedOn w:val="a"/>
    <w:rsid w:val="004E4922"/>
    <w:pPr>
      <w:suppressAutoHyphens/>
      <w:spacing w:line="312" w:lineRule="atLeast"/>
      <w:jc w:val="center"/>
      <w:textAlignment w:val="baseline"/>
    </w:pPr>
    <w:rPr>
      <w:kern w:val="1"/>
      <w:szCs w:val="21"/>
    </w:rPr>
  </w:style>
  <w:style w:type="character" w:customStyle="1" w:styleId="1Char">
    <w:name w:val="标题 1 Char"/>
    <w:link w:val="1"/>
    <w:rsid w:val="004E4922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link w:val="2"/>
    <w:rsid w:val="004E4922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styleId="af3">
    <w:name w:val="Emphasis"/>
    <w:qFormat/>
    <w:rsid w:val="004E4922"/>
    <w:rPr>
      <w:i w:val="0"/>
      <w:iCs w:val="0"/>
      <w:color w:val="CC0000"/>
    </w:rPr>
  </w:style>
  <w:style w:type="character" w:customStyle="1" w:styleId="duanluo1">
    <w:name w:val="duanluo1"/>
    <w:rsid w:val="004E4922"/>
    <w:rPr>
      <w:b w:val="0"/>
      <w:bCs w:val="0"/>
      <w:color w:val="000000"/>
      <w:sz w:val="20"/>
      <w:szCs w:val="20"/>
    </w:rPr>
  </w:style>
  <w:style w:type="paragraph" w:styleId="af4">
    <w:name w:val="Body Text Indent"/>
    <w:basedOn w:val="a"/>
    <w:link w:val="Char5"/>
    <w:rsid w:val="004E4922"/>
    <w:pPr>
      <w:ind w:firstLine="468"/>
    </w:pPr>
    <w:rPr>
      <w:rFonts w:ascii="宋体" w:hAnsi="宋体"/>
      <w:sz w:val="24"/>
      <w:szCs w:val="20"/>
      <w:lang w:val="x-none" w:eastAsia="x-none"/>
    </w:rPr>
  </w:style>
  <w:style w:type="character" w:customStyle="1" w:styleId="af5">
    <w:name w:val="正文文本缩进 字符"/>
    <w:basedOn w:val="a0"/>
    <w:uiPriority w:val="99"/>
    <w:semiHidden/>
    <w:rsid w:val="004E4922"/>
    <w:rPr>
      <w:rFonts w:ascii="Times New Roman" w:eastAsia="宋体" w:hAnsi="Times New Roman" w:cs="Times New Roman"/>
      <w:szCs w:val="24"/>
    </w:rPr>
  </w:style>
  <w:style w:type="character" w:customStyle="1" w:styleId="Char5">
    <w:name w:val="正文文本缩进 Char"/>
    <w:link w:val="af4"/>
    <w:rsid w:val="004E4922"/>
    <w:rPr>
      <w:rFonts w:ascii="宋体" w:eastAsia="宋体" w:hAnsi="宋体" w:cs="Times New Roman"/>
      <w:sz w:val="24"/>
      <w:szCs w:val="20"/>
      <w:lang w:val="x-none" w:eastAsia="x-none"/>
    </w:rPr>
  </w:style>
  <w:style w:type="paragraph" w:styleId="af6">
    <w:name w:val="Normal Indent"/>
    <w:basedOn w:val="a"/>
    <w:rsid w:val="004E4922"/>
    <w:pPr>
      <w:ind w:firstLine="420"/>
    </w:pPr>
    <w:rPr>
      <w:szCs w:val="20"/>
    </w:rPr>
  </w:style>
  <w:style w:type="paragraph" w:customStyle="1" w:styleId="0">
    <w:name w:val="0"/>
    <w:basedOn w:val="a"/>
    <w:rsid w:val="004E4922"/>
    <w:pPr>
      <w:spacing w:before="120" w:line="312" w:lineRule="atLeast"/>
    </w:pPr>
    <w:rPr>
      <w:rFonts w:eastAsia="华康简宋"/>
      <w:sz w:val="18"/>
    </w:rPr>
  </w:style>
  <w:style w:type="paragraph" w:customStyle="1" w:styleId="af7">
    <w:name w:val="正文格式"/>
    <w:basedOn w:val="a"/>
    <w:rsid w:val="004E4922"/>
    <w:pPr>
      <w:spacing w:line="360" w:lineRule="exact"/>
      <w:ind w:firstLineChars="200" w:firstLine="420"/>
    </w:pPr>
    <w:rPr>
      <w:rFonts w:ascii="宋体" w:hAnsi="宋体"/>
      <w:szCs w:val="21"/>
    </w:rPr>
  </w:style>
  <w:style w:type="paragraph" w:customStyle="1" w:styleId="af8">
    <w:name w:val="标准"/>
    <w:basedOn w:val="a"/>
    <w:rsid w:val="004E4922"/>
    <w:pPr>
      <w:adjustRightInd w:val="0"/>
      <w:spacing w:line="312" w:lineRule="atLeast"/>
      <w:jc w:val="center"/>
      <w:textAlignment w:val="baseline"/>
    </w:pPr>
    <w:rPr>
      <w:kern w:val="0"/>
      <w:szCs w:val="21"/>
    </w:rPr>
  </w:style>
  <w:style w:type="paragraph" w:styleId="af9">
    <w:name w:val="Normal (Web)"/>
    <w:rsid w:val="004E492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0"/>
    </w:rPr>
  </w:style>
  <w:style w:type="character" w:styleId="afa">
    <w:name w:val="page number"/>
    <w:basedOn w:val="a0"/>
    <w:rsid w:val="004E4922"/>
  </w:style>
  <w:style w:type="paragraph" w:styleId="a6">
    <w:name w:val="List Paragraph"/>
    <w:basedOn w:val="a"/>
    <w:uiPriority w:val="34"/>
    <w:qFormat/>
    <w:rsid w:val="004E49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2018-10-19T07:16:00Z</dcterms:created>
  <dcterms:modified xsi:type="dcterms:W3CDTF">2018-10-19T07:17:00Z</dcterms:modified>
</cp:coreProperties>
</file>