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b w:val="0"/>
          <w:i w:val="0"/>
          <w:caps w:val="0"/>
          <w:color w:val="000000"/>
          <w:spacing w:val="0"/>
          <w:sz w:val="40"/>
          <w:szCs w:val="40"/>
          <w:shd w:val="clear" w:color="auto" w:fill="FFFFFF"/>
          <w:lang w:val="en-US" w:eastAsia="zh-CN"/>
        </w:rPr>
        <w:t>2021年度</w:t>
      </w:r>
      <w:bookmarkStart w:id="0" w:name="_GoBack"/>
      <w:bookmarkEnd w:id="0"/>
      <w:r>
        <w:rPr>
          <w:rFonts w:hint="eastAsia" w:ascii="方正小标宋简体" w:hAnsi="方正小标宋简体" w:eastAsia="方正小标宋简体" w:cs="方正小标宋简体"/>
          <w:b w:val="0"/>
          <w:i w:val="0"/>
          <w:caps w:val="0"/>
          <w:color w:val="000000"/>
          <w:spacing w:val="0"/>
          <w:sz w:val="40"/>
          <w:szCs w:val="40"/>
          <w:shd w:val="clear" w:color="auto" w:fill="FFFFFF"/>
          <w:lang w:val="en-US" w:eastAsia="zh-CN"/>
        </w:rPr>
        <w:t>“孟瑞鹏奖学金”</w:t>
      </w:r>
      <w:r>
        <w:rPr>
          <w:rFonts w:hint="eastAsia" w:ascii="方正小标宋简体" w:hAnsi="方正小标宋简体" w:eastAsia="方正小标宋简体" w:cs="方正小标宋简体"/>
          <w:b w:val="0"/>
          <w:i w:val="0"/>
          <w:caps w:val="0"/>
          <w:color w:val="000000"/>
          <w:spacing w:val="0"/>
          <w:sz w:val="40"/>
          <w:szCs w:val="40"/>
          <w:shd w:val="clear" w:color="auto" w:fill="FFFFFF"/>
        </w:rPr>
        <w:t>拟获</w:t>
      </w:r>
      <w:r>
        <w:rPr>
          <w:rFonts w:hint="eastAsia" w:ascii="方正小标宋简体" w:hAnsi="方正小标宋简体" w:eastAsia="方正小标宋简体" w:cs="方正小标宋简体"/>
          <w:b w:val="0"/>
          <w:i w:val="0"/>
          <w:caps w:val="0"/>
          <w:color w:val="000000"/>
          <w:spacing w:val="0"/>
          <w:sz w:val="40"/>
          <w:szCs w:val="40"/>
          <w:shd w:val="clear" w:color="auto" w:fill="FFFFFF"/>
          <w:lang w:val="en-US" w:eastAsia="zh-CN"/>
        </w:rPr>
        <w:t>奖</w:t>
      </w:r>
      <w:r>
        <w:rPr>
          <w:rFonts w:hint="eastAsia" w:ascii="方正小标宋简体" w:hAnsi="方正小标宋简体" w:eastAsia="方正小标宋简体" w:cs="方正小标宋简体"/>
          <w:b w:val="0"/>
          <w:i w:val="0"/>
          <w:caps w:val="0"/>
          <w:color w:val="000000"/>
          <w:spacing w:val="0"/>
          <w:sz w:val="40"/>
          <w:szCs w:val="40"/>
          <w:shd w:val="clear" w:color="auto" w:fill="FFFFFF"/>
        </w:rPr>
        <w:t>学生</w:t>
      </w:r>
      <w:r>
        <w:rPr>
          <w:rFonts w:hint="eastAsia" w:ascii="方正小标宋简体" w:hAnsi="方正小标宋简体" w:eastAsia="方正小标宋简体" w:cs="方正小标宋简体"/>
          <w:b w:val="0"/>
          <w:i w:val="0"/>
          <w:caps w:val="0"/>
          <w:color w:val="000000"/>
          <w:spacing w:val="0"/>
          <w:sz w:val="40"/>
          <w:szCs w:val="40"/>
          <w:shd w:val="clear" w:color="auto" w:fill="FFFFFF"/>
          <w:lang w:val="en-US" w:eastAsia="zh-CN"/>
        </w:rPr>
        <w:t>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根据《中共华北水利水电大学委员会 “孟瑞鹏式”班集体、“孟瑞鹏式”团支部、“孟瑞鹏式”学生干部、“孟瑞鹏奖学金”评定办法》（华水党[2016]31号）文件精神，及《关于我校2021年“孟瑞鹏奖学金”评定工作的通知》要求，近期我校进行了2021年“孟瑞鹏奖学金”的评定工作。经学生本人申请，学院审核报送，现对符合评定条件的申请人崔煜佳同学的基本情况和主要事迹进行整理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lang w:val="en-US" w:eastAsia="zh-CN"/>
        </w:rPr>
        <w:t>学生基本情况：</w:t>
      </w:r>
      <w:r>
        <w:rPr>
          <w:rFonts w:hint="eastAsia" w:ascii="方正仿宋_GB2312" w:hAnsi="方正仿宋_GB2312" w:eastAsia="方正仿宋_GB2312" w:cs="方正仿宋_GB2312"/>
          <w:sz w:val="32"/>
          <w:szCs w:val="32"/>
          <w:highlight w:val="none"/>
          <w:lang w:val="en-US" w:eastAsia="zh-CN"/>
        </w:rPr>
        <w:t>崔煜佳，男，学号201808225，中共预备党员，系艺术与设计学院公共艺术专业学生。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评选推荐条件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（一）基本条件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1、热爱祖国，热爱人民，理想坚定；拥护党的方针、政策，遵守国家法律及校规校纪，品行端正，无任何违法违纪违规行为；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2、文明礼貌，尊师孝亲，善良无私，自立自强，生活简朴，知行合一，富有正义感，有见义勇为的精神；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3、热心为同学服务，顾全大局，勇于担当，主动奉献，在同学中威信较高；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4、心系社会，乐于助人</w:t>
      </w:r>
      <w:r>
        <w:rPr>
          <w:rFonts w:hint="default"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rPr>
        <w:t>积极参加校内外各项公益活动，为校级及以上注册志愿者，每学年志愿服务时长不低于100小时；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5、学习勤奋、刻苦，学年学习积分年级专业排名前20%，无不及格现象，且综合积分年级专业排名前20%；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6、班级民主评议，满意度达到90%以上；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7、热爱生活，体魄强健。积极参加体育锻炼和竞技比赛，体育考试平均成绩80分以上；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8、优秀青年典型，德、智、体、美、劳全面发展，尤须具有良好的思想道德品质，能在广大青年学生中发挥示范引领作用。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5"/>
          <w:rFonts w:hint="eastAsia" w:ascii="方正仿宋_GB2312" w:hAnsi="方正仿宋_GB2312" w:eastAsia="方正仿宋_GB2312" w:cs="方正仿宋_GB2312"/>
          <w:sz w:val="32"/>
          <w:szCs w:val="32"/>
          <w:lang w:val="en-US" w:eastAsia="zh-CN"/>
        </w:rPr>
      </w:pPr>
      <w:r>
        <w:rPr>
          <w:rStyle w:val="5"/>
          <w:rFonts w:hint="eastAsia" w:ascii="方正仿宋_GB2312" w:hAnsi="方正仿宋_GB2312" w:eastAsia="方正仿宋_GB2312" w:cs="方正仿宋_GB2312"/>
          <w:sz w:val="32"/>
          <w:szCs w:val="32"/>
          <w:lang w:val="en-US" w:eastAsia="zh-CN"/>
        </w:rPr>
        <w:t>该生满足基本条件中成绩及获奖等情况：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1、2020-2021学年学习积分专业排名第二、综合积分专业排名第一，均为专业排名前20%。</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入校以来体育成绩平均分88分；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2018-2019学年志愿服务时长：227小时；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960" w:firstLineChars="3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2019-2020学年志愿服务时长：207.5小时。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960" w:firstLineChars="3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2020-2021学年志愿服务时长：217.5小时。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班级民主评议，满意度达到90%以上；</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5"/>
          <w:rFonts w:hint="eastAsia" w:ascii="方正仿宋_GB2312" w:hAnsi="方正仿宋_GB2312" w:eastAsia="方正仿宋_GB2312" w:cs="方正仿宋_GB2312"/>
          <w:sz w:val="32"/>
          <w:szCs w:val="32"/>
        </w:rPr>
      </w:pPr>
      <w:r>
        <w:rPr>
          <w:rStyle w:val="5"/>
          <w:rFonts w:hint="eastAsia" w:ascii="方正仿宋_GB2312" w:hAnsi="方正仿宋_GB2312" w:eastAsia="方正仿宋_GB2312" w:cs="方正仿宋_GB2312"/>
          <w:sz w:val="32"/>
          <w:szCs w:val="32"/>
        </w:rPr>
        <w:t>申请孟瑞鹏奖学金除满足基本条件外，同时满足</w:t>
      </w:r>
      <w:r>
        <w:rPr>
          <w:rStyle w:val="5"/>
          <w:rFonts w:hint="eastAsia" w:ascii="方正仿宋_GB2312" w:hAnsi="方正仿宋_GB2312" w:eastAsia="方正仿宋_GB2312" w:cs="方正仿宋_GB2312"/>
          <w:sz w:val="32"/>
          <w:szCs w:val="32"/>
          <w:lang w:eastAsia="zh-CN"/>
        </w:rPr>
        <w:t>附加</w:t>
      </w:r>
      <w:r>
        <w:rPr>
          <w:rStyle w:val="5"/>
          <w:rFonts w:hint="eastAsia" w:ascii="方正仿宋_GB2312" w:hAnsi="方正仿宋_GB2312" w:eastAsia="方正仿宋_GB2312" w:cs="方正仿宋_GB2312"/>
          <w:sz w:val="32"/>
          <w:szCs w:val="32"/>
        </w:rPr>
        <w:t>条件中</w:t>
      </w:r>
      <w:r>
        <w:rPr>
          <w:rStyle w:val="5"/>
          <w:rFonts w:hint="eastAsia" w:ascii="方正仿宋_GB2312" w:hAnsi="方正仿宋_GB2312" w:eastAsia="方正仿宋_GB2312" w:cs="方正仿宋_GB2312"/>
          <w:sz w:val="32"/>
          <w:szCs w:val="32"/>
          <w:lang w:eastAsia="zh-CN"/>
        </w:rPr>
        <w:t>的</w:t>
      </w:r>
      <w:r>
        <w:rPr>
          <w:rStyle w:val="5"/>
          <w:rFonts w:hint="eastAsia" w:ascii="方正仿宋_GB2312" w:hAnsi="方正仿宋_GB2312" w:eastAsia="方正仿宋_GB2312" w:cs="方正仿宋_GB2312"/>
          <w:sz w:val="32"/>
          <w:szCs w:val="32"/>
        </w:rPr>
        <w:t>四项：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1、富有强烈的正义感，在危急关头临危不惧，见义勇为事迹突出，受到校内外媒体广泛报道，在社会上引起较大反响；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建党一百周年期间，组织活动“为党献礼”被刊登在人民日报2021年7月2日建党一百年特辑的第八版；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组织贵州省团委与华北水利水电大学联办的“云游大学城”活动被刊登在中国青年网、贵州天眼等媒体。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2、在爱国奉献、科研创新、自主创业、志愿公益、社会实践等方面成绩突出，受到省级以上表彰；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该生获得：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2019-2020学年国家励志奖学金；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2020年河南省三好学生；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2020年参与的黄河流域生态保护和高质量发展—沿黄九省（区）青年实践团荣获全国三下乡社会实践优秀团队。</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积极、主动、大胆、负责地投身各项学生工作并做出突出贡献，获得校级以上“优秀学生干部”；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该生获得：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2018-2019学年校级优秀学生干部；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2019-2020学年校级优秀学生干部；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4、学习勤奋、刻苦，上一学年学习积分年级专业排名前5%，且综合积分年级专业排名前5%；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5"/>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该生2020-2021学年学习积分专业排名第二、综合积分专业排名第一，均为专业排名前5%。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“孟瑞鹏奖学金”评定小组通过对其申报材料的初审，初步认定该学生满足孟瑞鹏奖学金的评选条件。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2312" w:hAnsi="方正仿宋_GB2312" w:eastAsia="方正仿宋_GB2312" w:cs="方正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56224A1D-FB02-43A8-A0CA-983B162CDEE7}"/>
  </w:font>
  <w:font w:name="方正仿宋_GB2312">
    <w:panose1 w:val="02000000000000000000"/>
    <w:charset w:val="86"/>
    <w:family w:val="auto"/>
    <w:pitch w:val="default"/>
    <w:sig w:usb0="A00002BF" w:usb1="184F6CFA" w:usb2="00000012" w:usb3="00000000" w:csb0="00040001" w:csb1="00000000"/>
    <w:embedRegular r:id="rId2" w:fontKey="{994DBB87-294F-46C5-8C90-F97B44F2714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BEBD4B"/>
    <w:multiLevelType w:val="singleLevel"/>
    <w:tmpl w:val="0EBEBD4B"/>
    <w:lvl w:ilvl="0" w:tentative="0">
      <w:start w:val="3"/>
      <w:numFmt w:val="decimal"/>
      <w:suff w:val="nothing"/>
      <w:lvlText w:val="%1、"/>
      <w:lvlJc w:val="left"/>
    </w:lvl>
  </w:abstractNum>
  <w:abstractNum w:abstractNumId="1">
    <w:nsid w:val="75D06AA3"/>
    <w:multiLevelType w:val="singleLevel"/>
    <w:tmpl w:val="75D06AA3"/>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C2795"/>
    <w:rsid w:val="089B234A"/>
    <w:rsid w:val="1A3F29DF"/>
    <w:rsid w:val="2D270DB9"/>
    <w:rsid w:val="55D61CC9"/>
    <w:rsid w:val="5FEC2795"/>
    <w:rsid w:val="7AFD5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1203</Words>
  <Characters>1327</Characters>
  <Lines>0</Lines>
  <Paragraphs>0</Paragraphs>
  <TotalTime>1</TotalTime>
  <ScaleCrop>false</ScaleCrop>
  <LinksUpToDate>false</LinksUpToDate>
  <CharactersWithSpaces>1328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2020-12-10T02:02:00Z</dcterms:created>
  <dc:creator>小小</dc:creator>
  <cp:lastModifiedBy>小小</cp:lastModifiedBy>
  <dcterms:modified xsi:type="dcterms:W3CDTF">2022-04-16T03:18:55Z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A25E2DAA4D7C4CDF922B91E3670A81AD</vt:lpwstr>
  </property>
</Properties>
</file>